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509" w:rsidRDefault="009E1509" w:rsidP="009E150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РАБОЧАЯ ПРОГРАММА</w:t>
      </w:r>
    </w:p>
    <w:p w:rsidR="009E1509" w:rsidRDefault="009E1509" w:rsidP="009E1509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по учебному предмету «Русский язык»</w:t>
      </w:r>
    </w:p>
    <w:p w:rsidR="009E1509" w:rsidRDefault="009E1509" w:rsidP="009E150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«Перспектива»</w:t>
      </w:r>
    </w:p>
    <w:p w:rsidR="009E1509" w:rsidRDefault="009E1509" w:rsidP="009E1509">
      <w:pPr>
        <w:jc w:val="center"/>
        <w:rPr>
          <w:rFonts w:ascii="Times New Roman" w:eastAsia="Calibri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1-4 класс</w:t>
      </w:r>
    </w:p>
    <w:p w:rsidR="009E1509" w:rsidRDefault="009E1509" w:rsidP="009E1509">
      <w:pPr>
        <w:jc w:val="center"/>
        <w:rPr>
          <w:rFonts w:ascii="Times New Roman" w:eastAsia="Calibri" w:hAnsi="Times New Roman" w:cs="Times New Roman"/>
          <w:b/>
          <w:i/>
          <w:sz w:val="36"/>
          <w:szCs w:val="36"/>
        </w:rPr>
      </w:pPr>
    </w:p>
    <w:p w:rsidR="009E1509" w:rsidRDefault="009E1509" w:rsidP="009E15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1509" w:rsidRDefault="009E1509" w:rsidP="009E15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1509" w:rsidRDefault="009E1509" w:rsidP="009E15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Настоящая п</w:t>
      </w:r>
      <w:r>
        <w:rPr>
          <w:rFonts w:ascii="Times New Roman" w:hAnsi="Times New Roman" w:cs="Times New Roman"/>
          <w:spacing w:val="-4"/>
          <w:w w:val="112"/>
          <w:sz w:val="28"/>
          <w:szCs w:val="28"/>
        </w:rPr>
        <w:t>рограмм</w:t>
      </w:r>
      <w:r>
        <w:rPr>
          <w:rFonts w:ascii="Times New Roman" w:hAnsi="Times New Roman" w:cs="Times New Roman"/>
          <w:w w:val="112"/>
          <w:sz w:val="28"/>
          <w:szCs w:val="28"/>
        </w:rPr>
        <w:t>а разработана на основе:</w:t>
      </w:r>
    </w:p>
    <w:p w:rsidR="009E1509" w:rsidRDefault="009E1509" w:rsidP="009E15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Закон «Об образовании в Российской Федерации»</w:t>
      </w:r>
    </w:p>
    <w:p w:rsidR="009E1509" w:rsidRDefault="009E1509" w:rsidP="009E15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Федерального образовательного стандарта начального общего образования.</w:t>
      </w:r>
    </w:p>
    <w:p w:rsidR="009E1509" w:rsidRDefault="009E1509" w:rsidP="009E1509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Основная образовательная программа НОО школы.</w:t>
      </w:r>
    </w:p>
    <w:p w:rsidR="009E1509" w:rsidRDefault="009E1509" w:rsidP="009E1509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Учебно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- методического комплекта «Перспектива»  авторов Л.Ф.Климановой, С.Г.Макеевой. </w:t>
      </w:r>
    </w:p>
    <w:p w:rsidR="009E1509" w:rsidRDefault="009E1509" w:rsidP="009E1509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E1509" w:rsidRDefault="009E1509" w:rsidP="009E150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составлена к линии учебников:</w:t>
      </w:r>
    </w:p>
    <w:p w:rsidR="009E1509" w:rsidRDefault="009E1509" w:rsidP="009E1509">
      <w:pPr>
        <w:numPr>
          <w:ilvl w:val="1"/>
          <w:numId w:val="1"/>
        </w:numPr>
        <w:tabs>
          <w:tab w:val="clear" w:pos="708"/>
          <w:tab w:val="left" w:pos="0"/>
        </w:tabs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Азбука. 1 класс, в 2-х частях, автор Л.Ф. Климанова, С.Г. Макеева,  изд-во «Просвещение», Москва.</w:t>
      </w:r>
    </w:p>
    <w:p w:rsidR="009E1509" w:rsidRDefault="009E1509" w:rsidP="009E1509">
      <w:pPr>
        <w:pStyle w:val="ParagraphStyle"/>
        <w:numPr>
          <w:ilvl w:val="1"/>
          <w:numId w:val="1"/>
        </w:numPr>
        <w:shd w:val="clear" w:color="auto" w:fill="FFFFFF"/>
        <w:tabs>
          <w:tab w:val="left" w:pos="0"/>
        </w:tabs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Учебник по русскому языку для 1 класс, автор Л.Ф. Климанова, Т. В. Бабушкина, изд-во «Просвещение», Москва. </w:t>
      </w:r>
    </w:p>
    <w:p w:rsidR="009E1509" w:rsidRDefault="009E1509" w:rsidP="009E1509">
      <w:pPr>
        <w:pStyle w:val="ParagraphStyle"/>
        <w:numPr>
          <w:ilvl w:val="1"/>
          <w:numId w:val="1"/>
        </w:numPr>
        <w:shd w:val="clear" w:color="auto" w:fill="FFFFFF"/>
        <w:tabs>
          <w:tab w:val="left" w:pos="0"/>
        </w:tabs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Учебник по русскому языку для  2, 3, 4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в 2-х частях, автор Л.Ф. Климанова, Т. В. Бабушкина, изд-во «Просвещение», Москва. </w:t>
      </w:r>
    </w:p>
    <w:p w:rsidR="009E1509" w:rsidRDefault="009E1509" w:rsidP="009E1509">
      <w:pPr>
        <w:numPr>
          <w:ilvl w:val="1"/>
          <w:numId w:val="1"/>
        </w:numPr>
        <w:tabs>
          <w:tab w:val="clear" w:pos="708"/>
          <w:tab w:val="left" w:pos="-142"/>
        </w:tabs>
        <w:spacing w:after="2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Электронной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приложение к учебнику русский язык  для 1, 2, 3, 4 класса, автор Л.Ф. Климанова, Т. В. Бабушкина,  изд-во «Просвещение», Москва.</w:t>
      </w:r>
    </w:p>
    <w:p w:rsidR="00BF7AA3" w:rsidRDefault="00BF7AA3" w:rsidP="00BF7AA3">
      <w:pPr>
        <w:pStyle w:val="3"/>
        <w:keepLines w:val="0"/>
        <w:numPr>
          <w:ilvl w:val="2"/>
          <w:numId w:val="2"/>
        </w:numPr>
        <w:tabs>
          <w:tab w:val="clear" w:pos="708"/>
          <w:tab w:val="left" w:pos="851"/>
        </w:tabs>
        <w:spacing w:before="240" w:after="60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Планируемые результаты освоения учебного предмета «Русский язык»</w:t>
      </w:r>
    </w:p>
    <w:p w:rsidR="00BF7AA3" w:rsidRDefault="00BF7AA3" w:rsidP="00BF7AA3">
      <w:pPr>
        <w:tabs>
          <w:tab w:val="clear" w:pos="708"/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обеспечивает достижение выпускниками начальной школы следующих личностных,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предметных результатов. </w:t>
      </w:r>
    </w:p>
    <w:p w:rsidR="00BF7AA3" w:rsidRDefault="00BF7AA3" w:rsidP="00BF7AA3">
      <w:pPr>
        <w:pStyle w:val="4"/>
        <w:rPr>
          <w:sz w:val="28"/>
          <w:szCs w:val="28"/>
        </w:rPr>
      </w:pPr>
      <w:r>
        <w:rPr>
          <w:sz w:val="28"/>
          <w:szCs w:val="28"/>
        </w:rPr>
        <w:t>Личностные результаты</w:t>
      </w:r>
    </w:p>
    <w:p w:rsidR="00BF7AA3" w:rsidRDefault="00BF7AA3" w:rsidP="00BF7AA3">
      <w:pPr>
        <w:tabs>
          <w:tab w:val="clear" w:pos="708"/>
          <w:tab w:val="left" w:pos="0"/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принадлежности. Формирование ценностей многонационального российского общества, становление гуманистических и демократических ценностных ориентаций. </w:t>
      </w:r>
    </w:p>
    <w:p w:rsidR="00BF7AA3" w:rsidRDefault="00BF7AA3" w:rsidP="00BF7AA3">
      <w:pPr>
        <w:tabs>
          <w:tab w:val="clear" w:pos="708"/>
          <w:tab w:val="left" w:pos="0"/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BF7AA3" w:rsidRDefault="00BF7AA3" w:rsidP="00BF7AA3">
      <w:pPr>
        <w:tabs>
          <w:tab w:val="clear" w:pos="708"/>
          <w:tab w:val="left" w:pos="851"/>
          <w:tab w:val="left" w:pos="993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Развитие самостоятельности и личной ответственности за свои поступки на основе представлений о нравственных нормах. </w:t>
      </w:r>
    </w:p>
    <w:p w:rsidR="00BF7AA3" w:rsidRDefault="00BF7AA3" w:rsidP="00BF7AA3">
      <w:pPr>
        <w:tabs>
          <w:tab w:val="clear" w:pos="708"/>
          <w:tab w:val="left" w:pos="851"/>
          <w:tab w:val="left" w:pos="993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Развитие этических чувств, доброжелательности и эмоционально-нравственной отзывчивости, понимания и сопереживания чувствам других </w:t>
      </w:r>
      <w:r>
        <w:rPr>
          <w:rFonts w:ascii="Times New Roman" w:hAnsi="Times New Roman" w:cs="Times New Roman"/>
          <w:sz w:val="28"/>
          <w:szCs w:val="28"/>
        </w:rPr>
        <w:lastRenderedPageBreak/>
        <w:t>людей. Понимание значимости позитивного стиля общения, основанного на миролюбии, терпении, сдержанности и доброжелательности.</w:t>
      </w:r>
    </w:p>
    <w:p w:rsidR="00BF7AA3" w:rsidRDefault="00BF7AA3" w:rsidP="00BF7AA3">
      <w:pPr>
        <w:tabs>
          <w:tab w:val="clear" w:pos="708"/>
          <w:tab w:val="left" w:pos="851"/>
          <w:tab w:val="left" w:pos="993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Формирование эстетических потребностей, ценностей и чувств. </w:t>
      </w:r>
    </w:p>
    <w:p w:rsidR="00BF7AA3" w:rsidRDefault="00BF7AA3" w:rsidP="00BF7AA3">
      <w:pPr>
        <w:tabs>
          <w:tab w:val="clear" w:pos="708"/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Развитие навыков сотрудничества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ситуаций.</w:t>
      </w:r>
    </w:p>
    <w:p w:rsidR="00BF7AA3" w:rsidRDefault="00BF7AA3" w:rsidP="00BF7AA3">
      <w:pPr>
        <w:pStyle w:val="4"/>
        <w:rPr>
          <w:sz w:val="28"/>
          <w:szCs w:val="28"/>
        </w:rPr>
      </w:pPr>
      <w:proofErr w:type="spellStart"/>
      <w:r>
        <w:rPr>
          <w:sz w:val="28"/>
          <w:szCs w:val="28"/>
        </w:rPr>
        <w:t>Метапредметные</w:t>
      </w:r>
      <w:proofErr w:type="spellEnd"/>
      <w:r>
        <w:rPr>
          <w:sz w:val="28"/>
          <w:szCs w:val="28"/>
        </w:rPr>
        <w:t xml:space="preserve"> результаты</w:t>
      </w:r>
    </w:p>
    <w:p w:rsidR="00BF7AA3" w:rsidRDefault="00BF7AA3" w:rsidP="00BF7AA3">
      <w:pPr>
        <w:tabs>
          <w:tab w:val="clear" w:pos="708"/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Умение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 w:rsidR="00BF7AA3" w:rsidRDefault="00BF7AA3" w:rsidP="00BF7AA3">
      <w:pPr>
        <w:tabs>
          <w:tab w:val="clear" w:pos="708"/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 Способность принимать и сохранять цели и задачи учебной деятельности, находить средства её осуществления. </w:t>
      </w:r>
    </w:p>
    <w:p w:rsidR="00BF7AA3" w:rsidRDefault="00BF7AA3" w:rsidP="00BF7AA3">
      <w:pPr>
        <w:tabs>
          <w:tab w:val="clear" w:pos="708"/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Умение включаться в обсуждение проблем творческого и поискового характера, усваивать способы их решения.</w:t>
      </w:r>
    </w:p>
    <w:p w:rsidR="00BF7AA3" w:rsidRDefault="00BF7AA3" w:rsidP="00BF7AA3">
      <w:pPr>
        <w:tabs>
          <w:tab w:val="clear" w:pos="708"/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Умение понимать причины успеха/неуспеха учебной деятельности и способность конструктивно действовать даже в ситуациях неуспеха. </w:t>
      </w:r>
    </w:p>
    <w:p w:rsidR="00BF7AA3" w:rsidRDefault="00BF7AA3" w:rsidP="00BF7AA3">
      <w:pPr>
        <w:tabs>
          <w:tab w:val="clear" w:pos="708"/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Освоение начальных форм самонаблюдения в процессе познавательной деятельности. </w:t>
      </w:r>
    </w:p>
    <w:p w:rsidR="00BF7AA3" w:rsidRDefault="00BF7AA3" w:rsidP="00BF7AA3">
      <w:pPr>
        <w:tabs>
          <w:tab w:val="clear" w:pos="708"/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Умение создавать и использовать знаково-символические модели для решения учебных и практических задач.</w:t>
      </w:r>
    </w:p>
    <w:p w:rsidR="00BF7AA3" w:rsidRDefault="00BF7AA3" w:rsidP="00BF7AA3">
      <w:pPr>
        <w:tabs>
          <w:tab w:val="clear" w:pos="708"/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Использование различных способов поиска (в справочных источниках и открытом учебном информационном пространстве Интернете), сбора, обработки, анализа, организации, передачи и интерпретации информации в соответствии с коммуникативными и познавательными задачами. </w:t>
      </w:r>
    </w:p>
    <w:p w:rsidR="00BF7AA3" w:rsidRDefault="00BF7AA3" w:rsidP="00BF7AA3">
      <w:pPr>
        <w:shd w:val="clear" w:color="auto" w:fill="FFFFFF"/>
        <w:tabs>
          <w:tab w:val="clear" w:pos="708"/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Овладение навыками смыслового чтения текстов различных стилей и жанров в соответствии с целями и задачами. Осознанное выстраивание речевого высказывания в соответствии с задачами коммуникации, составление текстов в устной и письменной форме. </w:t>
      </w:r>
    </w:p>
    <w:p w:rsidR="00BF7AA3" w:rsidRDefault="00BF7AA3" w:rsidP="00BF7AA3">
      <w:pPr>
        <w:shd w:val="clear" w:color="auto" w:fill="FFFFFF"/>
        <w:tabs>
          <w:tab w:val="clear" w:pos="708"/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Овладение следующими логическими действиями:</w:t>
      </w:r>
    </w:p>
    <w:p w:rsidR="00BF7AA3" w:rsidRDefault="00BF7AA3" w:rsidP="00BF7AA3">
      <w:pPr>
        <w:numPr>
          <w:ilvl w:val="0"/>
          <w:numId w:val="4"/>
        </w:numPr>
        <w:shd w:val="clear" w:color="auto" w:fill="FFFFFF"/>
        <w:tabs>
          <w:tab w:val="clear" w:pos="708"/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сравнение;</w:t>
      </w:r>
    </w:p>
    <w:p w:rsidR="00BF7AA3" w:rsidRDefault="00BF7AA3" w:rsidP="00BF7AA3">
      <w:pPr>
        <w:numPr>
          <w:ilvl w:val="0"/>
          <w:numId w:val="4"/>
        </w:numPr>
        <w:shd w:val="clear" w:color="auto" w:fill="FFFFFF"/>
        <w:tabs>
          <w:tab w:val="clear" w:pos="708"/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анализ;</w:t>
      </w:r>
    </w:p>
    <w:p w:rsidR="00BF7AA3" w:rsidRDefault="00BF7AA3" w:rsidP="00BF7AA3">
      <w:pPr>
        <w:numPr>
          <w:ilvl w:val="0"/>
          <w:numId w:val="4"/>
        </w:numPr>
        <w:shd w:val="clear" w:color="auto" w:fill="FFFFFF"/>
        <w:tabs>
          <w:tab w:val="clear" w:pos="708"/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синтез;</w:t>
      </w:r>
    </w:p>
    <w:p w:rsidR="00BF7AA3" w:rsidRDefault="00BF7AA3" w:rsidP="00BF7AA3">
      <w:pPr>
        <w:numPr>
          <w:ilvl w:val="0"/>
          <w:numId w:val="4"/>
        </w:numPr>
        <w:shd w:val="clear" w:color="auto" w:fill="FFFFFF"/>
        <w:tabs>
          <w:tab w:val="clear" w:pos="708"/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классификация и обобщение по родовидовым признакам;</w:t>
      </w:r>
    </w:p>
    <w:p w:rsidR="00BF7AA3" w:rsidRDefault="00BF7AA3" w:rsidP="00BF7AA3">
      <w:pPr>
        <w:numPr>
          <w:ilvl w:val="0"/>
          <w:numId w:val="4"/>
        </w:numPr>
        <w:shd w:val="clear" w:color="auto" w:fill="FFFFFF"/>
        <w:tabs>
          <w:tab w:val="clear" w:pos="708"/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установление аналогий и причинно-следственных связей;</w:t>
      </w:r>
    </w:p>
    <w:p w:rsidR="00BF7AA3" w:rsidRDefault="00BF7AA3" w:rsidP="00BF7AA3">
      <w:pPr>
        <w:numPr>
          <w:ilvl w:val="0"/>
          <w:numId w:val="4"/>
        </w:numPr>
        <w:shd w:val="clear" w:color="auto" w:fill="FFFFFF"/>
        <w:tabs>
          <w:tab w:val="clear" w:pos="708"/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построение рассуждений;</w:t>
      </w:r>
    </w:p>
    <w:p w:rsidR="00BF7AA3" w:rsidRDefault="00BF7AA3" w:rsidP="00BF7AA3">
      <w:pPr>
        <w:numPr>
          <w:ilvl w:val="0"/>
          <w:numId w:val="4"/>
        </w:numPr>
        <w:shd w:val="clear" w:color="auto" w:fill="FFFFFF"/>
        <w:tabs>
          <w:tab w:val="clear" w:pos="708"/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отнесение к известным понятиям. </w:t>
      </w:r>
    </w:p>
    <w:p w:rsidR="00BF7AA3" w:rsidRDefault="00BF7AA3" w:rsidP="00BF7AA3">
      <w:pPr>
        <w:pStyle w:val="ListParagraph"/>
        <w:numPr>
          <w:ilvl w:val="0"/>
          <w:numId w:val="3"/>
        </w:numPr>
        <w:shd w:val="clear" w:color="auto" w:fill="FFFFFF"/>
        <w:tabs>
          <w:tab w:val="clear" w:pos="708"/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Готовность слушать собеседника и вести диалог, признавать возможность существования различных точек зрения и права каждого иметь свою. Умение излагать своё мнение и аргументировать свою точку зрения и оценку событий. Умение активно использовать диалог и монолог как речевые средства для решения коммуникативных и познавательных задач.</w:t>
      </w:r>
    </w:p>
    <w:p w:rsidR="00BF7AA3" w:rsidRDefault="00BF7AA3" w:rsidP="00BF7AA3">
      <w:pPr>
        <w:shd w:val="clear" w:color="auto" w:fill="FFFFFF"/>
        <w:tabs>
          <w:tab w:val="clear" w:pos="708"/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Определение общей цели совместной деятельности и путей её достижения; умение договариваться о распределении функций и ролей,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осуществлять взаимный контроль, адекватно оценивать собственное поведение. </w:t>
      </w:r>
    </w:p>
    <w:p w:rsidR="00BF7AA3" w:rsidRDefault="00BF7AA3" w:rsidP="00BF7AA3">
      <w:pPr>
        <w:shd w:val="clear" w:color="auto" w:fill="FFFFFF"/>
        <w:tabs>
          <w:tab w:val="clear" w:pos="708"/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Готовность конструктивно разрешать конфликты с учётом интересов сторон и сотрудничества.</w:t>
      </w:r>
    </w:p>
    <w:p w:rsidR="00BF7AA3" w:rsidRDefault="00BF7AA3" w:rsidP="00BF7AA3">
      <w:pPr>
        <w:shd w:val="clear" w:color="auto" w:fill="FFFFFF"/>
        <w:tabs>
          <w:tab w:val="clear" w:pos="708"/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Овладение базовыми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межпредметными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понятиями, отражающими существенные связи и отношения между объектами или процессами.</w:t>
      </w:r>
    </w:p>
    <w:p w:rsidR="00BF7AA3" w:rsidRDefault="00BF7AA3" w:rsidP="00BF7AA3">
      <w:pPr>
        <w:pStyle w:val="4"/>
        <w:rPr>
          <w:sz w:val="28"/>
          <w:szCs w:val="28"/>
        </w:rPr>
      </w:pPr>
      <w:r>
        <w:rPr>
          <w:sz w:val="28"/>
          <w:szCs w:val="28"/>
        </w:rPr>
        <w:t>Предметные результаты</w:t>
      </w:r>
    </w:p>
    <w:p w:rsidR="00BF7AA3" w:rsidRDefault="00BF7AA3" w:rsidP="00BF7AA3">
      <w:pPr>
        <w:tabs>
          <w:tab w:val="clear" w:pos="708"/>
          <w:tab w:val="left" w:pos="851"/>
        </w:tabs>
        <w:ind w:firstLine="567"/>
        <w:jc w:val="both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BF7AA3" w:rsidRDefault="00BF7AA3" w:rsidP="00BF7AA3">
      <w:pPr>
        <w:tabs>
          <w:tab w:val="clear" w:pos="708"/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>2. Понимание обучающимися того, что язык представляет собой явление национальной культуры и основное средство человеческого общения и взаимопонимания, осознание значения русского языка как государственного языка Российской Федерации, языка межнационального общения.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7AA3" w:rsidRDefault="00BF7AA3" w:rsidP="00BF7AA3">
      <w:pPr>
        <w:tabs>
          <w:tab w:val="clear" w:pos="708"/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Первоначальное усвоение главных понятий курса русского языка (фонетических, лексических, грамматических), представляющих основные единицы языка и отражающих существенные связи, отношение и функции.</w:t>
      </w:r>
    </w:p>
    <w:p w:rsidR="00BF7AA3" w:rsidRDefault="00BF7AA3" w:rsidP="00BF7AA3">
      <w:pPr>
        <w:tabs>
          <w:tab w:val="clear" w:pos="708"/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Понимание слова как двусторонней единицы языка, как взаимосвязи значения и звучания слова. Практическое усвоение заместительной (знаковой) функции языка.</w:t>
      </w:r>
    </w:p>
    <w:p w:rsidR="00BF7AA3" w:rsidRDefault="00BF7AA3" w:rsidP="00BF7AA3">
      <w:pPr>
        <w:tabs>
          <w:tab w:val="clear" w:pos="708"/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Овладение первоначальными представлениями о нормах русского и родного литературного языка (орфоэпических, лексических, грамматических) и правилах речевого этикета. Умение ориентироваться в целях, задачах, средствах и условиях общения, выбирать адекватные языковые средства для успешного решения коммуникативных задач.</w:t>
      </w:r>
    </w:p>
    <w:p w:rsidR="00BF7AA3" w:rsidRDefault="00BF7AA3" w:rsidP="00BF7AA3">
      <w:pPr>
        <w:tabs>
          <w:tab w:val="clear" w:pos="708"/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Формирование позитивного отношения к правильной устной и письменной речи как показателям общей культуры и гражданской позиции человека. </w:t>
      </w:r>
    </w:p>
    <w:p w:rsidR="00BF7AA3" w:rsidRDefault="00BF7AA3" w:rsidP="00BF7AA3">
      <w:pPr>
        <w:numPr>
          <w:ilvl w:val="1"/>
          <w:numId w:val="5"/>
        </w:numPr>
        <w:tabs>
          <w:tab w:val="clear" w:pos="708"/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Овладение учебными действиями с языковыми единицами и умение использовать приобретённые знания для решения познавательных, практических и коммуникативных задач.</w:t>
      </w:r>
    </w:p>
    <w:p w:rsidR="00436F81" w:rsidRPr="00BF7AA3" w:rsidRDefault="00BF7AA3">
      <w:pPr>
        <w:rPr>
          <w:rFonts w:ascii="Times New Roman" w:hAnsi="Times New Roman" w:cs="Times New Roman"/>
          <w:sz w:val="28"/>
          <w:szCs w:val="28"/>
        </w:rPr>
      </w:pPr>
      <w:r w:rsidRPr="00BF7AA3">
        <w:rPr>
          <w:rFonts w:ascii="Times New Roman" w:hAnsi="Times New Roman" w:cs="Times New Roman"/>
          <w:sz w:val="28"/>
          <w:szCs w:val="28"/>
        </w:rPr>
        <w:t xml:space="preserve">На освоение курса </w:t>
      </w:r>
      <w:r>
        <w:rPr>
          <w:rFonts w:ascii="Times New Roman" w:hAnsi="Times New Roman" w:cs="Times New Roman"/>
          <w:sz w:val="28"/>
          <w:szCs w:val="28"/>
        </w:rPr>
        <w:t xml:space="preserve"> отводится</w:t>
      </w:r>
      <w:r w:rsidRPr="00BF7AA3">
        <w:rPr>
          <w:rFonts w:ascii="Times New Roman" w:hAnsi="Times New Roman" w:cs="Times New Roman"/>
          <w:sz w:val="28"/>
          <w:szCs w:val="28"/>
        </w:rPr>
        <w:t xml:space="preserve"> 675 часов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436F81" w:rsidRPr="00BF7AA3" w:rsidSect="00436F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ont290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</w:rPr>
    </w:lvl>
  </w:abstractNum>
  <w:abstractNum w:abstractNumId="2">
    <w:nsid w:val="00000015"/>
    <w:multiLevelType w:val="multi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bCs/>
        <w:color w:val="00000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3">
    <w:nsid w:val="00000016"/>
    <w:multiLevelType w:val="multi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8"/>
        <w:szCs w:val="28"/>
      </w:rPr>
    </w:lvl>
    <w:lvl w:ilvl="1">
      <w:start w:val="7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1509"/>
    <w:rsid w:val="00174614"/>
    <w:rsid w:val="00436F81"/>
    <w:rsid w:val="009E1509"/>
    <w:rsid w:val="00BF7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509"/>
    <w:pPr>
      <w:tabs>
        <w:tab w:val="left" w:pos="708"/>
      </w:tabs>
      <w:suppressAutoHyphens/>
      <w:spacing w:after="0" w:line="100" w:lineRule="atLeast"/>
    </w:pPr>
    <w:rPr>
      <w:rFonts w:ascii="Calibri" w:eastAsia="SimSun" w:hAnsi="Calibri" w:cs="Calibri"/>
      <w:color w:val="00000A"/>
      <w:sz w:val="24"/>
      <w:szCs w:val="24"/>
      <w:lang w:eastAsia="ar-SA"/>
    </w:rPr>
  </w:style>
  <w:style w:type="paragraph" w:styleId="3">
    <w:name w:val="heading 3"/>
    <w:basedOn w:val="a"/>
    <w:next w:val="a0"/>
    <w:link w:val="30"/>
    <w:qFormat/>
    <w:rsid w:val="00BF7AA3"/>
    <w:pPr>
      <w:keepNext/>
      <w:keepLines/>
      <w:numPr>
        <w:ilvl w:val="2"/>
        <w:numId w:val="1"/>
      </w:numPr>
      <w:spacing w:before="200"/>
      <w:outlineLvl w:val="2"/>
    </w:pPr>
    <w:rPr>
      <w:rFonts w:ascii="Cambria" w:hAnsi="Cambria" w:cs="font290"/>
      <w:b/>
      <w:bCs/>
      <w:color w:val="4F81BD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Без интервала1"/>
    <w:rsid w:val="009E1509"/>
    <w:pPr>
      <w:suppressAutoHyphens/>
      <w:spacing w:after="0" w:line="100" w:lineRule="atLeast"/>
    </w:pPr>
    <w:rPr>
      <w:rFonts w:ascii="Calibri" w:eastAsia="Calibri" w:hAnsi="Calibri" w:cs="Times New Roman"/>
      <w:lang w:eastAsia="ar-SA"/>
    </w:rPr>
  </w:style>
  <w:style w:type="paragraph" w:customStyle="1" w:styleId="ParagraphStyle">
    <w:name w:val="Paragraph Style"/>
    <w:rsid w:val="009E1509"/>
    <w:pPr>
      <w:suppressAutoHyphens/>
      <w:spacing w:after="0" w:line="100" w:lineRule="atLeast"/>
    </w:pPr>
    <w:rPr>
      <w:rFonts w:ascii="Arial" w:eastAsia="Times New Roman" w:hAnsi="Arial" w:cs="Mangal"/>
      <w:sz w:val="24"/>
      <w:szCs w:val="24"/>
      <w:lang w:eastAsia="hi-IN" w:bidi="hi-IN"/>
    </w:rPr>
  </w:style>
  <w:style w:type="character" w:customStyle="1" w:styleId="30">
    <w:name w:val="Заголовок 3 Знак"/>
    <w:basedOn w:val="a1"/>
    <w:link w:val="3"/>
    <w:rsid w:val="00BF7AA3"/>
    <w:rPr>
      <w:rFonts w:ascii="Cambria" w:eastAsia="SimSun" w:hAnsi="Cambria" w:cs="font290"/>
      <w:b/>
      <w:bCs/>
      <w:color w:val="4F81BD"/>
      <w:sz w:val="24"/>
      <w:szCs w:val="24"/>
      <w:lang w:eastAsia="ar-SA"/>
    </w:rPr>
  </w:style>
  <w:style w:type="paragraph" w:customStyle="1" w:styleId="ListParagraph">
    <w:name w:val="List Paragraph"/>
    <w:basedOn w:val="a"/>
    <w:rsid w:val="00BF7AA3"/>
    <w:pPr>
      <w:ind w:left="720"/>
    </w:pPr>
  </w:style>
  <w:style w:type="paragraph" w:customStyle="1" w:styleId="4">
    <w:name w:val="Заголовок4"/>
    <w:basedOn w:val="3"/>
    <w:rsid w:val="00BF7AA3"/>
    <w:pPr>
      <w:keepLines w:val="0"/>
      <w:numPr>
        <w:ilvl w:val="0"/>
        <w:numId w:val="0"/>
      </w:numPr>
      <w:spacing w:before="0"/>
      <w:jc w:val="center"/>
    </w:pPr>
    <w:rPr>
      <w:rFonts w:ascii="Times New Roman" w:eastAsia="Times New Roman" w:hAnsi="Times New Roman" w:cs="Times New Roman"/>
      <w:color w:val="00000A"/>
      <w:spacing w:val="-4"/>
    </w:rPr>
  </w:style>
  <w:style w:type="paragraph" w:styleId="a0">
    <w:name w:val="Body Text"/>
    <w:basedOn w:val="a"/>
    <w:link w:val="a4"/>
    <w:uiPriority w:val="99"/>
    <w:semiHidden/>
    <w:unhideWhenUsed/>
    <w:rsid w:val="00BF7AA3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BF7AA3"/>
    <w:rPr>
      <w:rFonts w:ascii="Calibri" w:eastAsia="SimSun" w:hAnsi="Calibri" w:cs="Calibri"/>
      <w:color w:val="00000A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884</Words>
  <Characters>5042</Characters>
  <Application>Microsoft Office Word</Application>
  <DocSecurity>0</DocSecurity>
  <Lines>42</Lines>
  <Paragraphs>11</Paragraphs>
  <ScaleCrop>false</ScaleCrop>
  <Company/>
  <LinksUpToDate>false</LinksUpToDate>
  <CharactersWithSpaces>5915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2019-08-14T15:57:00Z</dcterms:created>
  <dcterms:modified xsi:type="dcterms:W3CDTF">2019-08-14T16:09:00Z</dcterms:modified>
</cp:coreProperties>
</file>