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4A" w:rsidRPr="00FB295D" w:rsidRDefault="00887A98">
      <w:pPr>
        <w:spacing w:after="0"/>
        <w:ind w:left="120"/>
        <w:jc w:val="center"/>
        <w:rPr>
          <w:lang w:val="ru-RU"/>
        </w:rPr>
      </w:pPr>
      <w:bookmarkStart w:id="0" w:name="block-52237644"/>
      <w:r w:rsidRPr="00887A98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232410</wp:posOffset>
            </wp:positionH>
            <wp:positionV relativeFrom="page">
              <wp:posOffset>320040</wp:posOffset>
            </wp:positionV>
            <wp:extent cx="7101840" cy="9639300"/>
            <wp:effectExtent l="228600" t="152400" r="213360" b="152400"/>
            <wp:wrapTopAndBottom/>
            <wp:docPr id="37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58074">
                      <a:off x="0" y="0"/>
                      <a:ext cx="710184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01E" w:rsidRDefault="00FB295D" w:rsidP="00FB295D">
      <w:pPr>
        <w:spacing w:after="0" w:line="264" w:lineRule="auto"/>
        <w:jc w:val="both"/>
        <w:rPr>
          <w:lang w:val="ru-RU"/>
        </w:rPr>
      </w:pPr>
      <w:bookmarkStart w:id="1" w:name="block-52237640"/>
      <w:bookmarkEnd w:id="0"/>
      <w:r>
        <w:rPr>
          <w:lang w:val="ru-RU"/>
        </w:rPr>
        <w:lastRenderedPageBreak/>
        <w:t xml:space="preserve">                                                    </w:t>
      </w:r>
    </w:p>
    <w:p w:rsidR="00193C4A" w:rsidRPr="00FB295D" w:rsidRDefault="00C85C65" w:rsidP="00FB295D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FB295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93C4A" w:rsidRDefault="00C85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93C4A" w:rsidRPr="00FB295D" w:rsidRDefault="00C85C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193C4A" w:rsidRPr="00FB295D" w:rsidRDefault="00C85C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FB295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B295D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FB295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</w:t>
      </w: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исследования зависимостей физических величин и постановку опытов по проверке предложенных гипотез.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193C4A" w:rsidRPr="00FB295D" w:rsidRDefault="00C85C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193C4A" w:rsidRPr="00FB295D" w:rsidRDefault="00C85C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93C4A" w:rsidRPr="00FB295D" w:rsidRDefault="00C85C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93C4A" w:rsidRPr="00FB295D" w:rsidRDefault="00C85C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явления с использованием физических знаний и научных доказательств;</w:t>
      </w:r>
    </w:p>
    <w:p w:rsidR="00193C4A" w:rsidRPr="00FB295D" w:rsidRDefault="00C85C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93C4A" w:rsidRPr="00FB295D" w:rsidRDefault="00C85C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93C4A" w:rsidRPr="00FB295D" w:rsidRDefault="00C85C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93C4A" w:rsidRPr="00FB295D" w:rsidRDefault="00C85C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93C4A" w:rsidRPr="00FB295D" w:rsidRDefault="00C85C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193C4A" w:rsidRPr="00FB295D" w:rsidRDefault="00C85C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93C4A" w:rsidRPr="00FB295D" w:rsidRDefault="00C85C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FB295D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93C4A" w:rsidRPr="00FB295D" w:rsidRDefault="00193C4A">
      <w:pPr>
        <w:rPr>
          <w:lang w:val="ru-RU"/>
        </w:rPr>
        <w:sectPr w:rsidR="00193C4A" w:rsidRPr="00FB295D">
          <w:pgSz w:w="11906" w:h="16383"/>
          <w:pgMar w:top="1440" w:right="1440" w:bottom="1440" w:left="1440" w:header="720" w:footer="720" w:gutter="0"/>
          <w:cols w:space="720"/>
        </w:sect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52237641"/>
      <w:bookmarkEnd w:id="1"/>
      <w:bookmarkEnd w:id="4"/>
      <w:r w:rsidRPr="00FB29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Падение тел в воздухе и в разреженном пространстве.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Сравнение сил трения покоя, качения и скольжения.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</w:t>
      </w: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кристаллов.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B29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B295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B295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Механические и электромагнитные колебания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переменного тока в цепи из последовательно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Энергия и импульс релятивистской частицы.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Вселенная. Расширение Вселенной. Закон Хаббла. Разбегание галактик. Теория Большого взрыва. Реликтовое излучение.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B295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i/>
          <w:color w:val="000000"/>
          <w:sz w:val="28"/>
          <w:lang w:val="ru-RU"/>
        </w:rPr>
        <w:lastRenderedPageBreak/>
        <w:t>Технология: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193C4A" w:rsidRPr="00FB295D" w:rsidRDefault="00193C4A">
      <w:pPr>
        <w:rPr>
          <w:lang w:val="ru-RU"/>
        </w:rPr>
        <w:sectPr w:rsidR="00193C4A" w:rsidRPr="00FB295D">
          <w:pgSz w:w="11906" w:h="16383"/>
          <w:pgMar w:top="1440" w:right="1440" w:bottom="1440" w:left="1440" w:header="720" w:footer="720" w:gutter="0"/>
          <w:cols w:space="720"/>
        </w:sectPr>
      </w:pP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  <w:bookmarkStart w:id="6" w:name="block-52237642"/>
      <w:bookmarkEnd w:id="5"/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93C4A" w:rsidRPr="00FB295D" w:rsidRDefault="00193C4A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193C4A" w:rsidRPr="00FB295D" w:rsidRDefault="00C85C65">
      <w:pPr>
        <w:spacing w:after="0"/>
        <w:ind w:left="120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93C4A" w:rsidRPr="00FB295D" w:rsidRDefault="00193C4A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193C4A" w:rsidRPr="00FB295D" w:rsidRDefault="00C85C65">
      <w:pPr>
        <w:spacing w:after="0"/>
        <w:ind w:left="120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3C4A" w:rsidRPr="00FB295D" w:rsidRDefault="00193C4A">
      <w:pPr>
        <w:spacing w:after="0"/>
        <w:ind w:left="120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B295D">
        <w:rPr>
          <w:rFonts w:ascii="Times New Roman" w:hAnsi="Times New Roman"/>
          <w:color w:val="000000"/>
          <w:sz w:val="28"/>
          <w:lang w:val="ru-RU"/>
        </w:rPr>
        <w:t>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</w: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3C4A" w:rsidRPr="00FB295D" w:rsidRDefault="00193C4A">
      <w:pPr>
        <w:spacing w:after="0" w:line="264" w:lineRule="auto"/>
        <w:ind w:left="120"/>
        <w:jc w:val="both"/>
        <w:rPr>
          <w:lang w:val="ru-RU"/>
        </w:rPr>
      </w:pP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93C4A" w:rsidRPr="00FB295D" w:rsidRDefault="00C85C65">
      <w:pPr>
        <w:spacing w:after="0" w:line="264" w:lineRule="auto"/>
        <w:ind w:left="120"/>
        <w:jc w:val="both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эмпатии,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3C4A" w:rsidRPr="00FB295D" w:rsidRDefault="00193C4A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193C4A" w:rsidRPr="00FB295D" w:rsidRDefault="00193C4A">
      <w:pPr>
        <w:spacing w:after="0"/>
        <w:ind w:left="120"/>
        <w:rPr>
          <w:lang w:val="ru-RU"/>
        </w:rPr>
      </w:pPr>
    </w:p>
    <w:p w:rsidR="00193C4A" w:rsidRPr="00FB295D" w:rsidRDefault="00C85C65">
      <w:pPr>
        <w:spacing w:after="0"/>
        <w:ind w:left="120"/>
        <w:rPr>
          <w:lang w:val="ru-RU"/>
        </w:rPr>
      </w:pPr>
      <w:r w:rsidRPr="00FB29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тепловые свойства тел и тепловые явления, используя физические величины: давление газа, температура, средняя </w:t>
      </w: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95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B295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учитывать границы применения изученных физических моделей: точечный электрический заряд, луч света, точечный источник света, </w:t>
      </w: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ядерная модель атома, нуклонная модель атомного ядра при решении физических задач;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</w:t>
      </w: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B295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B295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193C4A" w:rsidRPr="00FB295D" w:rsidRDefault="00C85C65">
      <w:pPr>
        <w:spacing w:after="0" w:line="264" w:lineRule="auto"/>
        <w:ind w:firstLine="600"/>
        <w:jc w:val="both"/>
        <w:rPr>
          <w:lang w:val="ru-RU"/>
        </w:rPr>
      </w:pPr>
      <w:r w:rsidRPr="00FB295D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93C4A" w:rsidRPr="00FB295D" w:rsidRDefault="00193C4A">
      <w:pPr>
        <w:rPr>
          <w:lang w:val="ru-RU"/>
        </w:rPr>
        <w:sectPr w:rsidR="00193C4A" w:rsidRPr="00FB295D">
          <w:pgSz w:w="11906" w:h="16383"/>
          <w:pgMar w:top="1440" w:right="1440" w:bottom="1440" w:left="1440" w:header="720" w:footer="720" w:gutter="0"/>
          <w:cols w:space="720"/>
        </w:sectPr>
      </w:pPr>
    </w:p>
    <w:p w:rsidR="00193C4A" w:rsidRDefault="00C85C65">
      <w:pPr>
        <w:spacing w:after="0"/>
        <w:ind w:left="120"/>
      </w:pPr>
      <w:bookmarkStart w:id="11" w:name="block-52237643"/>
      <w:bookmarkEnd w:id="6"/>
      <w:r w:rsidRPr="00FB29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C4A" w:rsidRDefault="00C8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9"/>
        <w:gridCol w:w="4396"/>
        <w:gridCol w:w="1575"/>
        <w:gridCol w:w="1841"/>
        <w:gridCol w:w="1910"/>
        <w:gridCol w:w="2800"/>
      </w:tblGrid>
      <w:tr w:rsidR="00193C4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</w:tr>
      <w:tr w:rsidR="00193C4A" w:rsidRPr="00887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 w:rsidRPr="00887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</w:tbl>
    <w:p w:rsidR="00193C4A" w:rsidRDefault="00193C4A">
      <w:pPr>
        <w:sectPr w:rsidR="00193C4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193C4A" w:rsidRDefault="00C8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575"/>
        <w:gridCol w:w="1518"/>
        <w:gridCol w:w="1841"/>
        <w:gridCol w:w="1910"/>
        <w:gridCol w:w="2812"/>
      </w:tblGrid>
      <w:tr w:rsidR="00193C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 w:rsidRPr="00887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 w:rsidRPr="00887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9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</w:tbl>
    <w:p w:rsidR="00193C4A" w:rsidRDefault="00193C4A">
      <w:pPr>
        <w:sectPr w:rsidR="00193C4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193C4A" w:rsidRDefault="00193C4A">
      <w:pPr>
        <w:sectPr w:rsidR="00193C4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193C4A" w:rsidRDefault="00C85C65">
      <w:pPr>
        <w:spacing w:after="0"/>
        <w:ind w:left="120"/>
      </w:pPr>
      <w:bookmarkStart w:id="12" w:name="block-522376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3C4A" w:rsidRDefault="00C8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863"/>
        <w:gridCol w:w="1127"/>
        <w:gridCol w:w="1841"/>
        <w:gridCol w:w="1910"/>
        <w:gridCol w:w="1347"/>
        <w:gridCol w:w="2788"/>
      </w:tblGrid>
      <w:tr w:rsidR="00193C4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Броуновское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</w:tbl>
    <w:p w:rsidR="00193C4A" w:rsidRDefault="00193C4A">
      <w:pPr>
        <w:sectPr w:rsidR="00193C4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193C4A" w:rsidRDefault="00C85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834"/>
        <w:gridCol w:w="1134"/>
        <w:gridCol w:w="1841"/>
        <w:gridCol w:w="1910"/>
        <w:gridCol w:w="1347"/>
        <w:gridCol w:w="2800"/>
      </w:tblGrid>
      <w:tr w:rsidR="00193C4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C4A" w:rsidRDefault="00193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«Колебания </w:t>
            </w: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FB295D" w:rsidRDefault="00C85C65">
            <w:pPr>
              <w:spacing w:after="0"/>
              <w:ind w:left="135"/>
              <w:rPr>
                <w:lang w:val="ru-RU"/>
              </w:rPr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B2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FB2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</w:tr>
      <w:tr w:rsidR="00193C4A" w:rsidRPr="00887A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3C4A" w:rsidRDefault="00193C4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93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135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193C4A"/>
        </w:tc>
      </w:tr>
    </w:tbl>
    <w:p w:rsidR="00193C4A" w:rsidRDefault="00193C4A">
      <w:pPr>
        <w:sectPr w:rsidR="00193C4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193C4A" w:rsidRDefault="00193C4A">
      <w:pPr>
        <w:sectPr w:rsidR="00193C4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193C4A" w:rsidRPr="00887A98" w:rsidRDefault="00C85C65">
      <w:pPr>
        <w:spacing w:before="199" w:after="199"/>
        <w:ind w:left="120"/>
        <w:rPr>
          <w:lang w:val="ru-RU"/>
        </w:rPr>
      </w:pPr>
      <w:bookmarkStart w:id="13" w:name="block-52237646"/>
      <w:bookmarkEnd w:id="12"/>
      <w:r w:rsidRPr="00887A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93C4A" w:rsidRDefault="00C85C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93C4A" w:rsidRDefault="00193C4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115"/>
      </w:tblGrid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243"/>
              <w:rPr>
                <w:lang w:val="ru-RU"/>
              </w:rPr>
            </w:pPr>
            <w:r w:rsidRPr="00887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– при решении физических задач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</w:t>
            </w:r>
            <w:proofErr w:type="gramEnd"/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сохранения электрического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по физике в повседневной жизни для обеспечения безопасности при обращении с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193C4A" w:rsidRPr="00887A98" w:rsidRDefault="00193C4A">
      <w:pPr>
        <w:spacing w:after="0"/>
        <w:ind w:left="120"/>
        <w:rPr>
          <w:lang w:val="ru-RU"/>
        </w:rPr>
      </w:pPr>
    </w:p>
    <w:p w:rsidR="00193C4A" w:rsidRDefault="00C85C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93C4A" w:rsidRDefault="00193C4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115"/>
      </w:tblGrid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/>
              <w:ind w:left="243"/>
              <w:rPr>
                <w:lang w:val="ru-RU"/>
              </w:rPr>
            </w:pPr>
            <w:r w:rsidRPr="00887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вещества (электрические,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 величины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 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</w:t>
            </w:r>
            <w:r w:rsidRPr="00887A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направление вектора индукции магнитного поля проводника с током, силы Ампера и силы Лоренца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193C4A" w:rsidRPr="00887A9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193C4A" w:rsidRPr="00887A98" w:rsidRDefault="00193C4A">
      <w:pPr>
        <w:rPr>
          <w:lang w:val="ru-RU"/>
        </w:rPr>
        <w:sectPr w:rsidR="00193C4A" w:rsidRPr="00887A98">
          <w:pgSz w:w="11906" w:h="16383"/>
          <w:pgMar w:top="1440" w:right="1440" w:bottom="1440" w:left="1440" w:header="720" w:footer="720" w:gutter="0"/>
          <w:cols w:space="720"/>
        </w:sectPr>
      </w:pPr>
    </w:p>
    <w:p w:rsidR="00193C4A" w:rsidRDefault="00C85C65">
      <w:pPr>
        <w:spacing w:before="199" w:after="199"/>
        <w:ind w:left="120"/>
      </w:pPr>
      <w:bookmarkStart w:id="14" w:name="block-522376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93C4A" w:rsidRDefault="00193C4A">
      <w:pPr>
        <w:spacing w:before="199" w:after="199"/>
        <w:ind w:left="120"/>
      </w:pPr>
    </w:p>
    <w:p w:rsidR="00193C4A" w:rsidRDefault="00C85C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93C4A" w:rsidRDefault="00193C4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2954"/>
        <w:gridCol w:w="4852"/>
      </w:tblGrid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 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</w:t>
            </w:r>
          </w:p>
        </w:tc>
      </w:tr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отсчёта. Траектория 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Перемещение, скорость (</w:t>
            </w:r>
            <w:r w:rsidRPr="00887A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средняя скорость,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скорость) и ускорение материальной точки, их проекции на 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сложение скоростей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и равноускоренное прямолинейное движение. Графики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координат, скорости, ускорения, пути и перемещения материальной точки от времени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спидометр, движение снарядов, цепные и ременные передачи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 Изучение движения шарика в вязкой жидкости. Изучение движения тела, брошенного горизонтально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Первый закон Ньютона. Инерциальные системы отсчёта 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Момент силы относительно оси вращения. Плечо силы. Условия равновесия твёрдого тела в ИСО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имеющего ось вращения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###ЗАКОНЫ СОХРАНЕНИЯ В МЕХАНИКЕ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 и изменение импульса тела 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keepNext/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 о кинетической энергии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движение ракет, водомёт, копер, пружинный пистолет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###ОСНОВЫ МОЛЕКУЛЯРНО-КИНЕТИЧЕСКОЙ ТЕОРИИ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теории. Броуновское движение. Диффузия. Характер движения и взаимодействия частиц вещества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газа. Основное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уравнение молекулярно-кинетической теории идеального газа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Клапейрона – Менделеева. Закон Дальтона 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Газовые законы. Изопроцессы в идеальном газе с постоянным количеством вещества: изотерма, изохора, изобара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количества теплоты при теплопередаче 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термодинамики. Необратимость процессов в природе. Тепловые двигатели. Экологические проблемы теплоэнергетики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ВЕЩЕСВА. ФАЗОВЫЕ ПЕРЕХОДЫ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гигрометр и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###Par###ЭЛЕКТРОСТАТИКА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проницаемость 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keepNext/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электроскоп, электрометр, электростатическая защита, заземление электроприборов, конденсатор, ксерокс, струйный принтер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###ПОСТОЯННЫЙ ЭЛЕКТРИЧЕСКИЙ ТОК. ТОКИ В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СРЕДАХ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постоянного электрического тока. Источники тока. Сила тока. Постоянный ток 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и 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типы самостоятельного разряда. Молния.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Плазма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ЭДС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193C4A" w:rsidRDefault="00193C4A">
      <w:pPr>
        <w:spacing w:after="0"/>
        <w:ind w:left="120"/>
      </w:pPr>
    </w:p>
    <w:p w:rsidR="00193C4A" w:rsidRDefault="00C85C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93C4A" w:rsidRDefault="00193C4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3273"/>
        <w:gridCol w:w="4533"/>
      </w:tblGrid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элемента 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###МАГНИТНОЕ ПОЛЕ. ЭЛЕКТРОМАГНИТНАЯ ИНДУКЦИЯ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магниты. Взаимодействие постоянных магнитов 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 линий магнитной индукции поля постоянных магнитов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Картина линий поля длинного прямого проводника и замкнутого кольцевого проводника,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проводников с током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модуль и направление. Движение заряженной частицы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Технические устройства: постоянные магниты, электромагниты, электродвигатель, ускорители элементарных частиц, индукционная печь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магнитного поля катушки с током. Исследование действия постоянного магнита на рамку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явления электромагнитной индукции</w:t>
            </w:r>
          </w:p>
        </w:tc>
      </w:tr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КОЛЕБАНИЯ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гармонических колебаний. Кинематическое и динамическое описание колебательного движения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 w:rsidR="00193C4A" w:rsidRPr="00887A98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ВОЛНЫ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 Интерференция и дифракция механических волн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ʋ в электромагнитной волне в вакууме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волн: отражение, преломление, поляризация, дифракция,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Луч света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</w:t>
            </w:r>
            <w:r w:rsidRPr="00887A98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Полное внутреннее отражение.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Предельный угол полного внутреннего отражения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 даваемое линзой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Дифракция света. 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очки, лупа, фотоаппарат, проекционный аппарат, микроскоп, телескоп, волоконная оптика, дифракционная решётка, поляроид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дисперсии света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свободной частицы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193C4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 связи энергии 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keepNext/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П.Н. Лебедева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фотоэлемент, фотодатчик, солнечная батарея, светодиод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Постулаты Бора. 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свойства частиц. Волны де Бройля. Корпускулярно-волновой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дуализм. Дифракция электронов на кристаллах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излучение. Устройство и принцип работы лазера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Наблюдение линейчатого спектра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наблюдения и регистрации элементарных частиц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</w:t>
            </w:r>
            <w:r w:rsidRPr="00887A9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Опыты Резерфорда по определению состава радиоактивного излучения. Свойства альфа-, бета-, гамма-излучения. Влияние радиоактивности на живые организмы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Нуклонная модель ядра 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силы. Дефект массы ядра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Ядерный реактор. Термоядерный синтез. Проблемы и перспективы 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ядерной энергетики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Фундаментальные взаимодействия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треков частиц (по готовым фотографиям)</w:t>
            </w:r>
          </w:p>
        </w:tc>
      </w:tr>
      <w:tr w:rsidR="00193C4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Планеты земной группы. Планеты-гиганты и их спутники, карликовые планеты. </w:t>
            </w:r>
            <w:r>
              <w:rPr>
                <w:rFonts w:ascii="Times New Roman" w:hAnsi="Times New Roman"/>
                <w:color w:val="000000"/>
                <w:sz w:val="24"/>
              </w:rPr>
              <w:t>Малые тела Солнечной системы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Солнце, фотосфера и атмосфера. Солнечная активность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Источник энергии Солнца и звёзд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Звёзды, их основные характеристики: масса, светимость, радиус, температура, их взаимосвязь.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87A98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Этапы жизни звёзд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– наша Галактика. Спиральная структура Галактики, распределение звёзд, газа и пыли. Положение и движение Солнца в Галактике. Плоская и сферическая подсистемы Галактики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</w:tr>
      <w:tr w:rsidR="00193C4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Pr="00887A98" w:rsidRDefault="00193C4A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36" w:lineRule="auto"/>
              <w:ind w:left="336"/>
              <w:jc w:val="both"/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Разбегание галактик. Возраст и радиус Вселенной,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«горячей Вселенной». Реликтовое излучение</w:t>
            </w:r>
          </w:p>
        </w:tc>
      </w:tr>
      <w:tr w:rsidR="00193C4A" w:rsidRPr="00887A9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C4A" w:rsidRDefault="00193C4A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193C4A" w:rsidRDefault="00C85C6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193C4A" w:rsidRPr="00887A98" w:rsidRDefault="00C85C6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87A98">
              <w:rPr>
                <w:rFonts w:ascii="Times New Roman" w:hAnsi="Times New Roman"/>
                <w:color w:val="000000"/>
                <w:sz w:val="24"/>
                <w:lang w:val="ru-RU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193C4A" w:rsidRPr="00887A98" w:rsidRDefault="00193C4A">
      <w:pPr>
        <w:rPr>
          <w:lang w:val="ru-RU"/>
        </w:rPr>
        <w:sectPr w:rsidR="00193C4A" w:rsidRPr="00887A98">
          <w:pgSz w:w="11906" w:h="16383"/>
          <w:pgMar w:top="1440" w:right="1440" w:bottom="1440" w:left="1440" w:header="720" w:footer="720" w:gutter="0"/>
          <w:cols w:space="720"/>
        </w:sectPr>
      </w:pPr>
    </w:p>
    <w:p w:rsidR="00193C4A" w:rsidRPr="00887A98" w:rsidRDefault="00C85C65">
      <w:pPr>
        <w:spacing w:after="0"/>
        <w:ind w:left="120"/>
        <w:rPr>
          <w:lang w:val="ru-RU"/>
        </w:rPr>
      </w:pPr>
      <w:bookmarkStart w:id="15" w:name="block-52237648"/>
      <w:bookmarkEnd w:id="14"/>
      <w:r w:rsidRPr="00887A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3C4A" w:rsidRPr="00887A98" w:rsidRDefault="00C85C65">
      <w:pPr>
        <w:spacing w:after="0" w:line="480" w:lineRule="auto"/>
        <w:ind w:left="120"/>
        <w:rPr>
          <w:lang w:val="ru-RU"/>
        </w:rPr>
      </w:pPr>
      <w:r w:rsidRPr="00887A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3C4A" w:rsidRPr="00887A98" w:rsidRDefault="00193C4A">
      <w:pPr>
        <w:spacing w:after="0" w:line="480" w:lineRule="auto"/>
        <w:ind w:left="120"/>
        <w:rPr>
          <w:lang w:val="ru-RU"/>
        </w:rPr>
      </w:pPr>
    </w:p>
    <w:p w:rsidR="00193C4A" w:rsidRPr="00887A98" w:rsidRDefault="00193C4A">
      <w:pPr>
        <w:spacing w:after="0" w:line="480" w:lineRule="auto"/>
        <w:ind w:left="120"/>
        <w:rPr>
          <w:lang w:val="ru-RU"/>
        </w:rPr>
      </w:pPr>
    </w:p>
    <w:p w:rsidR="00193C4A" w:rsidRPr="00887A98" w:rsidRDefault="00193C4A">
      <w:pPr>
        <w:spacing w:after="0"/>
        <w:ind w:left="120"/>
        <w:rPr>
          <w:lang w:val="ru-RU"/>
        </w:rPr>
      </w:pPr>
    </w:p>
    <w:p w:rsidR="00193C4A" w:rsidRPr="00887A98" w:rsidRDefault="00C85C65">
      <w:pPr>
        <w:spacing w:after="0" w:line="480" w:lineRule="auto"/>
        <w:ind w:left="120"/>
        <w:rPr>
          <w:lang w:val="ru-RU"/>
        </w:rPr>
      </w:pPr>
      <w:r w:rsidRPr="00887A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3C4A" w:rsidRPr="00887A98" w:rsidRDefault="00193C4A">
      <w:pPr>
        <w:spacing w:after="0" w:line="480" w:lineRule="auto"/>
        <w:ind w:left="120"/>
        <w:rPr>
          <w:lang w:val="ru-RU"/>
        </w:rPr>
      </w:pPr>
    </w:p>
    <w:p w:rsidR="00193C4A" w:rsidRPr="00887A98" w:rsidRDefault="00193C4A">
      <w:pPr>
        <w:spacing w:after="0"/>
        <w:ind w:left="120"/>
        <w:rPr>
          <w:lang w:val="ru-RU"/>
        </w:rPr>
      </w:pPr>
    </w:p>
    <w:p w:rsidR="00193C4A" w:rsidRPr="00887A98" w:rsidRDefault="00C85C65">
      <w:pPr>
        <w:spacing w:after="0" w:line="480" w:lineRule="auto"/>
        <w:ind w:left="120"/>
        <w:rPr>
          <w:lang w:val="ru-RU"/>
        </w:rPr>
      </w:pPr>
      <w:r w:rsidRPr="00887A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3C4A" w:rsidRPr="00887A98" w:rsidRDefault="00193C4A">
      <w:pPr>
        <w:spacing w:after="0" w:line="480" w:lineRule="auto"/>
        <w:ind w:left="120"/>
        <w:rPr>
          <w:lang w:val="ru-RU"/>
        </w:rPr>
      </w:pPr>
    </w:p>
    <w:p w:rsidR="00193C4A" w:rsidRPr="00887A98" w:rsidRDefault="00193C4A">
      <w:pPr>
        <w:rPr>
          <w:lang w:val="ru-RU"/>
        </w:rPr>
        <w:sectPr w:rsidR="00193C4A" w:rsidRPr="00887A98">
          <w:pgSz w:w="11906" w:h="16383"/>
          <w:pgMar w:top="1440" w:right="1440" w:bottom="1440" w:left="1440" w:header="720" w:footer="720" w:gutter="0"/>
          <w:cols w:space="720"/>
        </w:sectPr>
      </w:pPr>
    </w:p>
    <w:bookmarkEnd w:id="15"/>
    <w:p w:rsidR="00C85C65" w:rsidRPr="00887A98" w:rsidRDefault="00C85C65">
      <w:pPr>
        <w:rPr>
          <w:lang w:val="ru-RU"/>
        </w:rPr>
      </w:pPr>
    </w:p>
    <w:sectPr w:rsidR="00C85C65" w:rsidRPr="00887A98" w:rsidSect="00B768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9E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86DB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377D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3C4A"/>
    <w:rsid w:val="00193C4A"/>
    <w:rsid w:val="00377D45"/>
    <w:rsid w:val="00887A98"/>
    <w:rsid w:val="00A4101E"/>
    <w:rsid w:val="00B76858"/>
    <w:rsid w:val="00C85C65"/>
    <w:rsid w:val="00CC678C"/>
    <w:rsid w:val="00D32A60"/>
    <w:rsid w:val="00FB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685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6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c56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2ba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8b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16425</Words>
  <Characters>93627</Characters>
  <Application>Microsoft Office Word</Application>
  <DocSecurity>0</DocSecurity>
  <Lines>780</Lines>
  <Paragraphs>219</Paragraphs>
  <ScaleCrop>false</ScaleCrop>
  <Company/>
  <LinksUpToDate>false</LinksUpToDate>
  <CharactersWithSpaces>109833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2025-07-10T11:10:00Z</dcterms:created>
  <dcterms:modified xsi:type="dcterms:W3CDTF">2025-08-22T17:23:00Z</dcterms:modified>
</cp:coreProperties>
</file>