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1B2" w:rsidRDefault="008371B2" w:rsidP="006D5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B2" w:rsidRDefault="008371B2" w:rsidP="006D5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79" w:rsidRPr="008371B2" w:rsidRDefault="008371B2" w:rsidP="008371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6795" cy="8381875"/>
            <wp:effectExtent l="19050" t="0" r="8255" b="0"/>
            <wp:docPr id="1" name="Рисунок 1" descr="F:\ПРОФ2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2\Пр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12" w:rsidRDefault="00D34D12" w:rsidP="006D5C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E6C" w:rsidRDefault="00E24E6C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E6C" w:rsidRDefault="00E24E6C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 w:rsidP="006D5C79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6D5C79" w:rsidRDefault="006D5C79" w:rsidP="00E24E6C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 w:rsidP="006D5C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34D12" w:rsidRDefault="00D34D12" w:rsidP="006D5C79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программы по профориентации «Билет в будущее»</w:t>
      </w:r>
    </w:p>
    <w:p w:rsidR="00D34D12" w:rsidRDefault="00D34D12" w:rsidP="006D5C79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изучения курса по профориентации «Билет в будущее»</w:t>
      </w:r>
    </w:p>
    <w:p w:rsidR="00D34D12" w:rsidRDefault="00D34D12" w:rsidP="006D5C79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и роль курса по профориентации «Билет в будущее»  во внеурочной деятельности</w:t>
      </w:r>
    </w:p>
    <w:p w:rsidR="00D34D12" w:rsidRDefault="00D34D12" w:rsidP="006D5C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D34D12" w:rsidRDefault="00D34D12" w:rsidP="006D5C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по профориентации «Билет в будущее»</w:t>
      </w:r>
    </w:p>
    <w:p w:rsidR="00D34D12" w:rsidRDefault="00D34D12" w:rsidP="006D5C79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</w:p>
    <w:p w:rsidR="00D34D12" w:rsidRDefault="00D34D12" w:rsidP="006D5C79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</w:p>
    <w:p w:rsidR="00D34D12" w:rsidRDefault="00D34D12" w:rsidP="006D5C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D34D12" w:rsidRDefault="00D34D12" w:rsidP="006D5C79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 w:rsidP="006D5C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C79" w:rsidRDefault="006D5C79" w:rsidP="006D5C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ПРОГРАММЫ ПО ПРОФОРИЕНТАЦИИ «БИЛЕТ В БУДУЩЕЕ»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курса внеурочной деятельности по профориентации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«Билет в будущее» (далее — Программа) составлена на основе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ложений и  требований к освоению предметных результатов программы основного общего образования,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>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Минпросвещения Росс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ии от 08.09.2021 N АБ-33/05вн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методических рекомендаций о реализации проекта «Билет в будущее» в рамках федерального проекта «Успех каждого ребенка»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Оператором проекта выступает Фонд гуманитарных проектов (далее – Оператор).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</w:t>
      </w:r>
      <w:r w:rsidR="00556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ИЯ КУРСА ПО ПРОФОРИЕНТАЦИИ «БИЛЕТ В БУДУЩЕЕ»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4D12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D34D12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D34D12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6D5C79" w:rsidRDefault="00D34D12" w:rsidP="006D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D34D12" w:rsidRPr="006D5C79" w:rsidRDefault="00D34D12" w:rsidP="006D5C7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C7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</w:t>
      </w:r>
      <w:r w:rsidR="0055677A" w:rsidRPr="006D5C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D12" w:rsidRPr="00FA0F63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D34D12" w:rsidRDefault="00D34D1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77A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РОЛЬ КУРСА ПО ПРОФОРИЕНТАЦИИ «БИЛЕТ В БУДУЩЕЕ» </w:t>
      </w: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 ВНЕУРОЧНОЙ ДЕЯТЕЛЬНОСТИ</w:t>
      </w:r>
    </w:p>
    <w:p w:rsidR="00D34D12" w:rsidRPr="0050436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</w:t>
      </w:r>
      <w:r w:rsidR="00504362">
        <w:rPr>
          <w:rFonts w:ascii="Times New Roman" w:eastAsia="Times New Roman" w:hAnsi="Times New Roman" w:cs="Times New Roman"/>
          <w:sz w:val="24"/>
          <w:szCs w:val="24"/>
        </w:rPr>
        <w:t>осмысленного выбора профессии».</w:t>
      </w:r>
    </w:p>
    <w:p w:rsidR="00D34D12" w:rsidRPr="00025209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</w:t>
      </w:r>
      <w:r w:rsidR="00504362">
        <w:rPr>
          <w:rFonts w:ascii="Times New Roman" w:eastAsia="Times New Roman" w:hAnsi="Times New Roman" w:cs="Times New Roman"/>
          <w:sz w:val="24"/>
          <w:szCs w:val="24"/>
        </w:rPr>
        <w:t xml:space="preserve">граммы.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преемственности профориентационных задач при переходе обучаю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щихся 6-11 классов с одной ступени обучения на другую (при переходе из класса в класс).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Рекомендуемая учебная нагрузка – </w:t>
      </w:r>
      <w:r w:rsidRPr="00504362">
        <w:rPr>
          <w:rFonts w:ascii="Times New Roman" w:eastAsia="Times New Roman" w:hAnsi="Times New Roman" w:cs="Times New Roman"/>
          <w:b/>
          <w:sz w:val="24"/>
          <w:szCs w:val="24"/>
        </w:rPr>
        <w:t>24 часа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 (аудиторная и внеаудиторная (самостоятельная) работа), с учетом основной активности проекта в периоды: сентябрь –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декабрь, март – апрель (ежегодно). </w:t>
      </w:r>
      <w:r w:rsidR="0050436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25209">
        <w:rPr>
          <w:rFonts w:ascii="Times New Roman" w:eastAsia="Times New Roman" w:hAnsi="Times New Roman" w:cs="Times New Roman"/>
          <w:sz w:val="24"/>
          <w:szCs w:val="24"/>
        </w:rPr>
        <w:t xml:space="preserve">егиональный компонент </w:t>
      </w:r>
      <w:r w:rsidR="005043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4362" w:rsidRPr="00504362">
        <w:rPr>
          <w:rFonts w:ascii="Times New Roman" w:eastAsia="Times New Roman" w:hAnsi="Times New Roman" w:cs="Times New Roman"/>
          <w:b/>
          <w:sz w:val="24"/>
          <w:szCs w:val="24"/>
        </w:rPr>
        <w:t>10 часов</w:t>
      </w:r>
      <w:r w:rsidR="005043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5209">
        <w:rPr>
          <w:rFonts w:ascii="Times New Roman" w:eastAsia="Times New Roman" w:hAnsi="Times New Roman" w:cs="Times New Roman"/>
          <w:sz w:val="24"/>
          <w:szCs w:val="24"/>
        </w:rPr>
        <w:t>подготовка и участие в профориентационных конкурсах и мероприятиях в соответствии с Дорожной картой</w:t>
      </w:r>
      <w:r w:rsidR="005043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52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</w:t>
      </w:r>
      <w:hyperlink r:id="rId8"/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D34D12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4D12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D12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34D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34D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D34D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34D12" w:rsidTr="00E24E6C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24E6C" w:rsidTr="00F361FB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F361FB" w:rsidRDefault="00F361FB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F361FB" w:rsidRDefault="00EC5FA3" w:rsidP="00EC5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 w:rsidR="00AB4BAB">
              <w:rPr>
                <w:rFonts w:ascii="Times New Roman" w:eastAsia="Times New Roman" w:hAnsi="Times New Roman" w:cs="Times New Roman"/>
                <w:sz w:val="24"/>
                <w:szCs w:val="24"/>
              </w:rPr>
              <w:t>а и у</w:t>
            </w:r>
            <w:r w:rsidR="00F3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</w:t>
            </w:r>
            <w:r w:rsidR="008E660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конкурсах в соответствии с Дорожной картой: конкурс в</w:t>
            </w:r>
            <w:r w:rsidR="00025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идеороликов по итогам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</w:t>
            </w:r>
            <w:r w:rsidR="00AB4B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F361FB" w:rsidRDefault="00AB4BAB" w:rsidP="00F361F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F361FB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F361FB" w:rsidRDefault="00F361FB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AB4BAB" w:rsidRDefault="00AB4B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AB4BAB" w:rsidRDefault="00AB4BAB" w:rsidP="00F361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1.Профориентационные уроки «Увлекаюсь» (4 часа, из них: 2 часа аудиторной работы, 2 часа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профориентационных уроков – стартового и тематического (по классам).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 по классам (рекомендуется проводить после стартового урока):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класс: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D34D12" w:rsidRDefault="00D34D12">
      <w:pPr>
        <w:numPr>
          <w:ilvl w:val="0"/>
          <w:numId w:val="2"/>
        </w:numPr>
        <w:shd w:val="clear" w:color="auto" w:fill="FFFFFF"/>
        <w:spacing w:line="36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ХОЧУ» — ваши интересы;</w:t>
      </w:r>
    </w:p>
    <w:p w:rsidR="00D34D12" w:rsidRDefault="00D34D12">
      <w:pPr>
        <w:numPr>
          <w:ilvl w:val="0"/>
          <w:numId w:val="2"/>
        </w:numPr>
        <w:shd w:val="clear" w:color="auto" w:fill="FFFFFF"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«МОГУ» — ваши способности;</w:t>
      </w:r>
    </w:p>
    <w:p w:rsidR="00D34D12" w:rsidRDefault="00D34D12">
      <w:pPr>
        <w:numPr>
          <w:ilvl w:val="0"/>
          <w:numId w:val="2"/>
        </w:numPr>
        <w:shd w:val="clear" w:color="auto" w:fill="FFFFFF"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«БУДУ» — востребованность обучающегося на рынке труда в будущем.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деятельностинапример, как различные качества или навыки могут по-разному реализовываться в разных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</w:t>
      </w:r>
      <w:r w:rsidR="00497275">
        <w:rPr>
          <w:rFonts w:ascii="Times New Roman" w:eastAsia="Times New Roman" w:hAnsi="Times New Roman" w:cs="Times New Roman"/>
          <w:sz w:val="24"/>
          <w:szCs w:val="24"/>
        </w:rPr>
        <w:t>ональныхнаправления</w:t>
      </w:r>
      <w:r w:rsidR="003F7FA1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.Помощь в выборе увлечения, в котором обучающийся может реализовать свои интересы, развивать возможности и помогать окружающим.Поиск дополнительных занятий и увлечений.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 класс: </w:t>
      </w:r>
      <w:r>
        <w:rPr>
          <w:rFonts w:ascii="Times New Roman" w:eastAsia="Times New Roman" w:hAnsi="Times New Roman" w:cs="Times New Roman"/>
          <w:sz w:val="24"/>
          <w:szCs w:val="24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 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 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10 класс: </w:t>
      </w:r>
      <w:r>
        <w:rPr>
          <w:rFonts w:ascii="Times New Roman" w:eastAsia="Times New Roman" w:hAnsi="Times New Roman" w:cs="Times New Roman"/>
          <w:sz w:val="24"/>
          <w:szCs w:val="24"/>
        </w:rPr>
        <w:t>в ходе урока обучающиеся получают информацию по следующим направлениям профессиональной деятельности: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Инженерно-техническое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Оборонно-спортивное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Социально-гуманитарное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 направление.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11 класс: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D34D12" w:rsidRDefault="00D34D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10"/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D34D12" w:rsidRDefault="00D34D12">
      <w:pPr>
        <w:numPr>
          <w:ilvl w:val="0"/>
          <w:numId w:val="4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D34D12" w:rsidRDefault="00D34D12">
      <w:pPr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2"/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4"/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D34D12" w:rsidRDefault="00D34D1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Профессиональные пробы «Пробую. Получаю опыт»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</w:t>
      </w:r>
      <w:r w:rsidR="00FA0F63">
        <w:rPr>
          <w:rFonts w:ascii="Times New Roman" w:eastAsia="Times New Roman" w:hAnsi="Times New Roman" w:cs="Times New Roman"/>
          <w:sz w:val="24"/>
          <w:szCs w:val="24"/>
        </w:rPr>
        <w:t xml:space="preserve">ссиональной подготовки и т.п.,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онлайн-формат,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(3 часа, из них: 2 часа аудиторной работы, 1 час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D34D12" w:rsidRDefault="00D34D12">
      <w:pPr>
        <w:numPr>
          <w:ilvl w:val="0"/>
          <w:numId w:val="4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D34D12" w:rsidRDefault="00D34D12">
      <w:pPr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6"/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Профориентационный рефлексивный урок «Планирую»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и обсуждение персональных рекомендаций (по возрастам).Разбор и обсуждение полученного опыта 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проб и мероприятий.Постановка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 w:rsidR="006D5C79" w:rsidRDefault="006D5C79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Метапредметные: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34D12" w:rsidRPr="00FA0F63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t>Трудовые: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D34D12" w:rsidRPr="00FA0F63" w:rsidRDefault="00D34D12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34D12" w:rsidRPr="00FA0F63" w:rsidRDefault="00D34D12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D34D12" w:rsidRPr="00FA0F63" w:rsidRDefault="00D34D12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D34D12" w:rsidRPr="00FA0F63" w:rsidSect="0055677A">
          <w:pgSz w:w="11906" w:h="16838"/>
          <w:pgMar w:top="1440" w:right="849" w:bottom="1440" w:left="1440" w:header="720" w:footer="720" w:gutter="0"/>
          <w:pgNumType w:start="1"/>
          <w:cols w:space="720"/>
        </w:sect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863752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6208"/>
      </w:tblGrid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208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D34D12" w:rsidRPr="003F7FA1" w:rsidRDefault="003F7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успехов и рекордных значений во многих отраслях экономики. Самым важным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/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6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</w:t>
            </w:r>
            <w:r w:rsidR="003F7F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оводить после стартового урока).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D34D12" w:rsidRDefault="00D34D1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ХОЧУ» — ваши интересы;</w:t>
            </w:r>
          </w:p>
          <w:p w:rsidR="00D34D12" w:rsidRDefault="00D34D1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«МОГУ» — ваши способности;</w:t>
            </w:r>
          </w:p>
          <w:p w:rsidR="00D34D12" w:rsidRDefault="00D34D1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«БУДУ» — востребованность обучающегося на рынке труда в будущем.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о профессиях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профессиях).Помощь в выборе увлечения, в котором обучающийся может реализовать свои интересы и развивать возможности.Поиск дополнительных занятий и увлечений.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блока обучающимся предлагается раздаточный материал (чек-лист) с рекомендациями (его можно использовать в качестве домашнего задания).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свои интересы?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способности могут пригодиться при освоении профессии, и как их развивать?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бывают личностные качества, и почему они важны для выбора карьерного пути?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в будущем востребованным специалистом?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платформе</w:t>
            </w:r>
            <w:hyperlink r:id="rId20"/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 w:rsidP="003F7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Тематический профориентационный урок для 7 класса (рекомендуется пр</w:t>
            </w:r>
            <w:r w:rsidR="003F7F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оводить после стартового урока).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обучающиеся будут понимать: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каких предметов необходимо в тех или иных современных профессиях и отраслях;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профессии востребованы сегодня и станут востребованы в будущем;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шаги для выбора профессионального пути можно делать учащимся уже сейчас.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2"/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 w:rsidP="003F7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8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</w:t>
            </w:r>
            <w:r w:rsidR="003F7F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      </w:r>
          </w:p>
        </w:tc>
        <w:tc>
          <w:tcPr>
            <w:tcW w:w="6208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разнообразен мир профессий?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существуют профессиональные направления?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выбрать соответствующий профессиональным запросам уровень образования?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4"/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9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</w:t>
            </w:r>
            <w:r w:rsidR="001D0D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оводить после стартового урока).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философии выбора и построению своей персональной карьерной траектории развития.</w:t>
            </w:r>
          </w:p>
        </w:tc>
        <w:tc>
          <w:tcPr>
            <w:tcW w:w="6208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для учащихся 9 классов рассказывает о видах 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организациях высшего образования (вузы), так и в организациях среднего профессионального образования (СПО).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урока учащимся будут показаны примеры профессиональных направлений по линии ВО и линии СПО. Под профессиональным направлением понимается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комплексное направление дальнейшей профессиональной деятельности выпускника.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учащиеся смогут узнать на реальных примерах: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специалистом того или иного направления;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система получения профессионального образования;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базовом наборе качеств и навыков, необходимых в той или иной образовательной траектории;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методических материалов для проведения урока представлен на интернет-платформе</w:t>
            </w:r>
            <w:hyperlink r:id="rId26"/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10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</w:t>
            </w:r>
            <w:r w:rsidR="001D0D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обучающиеся получают подробную информацию со следующими направлениями профессиональной деятельности: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Производственно-технологическое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направление.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рынка труда. «Проигрывание» вариантов выбора (альтернатив) профессии. Формирование представлений о компетентностном профиле специалистов из разных направлений. Знакомство с инструментами и мероприятиями профессионального выбора.</w:t>
            </w:r>
          </w:p>
        </w:tc>
        <w:tc>
          <w:tcPr>
            <w:tcW w:w="6208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направлениями осуществляется в формате видео-обзоров и интервью с 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8"/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11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</w:t>
            </w:r>
            <w:r w:rsidR="001D0D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оводить после стартового урока).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1D0D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D34D12" w:rsidRDefault="00D34D12">
            <w:pPr>
              <w:shd w:val="clear" w:color="auto" w:fill="FFFFFF"/>
              <w:spacing w:line="36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будут знать: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любых результатах экзаменов, им откроются новые интересные перспективы;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эффективные способы справляться с волнением как перед экзаменами, так и непосредственно в момент сдачи.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методических материалов для проведения урока представлен на интернет-платформе</w:t>
            </w:r>
            <w:hyperlink r:id="rId30"/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32">
              <w:r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D34D12" w:rsidRDefault="00D34D12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6-11 классов. В 8-11 классах методика направлена на оценку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ценностных ориентиров в сфере самоопределения обучающихся и уровень готовности к выбору профессии.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D34D12" w:rsidRDefault="00D34D12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по результатам онлайн-диагностики.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33"/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</w:t>
            </w:r>
            <w:r w:rsidR="00E82A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«Мой выбор».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Онлайн</w:t>
            </w:r>
            <w:r w:rsidR="00E82A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«Моя готовность».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</w:t>
            </w:r>
            <w:r w:rsidR="00E82A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«Мои таланты».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35"/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6208" w:type="dxa"/>
          </w:tcPr>
          <w:p w:rsidR="00D34D12" w:rsidRDefault="00D34D12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Экскурсия на площадку исторических парков «Россия – моя история» (очно в 24 субъектах РФ,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предварительной записи на интернет-платформе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4D12" w:rsidRDefault="00D34D12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D34D12" w:rsidRDefault="00D34D12">
            <w:pPr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D34D12" w:rsidRDefault="00D34D12">
            <w:pPr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вовлечение, рост мотивации к совершению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выбора;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и т.п.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D34D12" w:rsidRDefault="00D34D12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D34D12" w:rsidRDefault="00D34D12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D34D12" w:rsidRDefault="00D34D12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(доступной участникам проекта «Билет в будущее» на интернет-платформе</w:t>
            </w:r>
            <w:hyperlink r:id="rId40"/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Вторая часть профориентационной онлайн</w:t>
            </w:r>
            <w:r w:rsidR="005A59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 Онлайн диагностика «Мой выбор».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D34D12" w:rsidRDefault="00D34D12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D34D12" w:rsidRDefault="00D34D12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D34D12" w:rsidRDefault="00D34D12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 обсуждение персональных рекомендаций (по возрастам).Разбор и обсуждение полученного опыта по итогам профессиональных проб и мероприятий.Постановка образовательных и карьерных целей (стратегических и тактических).Формирование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34D12" w:rsidRDefault="00D34D1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рекомендаций диагностики - рефлексии 5 этапа (по возрастам).</w:t>
            </w:r>
          </w:p>
          <w:p w:rsidR="00D34D12" w:rsidRDefault="00D34D1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 обсуждение полученного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итогам профессиональных проб и мероприятий.</w:t>
            </w:r>
          </w:p>
          <w:p w:rsidR="00D34D12" w:rsidRDefault="00D34D1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</w:p>
          <w:p w:rsidR="00D34D12" w:rsidRDefault="00D34D1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развитиям (последовательность реализации целей).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понимают и ориентируются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полученных рекомендациях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интернет-платформе: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  <w:sectPr w:rsidR="00D34D12">
          <w:pgSz w:w="16838" w:h="11906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640BF7" w:rsidRDefault="00640BF7" w:rsidP="00640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640BF7" w:rsidRDefault="00640BF7" w:rsidP="00640B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5714"/>
        <w:gridCol w:w="1373"/>
        <w:gridCol w:w="1358"/>
      </w:tblGrid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№2 и разбор результатов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 w:rsidR="00E82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№13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40BF7" w:rsidRDefault="00640BF7" w:rsidP="00640BF7">
      <w:pPr>
        <w:rPr>
          <w:rFonts w:ascii="Times New Roman" w:hAnsi="Times New Roman" w:cs="Times New Roman"/>
          <w:sz w:val="24"/>
          <w:szCs w:val="24"/>
        </w:rPr>
      </w:pPr>
    </w:p>
    <w:p w:rsidR="00640BF7" w:rsidRDefault="00640BF7" w:rsidP="00E8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региональных профориентационных конкурсах обязательно, это региональный компонент! Возможна корректировка КТП по фактическим датам проведения мероприятий в соответствии с Дорожной картой. В графе даты указаны предварительно  планируемые  периоды проведения мероприятий.</w:t>
      </w:r>
    </w:p>
    <w:p w:rsidR="00F35BCA" w:rsidRDefault="00F35BCA">
      <w:pPr>
        <w:spacing w:line="360" w:lineRule="auto"/>
        <w:ind w:firstLine="705"/>
      </w:pPr>
    </w:p>
    <w:p w:rsidR="00F35BCA" w:rsidRDefault="00F35BCA">
      <w:pPr>
        <w:spacing w:line="360" w:lineRule="auto"/>
        <w:ind w:firstLine="705"/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sectPr w:rsidR="00D34D12" w:rsidSect="000B677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25" w:rsidRDefault="00995525">
      <w:pPr>
        <w:spacing w:line="240" w:lineRule="auto"/>
      </w:pPr>
      <w:r>
        <w:separator/>
      </w:r>
    </w:p>
  </w:endnote>
  <w:endnote w:type="continuationSeparator" w:id="1">
    <w:p w:rsidR="00995525" w:rsidRDefault="00995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25" w:rsidRDefault="00995525">
      <w:pPr>
        <w:spacing w:line="240" w:lineRule="auto"/>
      </w:pPr>
      <w:r>
        <w:separator/>
      </w:r>
    </w:p>
  </w:footnote>
  <w:footnote w:type="continuationSeparator" w:id="1">
    <w:p w:rsidR="00995525" w:rsidRDefault="00995525">
      <w:pPr>
        <w:spacing w:line="240" w:lineRule="auto"/>
      </w:pPr>
      <w:r>
        <w:continuationSeparator/>
      </w:r>
    </w:p>
  </w:footnote>
  <w:footnote w:id="2">
    <w:p w:rsidR="00D34D12" w:rsidRDefault="00D34D1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>Основано на идеях российских профориентологов Е.А. Климова, Н.С. Пряжникова, Н.Ф.Родичева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490EE1"/>
    <w:multiLevelType w:val="multilevel"/>
    <w:tmpl w:val="1E490EE1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87E"/>
    <w:rsid w:val="00025209"/>
    <w:rsid w:val="00042748"/>
    <w:rsid w:val="000B6771"/>
    <w:rsid w:val="000B71C0"/>
    <w:rsid w:val="000F1238"/>
    <w:rsid w:val="00113F3E"/>
    <w:rsid w:val="001568A5"/>
    <w:rsid w:val="001D0D71"/>
    <w:rsid w:val="001E7F7D"/>
    <w:rsid w:val="0022112C"/>
    <w:rsid w:val="0022398F"/>
    <w:rsid w:val="00225DA8"/>
    <w:rsid w:val="00275B0E"/>
    <w:rsid w:val="002B54CD"/>
    <w:rsid w:val="00385E35"/>
    <w:rsid w:val="00395057"/>
    <w:rsid w:val="003A0693"/>
    <w:rsid w:val="003E7FDA"/>
    <w:rsid w:val="003F7FA1"/>
    <w:rsid w:val="004063EE"/>
    <w:rsid w:val="00414E97"/>
    <w:rsid w:val="00463088"/>
    <w:rsid w:val="00497275"/>
    <w:rsid w:val="00504362"/>
    <w:rsid w:val="0053209A"/>
    <w:rsid w:val="0054009C"/>
    <w:rsid w:val="00543DE3"/>
    <w:rsid w:val="0055677A"/>
    <w:rsid w:val="00572CC0"/>
    <w:rsid w:val="00585E55"/>
    <w:rsid w:val="005A3723"/>
    <w:rsid w:val="005A51D8"/>
    <w:rsid w:val="005A599D"/>
    <w:rsid w:val="005C57E4"/>
    <w:rsid w:val="005E2FE0"/>
    <w:rsid w:val="005F4C27"/>
    <w:rsid w:val="0061087D"/>
    <w:rsid w:val="00610972"/>
    <w:rsid w:val="00640BF7"/>
    <w:rsid w:val="00651D31"/>
    <w:rsid w:val="006A0BCE"/>
    <w:rsid w:val="006A473E"/>
    <w:rsid w:val="006B35DE"/>
    <w:rsid w:val="006D3C2C"/>
    <w:rsid w:val="006D5C79"/>
    <w:rsid w:val="007B6630"/>
    <w:rsid w:val="007C3508"/>
    <w:rsid w:val="008371B2"/>
    <w:rsid w:val="00840F42"/>
    <w:rsid w:val="008454C5"/>
    <w:rsid w:val="00887877"/>
    <w:rsid w:val="008E660C"/>
    <w:rsid w:val="00925BD3"/>
    <w:rsid w:val="00934194"/>
    <w:rsid w:val="00955A50"/>
    <w:rsid w:val="00961FBD"/>
    <w:rsid w:val="00995525"/>
    <w:rsid w:val="009C75A2"/>
    <w:rsid w:val="00A43994"/>
    <w:rsid w:val="00A54682"/>
    <w:rsid w:val="00A64FFA"/>
    <w:rsid w:val="00A755A6"/>
    <w:rsid w:val="00A762C6"/>
    <w:rsid w:val="00A76B50"/>
    <w:rsid w:val="00AB4BAB"/>
    <w:rsid w:val="00AD0F70"/>
    <w:rsid w:val="00B00B8C"/>
    <w:rsid w:val="00B71239"/>
    <w:rsid w:val="00B90255"/>
    <w:rsid w:val="00BC7A05"/>
    <w:rsid w:val="00D07094"/>
    <w:rsid w:val="00D34B21"/>
    <w:rsid w:val="00D34D12"/>
    <w:rsid w:val="00D835C0"/>
    <w:rsid w:val="00D97AF7"/>
    <w:rsid w:val="00DA0EAB"/>
    <w:rsid w:val="00DA7567"/>
    <w:rsid w:val="00DB156B"/>
    <w:rsid w:val="00DB4E5C"/>
    <w:rsid w:val="00E04F9E"/>
    <w:rsid w:val="00E24E6C"/>
    <w:rsid w:val="00E3587E"/>
    <w:rsid w:val="00E82AE0"/>
    <w:rsid w:val="00EA68DB"/>
    <w:rsid w:val="00EC5FA3"/>
    <w:rsid w:val="00F034D9"/>
    <w:rsid w:val="00F26DE8"/>
    <w:rsid w:val="00F35BCA"/>
    <w:rsid w:val="00F361FB"/>
    <w:rsid w:val="00F75CB4"/>
    <w:rsid w:val="00FA0F63"/>
    <w:rsid w:val="5075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71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0B67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qFormat/>
    <w:rsid w:val="000B67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qFormat/>
    <w:rsid w:val="000B67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qFormat/>
    <w:rsid w:val="000B67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qFormat/>
    <w:rsid w:val="000B677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qFormat/>
    <w:rsid w:val="000B67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0B6771"/>
    <w:rPr>
      <w:sz w:val="16"/>
      <w:szCs w:val="16"/>
    </w:rPr>
  </w:style>
  <w:style w:type="paragraph" w:styleId="a4">
    <w:name w:val="Balloon Text"/>
    <w:basedOn w:val="a"/>
    <w:link w:val="a5"/>
    <w:uiPriority w:val="99"/>
    <w:unhideWhenUsed/>
    <w:rsid w:val="000B677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B6771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B6771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B6771"/>
    <w:rPr>
      <w:sz w:val="20"/>
      <w:szCs w:val="20"/>
    </w:rPr>
  </w:style>
  <w:style w:type="paragraph" w:styleId="a8">
    <w:name w:val="Title"/>
    <w:basedOn w:val="a"/>
    <w:next w:val="a"/>
    <w:uiPriority w:val="10"/>
    <w:qFormat/>
    <w:rsid w:val="000B6771"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next w:val="a"/>
    <w:uiPriority w:val="11"/>
    <w:qFormat/>
    <w:rsid w:val="000B6771"/>
    <w:pPr>
      <w:keepNext/>
      <w:keepLines/>
      <w:spacing w:after="320"/>
    </w:pPr>
    <w:rPr>
      <w:color w:val="666666"/>
      <w:sz w:val="30"/>
      <w:szCs w:val="30"/>
    </w:rPr>
  </w:style>
  <w:style w:type="table" w:styleId="aa">
    <w:name w:val="Table Grid"/>
    <w:basedOn w:val="a1"/>
    <w:uiPriority w:val="59"/>
    <w:rsid w:val="000B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B677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rsid w:val="000B67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rsid w:val="000B67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0B6771"/>
    <w:pPr>
      <w:ind w:left="720"/>
      <w:contextualSpacing/>
    </w:pPr>
  </w:style>
  <w:style w:type="paragraph" w:styleId="ac">
    <w:name w:val="Revision"/>
    <w:uiPriority w:val="99"/>
    <w:semiHidden/>
    <w:rsid w:val="000B67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45739</CharactersWithSpaces>
  <SharedDoc>false</SharedDoc>
  <HLinks>
    <vt:vector size="210" baseType="variant">
      <vt:variant>
        <vt:i4>3342387</vt:i4>
      </vt:variant>
      <vt:variant>
        <vt:i4>102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87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84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81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78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75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72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57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54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51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48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45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42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27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21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18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15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9</cp:revision>
  <cp:lastPrinted>2024-03-04T08:38:00Z</cp:lastPrinted>
  <dcterms:created xsi:type="dcterms:W3CDTF">2023-08-12T14:57:00Z</dcterms:created>
  <dcterms:modified xsi:type="dcterms:W3CDTF">2024-03-05T07:54:00Z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972C874905044F548F8552FD49F6D7BD</vt:lpwstr>
  </property>
</Properties>
</file>