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0" w:name="9e261362-ffd0-48e2-97ec-67d0cfd64d9a"/>
      <w:r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Тверской области</w:t>
      </w:r>
      <w:bookmarkEnd w:id="0"/>
      <w:r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fa857474-d364-4484-b584-baf24ad6f13e"/>
      <w:r>
        <w:rPr>
          <w:rFonts w:ascii="Times New Roman" w:hAnsi="Times New Roman"/>
          <w:b/>
          <w:color w:val="000000"/>
          <w:sz w:val="28"/>
          <w:lang w:val="ru-RU"/>
        </w:rPr>
        <w:t>Управление образования Администрации города Твери</w:t>
      </w:r>
      <w:bookmarkEnd w:id="1"/>
      <w:r>
        <w:rPr>
          <w:rFonts w:ascii="Times New Roman" w:hAnsi="Times New Roman"/>
          <w:b/>
          <w:color w:val="000000"/>
          <w:sz w:val="28"/>
          <w:lang w:val="ru-RU"/>
        </w:rPr>
        <w:t>‌</w:t>
      </w:r>
      <w:r>
        <w:rPr>
          <w:rFonts w:ascii="Times New Roman" w:hAnsi="Times New Roman"/>
          <w:color w:val="000000"/>
          <w:sz w:val="28"/>
          <w:lang w:val="ru-RU"/>
        </w:rPr>
        <w:t>​</w:t>
      </w:r>
    </w:p>
    <w:p>
      <w:pPr>
        <w:pStyle w:val="Normal"/>
        <w:spacing w:lineRule="auto" w:line="408" w:before="0" w:after="0"/>
        <w:ind w:left="120" w:hanging="0"/>
        <w:jc w:val="center"/>
        <w:rPr/>
      </w:pPr>
      <w:r>
        <w:rPr>
          <w:rFonts w:ascii="Times New Roman" w:hAnsi="Times New Roman"/>
          <w:b/>
          <w:color w:val="000000"/>
          <w:sz w:val="28"/>
        </w:rPr>
        <w:t>М</w:t>
      </w:r>
      <w:r>
        <w:rPr>
          <w:rFonts w:ascii="Times New Roman" w:hAnsi="Times New Roman"/>
          <w:b/>
          <w:color w:val="000000"/>
          <w:sz w:val="28"/>
          <w:lang w:val="ru-RU"/>
        </w:rPr>
        <w:t>Б</w:t>
      </w:r>
      <w:r>
        <w:rPr>
          <w:rFonts w:ascii="Times New Roman" w:hAnsi="Times New Roman"/>
          <w:b/>
          <w:color w:val="000000"/>
          <w:sz w:val="28"/>
        </w:rPr>
        <w:t>ОУ "ООШ №</w:t>
      </w:r>
      <w:r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b/>
          <w:color w:val="000000"/>
          <w:sz w:val="28"/>
        </w:rPr>
        <w:t>28"</w:t>
      </w:r>
    </w:p>
    <w:p>
      <w:pPr>
        <w:pStyle w:val="Normal"/>
        <w:spacing w:before="0" w:after="0"/>
        <w:ind w:left="120" w:hanging="0"/>
        <w:rPr/>
      </w:pPr>
      <w:r>
        <w:rPr/>
      </w:r>
    </w:p>
    <w:p>
      <w:pPr>
        <w:pStyle w:val="Normal"/>
        <w:spacing w:before="0" w:after="0"/>
        <w:ind w:left="120" w:hanging="0"/>
        <w:rPr/>
      </w:pPr>
      <w:r>
        <w:rPr/>
      </w:r>
    </w:p>
    <w:tbl>
      <w:tblPr>
        <w:tblW w:w="4850" w:type="pct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564"/>
        <w:gridCol w:w="930"/>
        <w:gridCol w:w="4261"/>
      </w:tblGrid>
      <w:tr>
        <w:trPr>
          <w:trHeight w:val="1581" w:hRule="atLeast"/>
        </w:trPr>
        <w:tc>
          <w:tcPr>
            <w:tcW w:w="3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caps/>
                <w:sz w:val="24"/>
                <w:szCs w:val="24"/>
                <w:lang w:val="ru-RU"/>
              </w:rPr>
            </w:pPr>
            <w:r>
              <w:drawing>
                <wp:anchor behindDoc="1" distT="0" distB="0" distL="0" distR="0" simplePos="0" locked="0" layoutInCell="0" allowOverlap="1" relativeHeight="2">
                  <wp:simplePos x="0" y="0"/>
                  <wp:positionH relativeFrom="margin">
                    <wp:posOffset>3660775</wp:posOffset>
                  </wp:positionH>
                  <wp:positionV relativeFrom="paragraph">
                    <wp:posOffset>612775</wp:posOffset>
                  </wp:positionV>
                  <wp:extent cx="1816100" cy="1147445"/>
                  <wp:effectExtent l="0" t="0" r="0" b="0"/>
                  <wp:wrapNone/>
                  <wp:docPr id="1" name="Рисунок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2" descr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6100" cy="11474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eastAsia="Calibri" w:cs="Times New Roman" w:ascii="Times New Roman" w:hAnsi="Times New Roman"/>
                <w:b/>
                <w:caps/>
                <w:sz w:val="24"/>
                <w:szCs w:val="24"/>
                <w:lang w:val="ru-RU"/>
              </w:rPr>
              <w:t>Принято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на заседании Педагогического совета</w:t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spacing w:lineRule="auto" w:line="240" w:before="0" w:after="0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Протокол от 29.08.20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24</w:t>
            </w: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 xml:space="preserve"> г. № 1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drawing>
                <wp:anchor behindDoc="1" distT="0" distB="0" distL="0" distR="0" simplePos="0" locked="0" layoutInCell="1" allowOverlap="1" relativeHeight="3">
                  <wp:simplePos x="0" y="0"/>
                  <wp:positionH relativeFrom="column">
                    <wp:posOffset>197485</wp:posOffset>
                  </wp:positionH>
                  <wp:positionV relativeFrom="paragraph">
                    <wp:posOffset>-284480</wp:posOffset>
                  </wp:positionV>
                  <wp:extent cx="1414780" cy="1391920"/>
                  <wp:effectExtent l="0" t="0" r="0" b="0"/>
                  <wp:wrapNone/>
                  <wp:docPr id="2" name="Рисунок 5" descr="D:\документы\директор\правоустанавливающие документы оош 28\Скан_20190812 (3)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Рисунок 5" descr="D:\документы\директор\правоустанавливающие документы оош 28\Скан_20190812 (3)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14780" cy="13919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center"/>
              <w:rPr>
                <w:rFonts w:ascii="Times New Roman" w:hAnsi="Times New Roman" w:eastAsia="Calibri" w:cs="Times New Roman"/>
                <w:b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b/>
                <w:sz w:val="24"/>
                <w:szCs w:val="24"/>
                <w:lang w:val="ru-RU"/>
              </w:rPr>
              <w:t>УТВЕРЖДЕНО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Директор МБОУ "ООШ № 28"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</w:r>
          </w:p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__________ А. Н. Крылов</w:t>
            </w:r>
          </w:p>
          <w:p>
            <w:pPr>
              <w:pStyle w:val="Normal"/>
              <w:widowControl w:val="false"/>
              <w:tabs>
                <w:tab w:val="clear" w:pos="720"/>
                <w:tab w:val="left" w:pos="9288" w:leader="none"/>
              </w:tabs>
              <w:spacing w:lineRule="auto" w:line="240" w:before="0" w:after="0"/>
              <w:jc w:val="both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Приказ от 30.08.20</w:t>
            </w:r>
            <w:r>
              <w:rPr>
                <w:rFonts w:cs="Times New Roman" w:ascii="Times New Roman" w:hAnsi="Times New Roman"/>
                <w:sz w:val="24"/>
                <w:szCs w:val="24"/>
                <w:lang w:val="ru-RU"/>
              </w:rPr>
              <w:t>24</w:t>
            </w: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 xml:space="preserve"> г. № 85-О</w:t>
            </w:r>
          </w:p>
          <w:p>
            <w:pPr>
              <w:pStyle w:val="Normal"/>
              <w:widowControl w:val="false"/>
              <w:spacing w:lineRule="auto" w:line="240" w:before="0" w:after="0"/>
              <w:jc w:val="right"/>
              <w:rPr>
                <w:rFonts w:ascii="Times New Roman" w:hAnsi="Times New Roman" w:eastAsia="Calibri" w:cs="Times New Roman"/>
                <w:sz w:val="24"/>
                <w:szCs w:val="24"/>
                <w:lang w:val="ru-RU"/>
              </w:rPr>
            </w:pPr>
            <w:r>
              <w:rPr>
                <w:rFonts w:eastAsia="Calibri" w:cs="Times New Roman" w:ascii="Times New Roman" w:hAnsi="Times New Roman"/>
                <w:sz w:val="24"/>
                <w:szCs w:val="24"/>
                <w:lang w:val="ru-RU"/>
              </w:rPr>
              <w:t>.</w:t>
            </w:r>
          </w:p>
        </w:tc>
      </w:tr>
    </w:tbl>
    <w:p>
      <w:pPr>
        <w:pStyle w:val="Normal"/>
        <w:spacing w:before="0" w:after="0"/>
        <w:ind w:left="120" w:hanging="0"/>
        <w:rPr/>
      </w:pPr>
      <w:r>
        <w:rPr/>
      </w:r>
    </w:p>
    <w:p>
      <w:pPr>
        <w:pStyle w:val="Normal"/>
        <w:spacing w:before="0" w:after="0"/>
        <w:ind w:left="120" w:hanging="0"/>
        <w:rPr/>
      </w:pPr>
      <w:r>
        <w:rPr/>
      </w:r>
    </w:p>
    <w:tbl>
      <w:tblPr>
        <w:tblW w:w="3114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114"/>
      </w:tblGrid>
      <w:tr>
        <w:trPr/>
        <w:tc>
          <w:tcPr>
            <w:tcW w:w="3114" w:type="dxa"/>
            <w:tcBorders/>
          </w:tcPr>
          <w:p>
            <w:pPr>
              <w:pStyle w:val="Normal"/>
              <w:widowControl w:val="false"/>
              <w:spacing w:lineRule="auto" w:line="240" w:before="0" w:after="120"/>
              <w:jc w:val="both"/>
              <w:rPr>
                <w:rFonts w:ascii="Times New Roman" w:hAnsi="Times New Roman" w:eastAsia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eastAsia="Times New Roman" w:ascii="Times New Roman" w:hAnsi="Times New Roman"/>
                <w:color w:val="000000"/>
                <w:sz w:val="24"/>
                <w:szCs w:val="24"/>
                <w:lang w:val="ru-RU"/>
              </w:rPr>
            </w:r>
          </w:p>
        </w:tc>
      </w:tr>
    </w:tbl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>‌</w:t>
      </w:r>
    </w:p>
    <w:p>
      <w:pPr>
        <w:pStyle w:val="Normal"/>
        <w:spacing w:before="0" w:after="0"/>
        <w:ind w:left="120" w:hanging="0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/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b/>
          <w:color w:val="000000"/>
          <w:sz w:val="28"/>
          <w:lang w:val="ru-RU"/>
        </w:rPr>
        <w:t>учебного предмета «Информатика. «</w:t>
      </w:r>
      <w:r>
        <w:rPr>
          <w:rFonts w:ascii="Times New Roman" w:hAnsi="Times New Roman"/>
          <w:b/>
          <w:color w:val="000000"/>
          <w:sz w:val="28"/>
          <w:lang w:val="ru-RU"/>
        </w:rPr>
        <w:t>Труд (технология)</w:t>
      </w:r>
      <w:r>
        <w:rPr>
          <w:rFonts w:ascii="Times New Roman" w:hAnsi="Times New Roman"/>
          <w:b/>
          <w:color w:val="000000"/>
          <w:sz w:val="28"/>
          <w:lang w:val="ru-RU"/>
        </w:rPr>
        <w:t>»</w:t>
      </w:r>
    </w:p>
    <w:p>
      <w:pPr>
        <w:pStyle w:val="Normal"/>
        <w:spacing w:lineRule="auto" w:line="408" w:before="0" w:after="0"/>
        <w:ind w:left="120" w:hanging="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>
        <w:rPr>
          <w:rFonts w:ascii="Times New Roman" w:hAnsi="Times New Roman"/>
          <w:color w:val="000000"/>
          <w:sz w:val="28"/>
          <w:lang w:val="ru-RU"/>
        </w:rPr>
        <w:t>1-4</w:t>
      </w:r>
      <w:r>
        <w:rPr>
          <w:rFonts w:ascii="Times New Roman" w:hAnsi="Times New Roman"/>
          <w:color w:val="000000"/>
          <w:sz w:val="28"/>
          <w:lang w:val="ru-RU"/>
        </w:rPr>
        <w:t xml:space="preserve"> классов </w:t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ind w:left="120" w:hanging="0"/>
        <w:jc w:val="center"/>
        <w:rPr>
          <w:lang w:val="ru-RU"/>
        </w:rPr>
      </w:pPr>
      <w:r>
        <w:rPr>
          <w:lang w:val="ru-RU"/>
        </w:rPr>
      </w:r>
    </w:p>
    <w:p>
      <w:pPr>
        <w:pStyle w:val="Normal"/>
        <w:spacing w:before="0" w:after="0"/>
        <w:rPr>
          <w:lang w:val="ru-RU"/>
        </w:rPr>
      </w:pPr>
      <w:bookmarkStart w:id="2" w:name="ae4c76de-41ab-46d4-9fe8-5c6b8c856b06"/>
      <w:r>
        <w:rPr>
          <w:rFonts w:ascii="Times New Roman" w:hAnsi="Times New Roman"/>
          <w:b w:val="false"/>
          <w:i w:val="false"/>
          <w:color w:val="000000"/>
          <w:sz w:val="28"/>
          <w:lang w:val="ru-RU"/>
        </w:rPr>
        <w:t xml:space="preserve">                                                         </w:t>
      </w:r>
      <w:r>
        <w:rPr>
          <w:rFonts w:ascii="Times New Roman" w:hAnsi="Times New Roman"/>
          <w:b/>
          <w:i w:val="false"/>
          <w:color w:val="000000"/>
          <w:sz w:val="28"/>
          <w:lang w:val="ru-RU"/>
        </w:rPr>
        <w:t>г. Тверь</w:t>
      </w:r>
      <w:bookmarkEnd w:id="2"/>
      <w:r>
        <w:rPr>
          <w:rFonts w:ascii="Times New Roman" w:hAnsi="Times New Roman"/>
          <w:b/>
          <w:i w:val="false"/>
          <w:color w:val="000000"/>
          <w:sz w:val="28"/>
          <w:lang w:val="ru-RU"/>
        </w:rPr>
        <w:t xml:space="preserve">‌ </w:t>
      </w:r>
      <w:bookmarkStart w:id="3" w:name="22e736e0-d89d-49da-83ee-47ec29d46038"/>
      <w:r>
        <w:rPr>
          <w:rFonts w:ascii="Times New Roman" w:hAnsi="Times New Roman"/>
          <w:b/>
          <w:i w:val="false"/>
          <w:color w:val="000000"/>
          <w:sz w:val="28"/>
          <w:lang w:val="ru-RU"/>
        </w:rPr>
        <w:t>2024 г.</w:t>
      </w:r>
      <w:bookmarkEnd w:id="3"/>
      <w:r>
        <w:rPr>
          <w:rFonts w:ascii="Times New Roman" w:hAnsi="Times New Roman"/>
          <w:b/>
          <w:i w:val="false"/>
          <w:color w:val="000000"/>
          <w:sz w:val="28"/>
          <w:lang w:val="ru-RU"/>
        </w:rPr>
        <w:t>‌</w:t>
      </w:r>
      <w:bookmarkStart w:id="4" w:name="block-31802987_Копия_1"/>
    </w:p>
    <w:p>
      <w:pPr>
        <w:pStyle w:val="Normal"/>
        <w:spacing w:before="0" w:after="0"/>
        <w:ind w:left="120" w:hanging="0"/>
        <w:jc w:val="center"/>
        <w:rPr/>
      </w:pPr>
      <w:r>
        <w:rPr/>
      </w:r>
    </w:p>
    <w:p>
      <w:pPr>
        <w:pStyle w:val="Normal"/>
        <w:spacing w:before="0" w:after="0"/>
        <w:ind w:left="120" w:hanging="0"/>
        <w:jc w:val="center"/>
        <w:rPr/>
      </w:pPr>
      <w:r>
        <w:rPr/>
      </w:r>
    </w:p>
    <w:p>
      <w:pPr>
        <w:pStyle w:val="Normal"/>
        <w:spacing w:lineRule="exact" w:line="264" w:before="0" w:after="0"/>
        <w:ind w:left="120" w:hanging="0"/>
        <w:jc w:val="both"/>
        <w:rPr/>
      </w:pPr>
      <w:bookmarkStart w:id="5" w:name="508ac55b-44c9-400c-838c-9af63dfa3fb2"/>
      <w:bookmarkStart w:id="6" w:name="block-31802987"/>
      <w:bookmarkEnd w:id="4"/>
      <w:r>
        <w:rPr>
          <w:rFonts w:ascii="Times New Roman" w:hAnsi="Times New Roman"/>
          <w:b/>
          <w:i w:val="false"/>
          <w:color w:val="000000"/>
          <w:sz w:val="28"/>
          <w:lang w:val="ru-RU"/>
        </w:rPr>
        <w:t>П</w:t>
      </w:r>
      <w:bookmarkStart w:id="7" w:name="block-31802989_Копия_1"/>
      <w:bookmarkEnd w:id="5"/>
      <w:bookmarkEnd w:id="6"/>
      <w:r>
        <w:rPr>
          <w:rFonts w:ascii="Times New Roman" w:hAnsi="Times New Roman"/>
          <w:b/>
          <w:i w:val="false"/>
          <w:color w:val="000000"/>
          <w:sz w:val="28"/>
        </w:rPr>
        <w:t>ОЯСНИТЕЛЬНАЯ ЗАПИСКА</w:t>
      </w:r>
    </w:p>
    <w:p>
      <w:pPr>
        <w:pStyle w:val="Normal"/>
        <w:spacing w:lineRule="exact" w:line="264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Рабочая программа по учебному предмету «Труд (технология)» (далее соответственно - программа по труду (технологии), труд (технология)) на уровне начального общего образования составлена на основе требований к результатам освоения основной образовательной программы начального общего образования ФГОС НОО, а также ориентирована на целевые приоритеты духовно-нравственного развития, воспитания и социализации обучающихся, сформулированные в федеральной рабочей программе воспитания.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Основной целью программы по труду (технологии) является успешная социализация обучающихся, формирование у них функциональной грамотности на базе освоения культурологических и конструкторско-технологических знаний (о рукотворном мире и общих правилах его создания в рамках исторически меняющихся технологий) и соответствующих им практических умений, необходимых для разумной организации собственной жизни воспитание ориентации на будущую трудовую деятельность, выбор профессии в процессе практического знакомства с историей ремесел и технологий.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Программа по труду (технологии) направлена на решение системы задач: 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общих представлений о культуре и организации трудовой деятельности как важной части общей культуры человека;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элементарных базовых знаний и представлений о предметном (рукотворном) мире как результате деятельности человека, его взаимодействии с миром природы, правилах и технологиях создания, исторически развивающихся и современных производствах и профессиях;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основ чертежно-графической грамотности, умения работать с простейшей технологической документацией (рисунок, чертёж, эскиз, схема);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формирование элементарных знаний и представлений о различных материалах, технологиях их обработки и соответствующих умений;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сенсомоторных процессов, психомоторной координации, глазомера через формирование практических умений;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расширение культурного кругозора, развитие способности творческого использования полученных знаний и умений в практической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познавательных психических процессов и приёмов умственной деятельности посредством включения мыслительных операций в ходе выполнения практических заданий;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гибкости и вариативности мышления, способностей к изобретательской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уважительного отношения к людям труда, к культурным традициям, понимания ценности предшествующих культур, отражённых в материальном мире;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понимания социального значения разных профессий, важности ответственного отношения каждого за результаты труда;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готовности участия в трудовых делах школьного коллектива;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развитие социально ценных личностных качеств: организованности, аккуратности, добросовестного и ответственного отношения к работе, взаимопомощи, волевой саморегуляции, активности и инициативности;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интереса и творческого отношения к продуктивной созидательной деятельности, мотивации успеха и достижений, стремления к творческой самореализации;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становление экологического сознания, внимательного и вдумчивого отношения к окружающей природе, осознание взаимосвязи рукотворного мира с миром природы;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воспитание положительного отношения к коллективному труду, применение правил культуры общения, проявление уважения к взглядам и мнению других людей.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Содержание программы по труду (технологии) включает характеристику основных структурных единиц (модулей), которые являются общими для каждого года обучения: </w:t>
      </w:r>
    </w:p>
    <w:p>
      <w:pPr>
        <w:pStyle w:val="Normal"/>
        <w:numPr>
          <w:ilvl w:val="0"/>
          <w:numId w:val="1"/>
        </w:numPr>
        <w:spacing w:lineRule="exact" w:line="264" w:before="0" w:after="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технологии, профессии и производства;</w:t>
      </w:r>
    </w:p>
    <w:p>
      <w:pPr>
        <w:pStyle w:val="Normal"/>
        <w:numPr>
          <w:ilvl w:val="0"/>
          <w:numId w:val="1"/>
        </w:numPr>
        <w:spacing w:lineRule="exact" w:line="264" w:before="0" w:after="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технологии ручной обработки материалов: работы с бумагой и картоном, с пластичными материалами, с природным материалом, с текстильными материалами и другими доступными материалами (например, пластик, поролон, фольга, солома);</w:t>
      </w:r>
    </w:p>
    <w:p>
      <w:pPr>
        <w:pStyle w:val="Normal"/>
        <w:numPr>
          <w:ilvl w:val="0"/>
          <w:numId w:val="1"/>
        </w:numPr>
        <w:spacing w:lineRule="exact" w:line="264" w:before="0" w:after="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конструирование и моделирование: работа с конструктором (с учётом возможностей материально-технической базы образовательной организации), конструирование и моделирование из бумаги, картона, пластичных материалов, природных и текстильных материалов, робототехника (с учётом возможностей материально-технической базы образовательной организации);</w:t>
      </w:r>
    </w:p>
    <w:p>
      <w:pPr>
        <w:pStyle w:val="Normal"/>
        <w:numPr>
          <w:ilvl w:val="0"/>
          <w:numId w:val="1"/>
        </w:numPr>
        <w:spacing w:lineRule="exact" w:line="264" w:before="0" w:after="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ИКТ (с учётом возможностей материально-технической базы образовательной организации).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В процессе освоения программы по труду (технологии) обучающиеся овладевают основами проектной деятельности, которая направлена на развитие творческих черт личности, коммуникабельности, чувства ответственности, умения искать и использовать информацию. 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программе по труду (технологии) осуществляется реализация межпредметных связей с учебными предметами: «Математика» (моделирование, выполнение расчётов, вычислений, построение форм с учетом основ геометрии, работа с геометрическими фигурами, телами, именованными числами), «Изобразительное искусство» (использование средств художественной выразительности, законов и правил декоративно-прикладного искусства и дизайна), «Окружающий мир» (природные формы и конструкции как универсальный источник инженерно-художественных идей для мастера; природа как источник сырья, этнокультурные традиции), «Родной язык» (использование важнейших видов речевой деятельности и основных типов учебных текстов в процессе анализа заданий и обсуждения результатов практической деятельности), «Литературное чтение» (работа с текстами для создания образа, реализуемого в изделии).</w:t>
      </w:r>
    </w:p>
    <w:p>
      <w:pPr>
        <w:sectPr>
          <w:type w:val="nextPage"/>
          <w:pgSz w:w="11906" w:h="16383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число часов, отведенных на изучение предмета «Труд (технология)» – 135 часов: в 1 классе – 33 часа (1 час в неделю), во 2 классе – 34 часа (1 час в неделю), в 3 классе – 34 часа (1 час в неделю), в 4 классе – 34 часа (1 час в неделю).</w:t>
      </w:r>
      <w:bookmarkStart w:id="8" w:name="block-31802989"/>
      <w:bookmarkEnd w:id="7"/>
    </w:p>
    <w:p>
      <w:pPr>
        <w:pStyle w:val="Normal"/>
        <w:spacing w:lineRule="exact" w:line="264" w:before="0" w:after="0"/>
        <w:ind w:left="120" w:hanging="0"/>
        <w:jc w:val="both"/>
        <w:rPr/>
      </w:pPr>
      <w:bookmarkEnd w:id="8"/>
      <w:r>
        <w:rPr>
          <w:rFonts w:ascii="Times New Roman" w:hAnsi="Times New Roman"/>
          <w:b/>
          <w:i w:val="false"/>
          <w:color w:val="333333"/>
          <w:sz w:val="28"/>
        </w:rPr>
        <w:t>СОДЕРЖАНИЕ УЧЕБНОГО ПРЕДМЕТА</w:t>
      </w:r>
    </w:p>
    <w:p>
      <w:pPr>
        <w:pStyle w:val="Normal"/>
        <w:spacing w:lineRule="exact" w:line="264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left="120" w:hanging="0"/>
        <w:jc w:val="both"/>
        <w:rPr/>
      </w:pPr>
      <w:r>
        <w:rPr>
          <w:rFonts w:ascii="Times New Roman" w:hAnsi="Times New Roman"/>
          <w:b/>
          <w:i w:val="false"/>
          <w:color w:val="333333"/>
          <w:sz w:val="28"/>
        </w:rPr>
        <w:t>1 КЛАСС</w:t>
      </w:r>
    </w:p>
    <w:p>
      <w:pPr>
        <w:pStyle w:val="Normal"/>
        <w:spacing w:lineRule="exact" w:line="120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Технологии, профессии и производства.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Природное и техническое окружение человека. Природа как источник сырьевых ресурсов и творчества мастеров. Красота и разнообразие природных форм, их передача в изделиях из различных материалов. Наблюдения природы и фантазия мастера – условия создания изделия. Бережное отношение к природе. Общее понятие об изучаемых материалах, их происхождении, разнообразии. Подготовка к работе. Рабочее место, его организация в зависимости от вида работы. Рациональное размещение на рабочем месте материалов и инструментов, поддержание порядка во время работы, уборка по окончании работы. Рациональное и безопасное использование и хранение инструментов.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Мир профессий. Профессии родных и знакомых. Профессии, связанные с изучаемыми материалами и производствами. Профессии сферы обслуживания.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Традиции и праздники народов России, ремёсла, обычаи.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 ручной обработки материалов.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Бережное, экономное и рациональное использование обрабатываемых материалов. Использование конструктивных особенностей материалов при изготовлении изделий.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Общее представление об основных технологических операциях ручной обработки материалов: разметка деталей, выделение деталей, формообразование деталей, сборка изделия, отделка изделия или его деталей. 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Способы разметки деталей: «на глаз» и «от руки», по шаблону, по линейке (как направляющему инструменту без откладывания размеров) и изготовление изделий с опорой на рисунки, графическую инструкцию, простейшую схему. Чтение условных графических изображений (называние операций, способов и приёмов работы, последовательности изготовления изделий). Правила экономной и аккуратной разметки. Рациональная разметка и вырезание нескольких одинаковых деталей из бумаги. Способы соединения деталей в изделии: с помощью пластилина, клея, скручивание, сшивание и другое. Приёмы и правила аккуратной работы с клеем. Отделка изделия или его деталей (окрашивание, вышивка, аппликация и другое).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Подбор соответствующих инструментов и способов обработки материалов в зависимости от их свойств и видов изделий. Инструменты и приспособления (ножницы, линейка, игла, гладилка, стека, шаблон и другие), их правильное, рациональное и безопасное использование.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Пластические массы, их виды (пластилин, пластика и другое). Приёмы изготовления изделий доступной по сложности формы из них: разметка «на глаз», отделение части (стекой, отрыванием), придание формы.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Наиболее распространённые виды бумаги. Их общие свойства. Простейшие способы обработки бумаги различных видов: сгибание и складывание, сминание, обрывание, склеивание и другое. Резание бумаги ножницами. Правила безопасного использования ножниц.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природных материалов (плоские – листья и объёмные – орехи, шишки, семена, ветки). Приёмы работы с природными материалами: подбор материалов в соответствии с замыслом, составление композиции, соединение деталей (приклеивание, склеивание с помощью прокладки, соединение с помощью пластилина).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Общее представление о тканях (текстиле), их строении и свойствах. Швейные инструменты и приспособления (иглы, булавки и другие). Отмеривание и заправка нитки в иголку, строчка прямого стежка.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дополнительных отделочных материалов.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Конструирование и моделирование.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Простые и объёмные конструкции из разных материалов (пластические массы, бумага, текстиль и другое) и способы их создания. Общее представление о конструкции изделия, детали и части изделия, их взаимное расположение в общей конструкции. Способы соединения деталей в изделиях из разных материалов. Образец, анализ конструкции образцов изделий, изготовление изделий по образцу, рисунку. Конструирование по модели (на плоскости). Взаимосвязь выполняемого действия и результата. Элементарное прогнозирование порядка действий в зависимости от желаемого (необходимого) результата, выбор способа работы в зависимости от требуемого результата (замысла).</w:t>
      </w:r>
    </w:p>
    <w:p>
      <w:pPr>
        <w:pStyle w:val="Normal"/>
        <w:spacing w:lineRule="exact" w:line="264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ИКТ.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Демонстрация учителем готовых материалов на информационных носителях.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Информация. Виды информации.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УНИВЕРСАЛЬНЫЕ УЧЕБНЫЕ ДЕЙСТВИЯ (ПРОПЕДЕВТИЧЕСКИЙ УРОВЕНЬ)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предмета «Труд (технология)» в 1 классе способствует освоению на пропедевтическом уровне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и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терминах, используемых в технологии (в пределах изученного);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 использовать предложенную инструкцию (устную, графическую);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устройство простых изделий по образцу, рисунку, выделять основные и второстепенные составляющие конструкции;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сравнивать отдельные изделия (конструкции), находить сходство и различия в их устройстве.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i w:val="false"/>
          <w:color w:val="000000"/>
          <w:sz w:val="28"/>
        </w:rPr>
        <w:t>работать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информацию (представленную в объяснении учителя или в учебнике), использовать её в работе;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анализировать простейшую знаково-символическую информацию (схема, рисунок) и строить работу в соответствии с ней.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общаться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коммуникативных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участвовать в коллективном обсуждении: высказывать собственное мнение, отвечать на вопросы, выполнять правила этики общения: уважительное отношение к одноклассникам, внимание к мнению другого;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строить несложные высказывания, сообщения в устной форме (по содержанию изученных тем).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</w:t>
      </w:r>
      <w:r>
        <w:rPr>
          <w:rFonts w:ascii="Times New Roman" w:hAnsi="Times New Roman"/>
          <w:b/>
          <w:i w:val="false"/>
          <w:color w:val="000000"/>
          <w:sz w:val="28"/>
        </w:rPr>
        <w:t>амоорганизации и самоконтроля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регулятивных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и удерживать в процессе деятельности предложенную учебную задачу;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действовать по плану, предложенному учителем, работать с опорой на графическую инструкцию учебника, принимать участие в коллективном построении простого плана действий;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принимать критерии оценки качества работы, руководствоваться ими в процессе анализа и оценки выполненных работ;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организовывать свою деятельность: производить подготовку к уроку рабочего места, поддерживать на нём порядок в течение урока, производить необходимую уборку по окончании работы;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несложные действия контроля и оценки по предложенным критериям.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Совместная деятельность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способствует формированию умений: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положительное отношение к включению в совместную работу, к простым видам сотрудничества;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участие в парных, групповых, коллективных видах работы, в процессе изготовления изделий осуществлять элементарное сотрудничество.</w:t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2 КЛАСС</w:t>
      </w:r>
    </w:p>
    <w:p>
      <w:pPr>
        <w:pStyle w:val="Normal"/>
        <w:spacing w:lineRule="exact" w:line="48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Технологии, профессии и производства.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Рукотворный мир – результат труда человека. Элементарные представления об основном принципе создания мира вещей: прочность конструкции, удобство использования, эстетическая выразительность. Средства художественной выразительности (композиция, цвет, тон и другие). Изготовление изделий с учётом данного принципа. Общее представление о технологическом процессе: 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разметка, обработка с целью получения (выделения) деталей, сборка, отделка изделия, проверка изделия в действии, внесение необходимых дополнений и изменений. Изготовление изделий из различных материалов с соблюдением этапов технологического процесса.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Традиции и современность. Новая жизнь древних профессий. Совершенствование их технологических процессов. Мир профессий. Мастера и их профессии, правила мастера. Культурные традиции. Техника на службе человека.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Элементарная творческая и проектная деятельность (создание замысла, его детализация и воплощение). Несложные коллективные, групповые проекты.</w:t>
      </w:r>
    </w:p>
    <w:p>
      <w:pPr>
        <w:pStyle w:val="Normal"/>
        <w:spacing w:lineRule="exact" w:line="120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 ручной обработки материалов.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Многообразие материалов, их свойств и их практическое применение в жизни. Исследование и сравнение элементарных физических, механических и технологических свойств различных материалов. Выбор материалов по их декоративно-художественным и конструктивным свойствам.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Знание и выполнение основных технологических операций ручной обработки материалов в процессе изготовления изделия: разметка деталей (с помощью линейки (угольника, циркуля), формообразование деталей (сгибание, складывание тонкого картона и плотных видов бумаги и другое), сборка изделия (сшивание). Подвижное соединение деталей изделия. Использование соответствующих способов обработки материалов в зависимости от вида и назначения изделия.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Виды условных графических изображений: рисунок, простейший чертёж, эскиз, схема. Чертёжные инструменты – линейка, угольник, циркуль. Их функциональное назначение, конструкция. Приёмы безопасной работы колющими инструментами (циркуль).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Технология обработки бумаги и картона. Назначение линий чертежа (контур, линия разреза, сгиба, выносная, размерная). Чтение условных графических изображений. Построение прямоугольника от двух прямых углов (от одного прямого угла). Разметка деталей с опорой на простейший чертёж, эскиз. Изготовление изделий по рисунку, простейшему чертежу или эскизу, схеме. Использование измерений, вычислений и построений для решения практических задач. Сгибание и складывание тонкого картона и плотных видов бумаги – биговка. Подвижное соединение деталей на проволоку, толстую нитку.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Технология обработки текстильных материалов. Строение ткани (поперечное и продольное направление нитей). Ткани и нитки растительного происхождения (полученные на основе натурального сырья). Виды ниток (швейные, мулине). Трикотаж, нетканые материалы (общее представление), его строение и основные свойства. Строчка прямого стежка и её варианты (перевивы, наборы) и (или) строчка косого стежка и её варианты (крестик, стебельчатая, ёлочка). Лекало. Разметка с помощью лекала (простейшей выкройки). Технологическая последовательность изготовления несложного швейного изделия (разметка деталей, выкраивание деталей, отделка деталей, сшивание деталей).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дополнительных материалов (например, проволока, пряжа, бусины и другие).</w:t>
      </w:r>
    </w:p>
    <w:p>
      <w:pPr>
        <w:pStyle w:val="Normal"/>
        <w:spacing w:lineRule="exact" w:line="120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Конструирование и моделирование.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Основные и дополнительные детали. Общее представление о правилах создания гармоничной композиции. Симметрия, способы разметки и конструирования симметричных форм.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Конструирование и моделирование изделий из различных материалов по простейшему чертежу или эскизу. Подвижное соединение деталей конструкции. Внесение элементарных конструктивных изменений и дополнений в изделие.</w:t>
      </w:r>
    </w:p>
    <w:p>
      <w:pPr>
        <w:pStyle w:val="Normal"/>
        <w:spacing w:lineRule="exact" w:line="120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ИКТ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Демонстрация учителем готовых материалов на информационных носителях.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Поиск информации. Интернет как источник информации.</w:t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УНИВЕРСАЛЬНЫЕ УЧЕБНЫЕ ДЕЙСТВИЯ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предмета труда (технологии) во 2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и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терминах, используемых в технологии (в пределах изученного);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работу в соответствии с образцом, инструкцией, устной или письменной;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действия анализа и синтеза, сравнения, группировки с учётом указанных критериев;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строить рассуждения, делать умозаключения, проверять их в практической работе;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воспроизводить порядок действий при решении учебной (практической) задачи;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решение простых задач в умственной и материализованной форме.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i w:val="false"/>
          <w:color w:val="000000"/>
          <w:sz w:val="28"/>
        </w:rPr>
        <w:t>работать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 познавательных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получать информацию из учебника и других дидактических материалов, использовать её в работе;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анализировать знаково-символическую информацию (чертёж, эскиз, рисунок, схема) и строить работу в соответствии с ней.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i w:val="false"/>
          <w:color w:val="000000"/>
          <w:sz w:val="28"/>
        </w:rPr>
        <w:t>работать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</w:t>
      </w:r>
      <w:r>
        <w:rPr>
          <w:rFonts w:ascii="Times New Roman" w:hAnsi="Times New Roman"/>
          <w:b/>
          <w:i w:val="false"/>
          <w:color w:val="000000"/>
          <w:sz w:val="28"/>
        </w:rPr>
        <w:t>коммуникативных универсальных учебных действий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правила участия в учебном диалоге: задавать вопросы, дополнять ответы других обучающихся, высказывать своё мнение, отвечать на вопросы, проявлять уважительное отношение к одноклассникам, внимание к мнению другого;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делиться впечатлениями о прослушанном (прочитанном) тексте, рассказе учителя, о выполненной работе, созданном изделии.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</w:t>
      </w:r>
      <w:r>
        <w:rPr>
          <w:rFonts w:ascii="Times New Roman" w:hAnsi="Times New Roman"/>
          <w:b/>
          <w:i w:val="false"/>
          <w:color w:val="000000"/>
          <w:sz w:val="28"/>
        </w:rPr>
        <w:t>амоорганизации и самоконтроля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регулятивных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принимать учебную задачу;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организовывать свою деятельность;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предлагаемый план действий, действовать по плану;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необходимые действия для получения практического результата, планировать работу;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действия контроля и оценки;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воспринимать советы, оценку учителя и других обучающихся, стараться учитывать их в работе.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умения </w:t>
      </w:r>
      <w:r>
        <w:rPr>
          <w:rFonts w:ascii="Times New Roman" w:hAnsi="Times New Roman"/>
          <w:b/>
          <w:i w:val="false"/>
          <w:color w:val="000000"/>
          <w:sz w:val="28"/>
        </w:rPr>
        <w:t>совместной деятельности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элементарную совместную деятельность в процессе изготовления изделий, осуществлять взаимопомощь;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правила совместной работы: справедливо распределять работу, договариваться, выполнять ответственно свою часть работы, уважительно относиться к чужому мнению.</w:t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3 КЛАСС</w:t>
      </w:r>
    </w:p>
    <w:p>
      <w:pPr>
        <w:pStyle w:val="Normal"/>
        <w:spacing w:lineRule="exact" w:line="96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Технологии, профессии и производства.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Непрерывность процесса деятельностного освоения мира человеком и создания культуры. Материальные и духовные потребности человека как движущие силы прогресса.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Разнообразие творческой трудовой деятельности в современных условиях. Разнообразие предметов рукотворного мира: архитектура, техника, предметы быта и декоративно-прикладного искусства. Современные производства и профессии, связанные с обработкой материалов, аналогичных используемым на уроках труда (технологии).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Общие правила создания предметов рукотворного мира: соответствие формы, размеров, материала и внешнего оформления изделия его назначению. Стилевая гармония в предметном ансамбле, гармония предметной и окружающей среды (общее представление).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Мир современной техники. Информационно-коммуникационные технологии в жизни современного человека. Решение человеком инженерных задач на основе изучения природных законов – жёсткость конструкции (трубчатые сооружения, треугольник как устойчивая геометрическая форма и другие).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Бережное и внимательное отношение к природе как источнику сырьевых ресурсов и идей для технологий будущего.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Элементарная творческая и проектная деятельность. Коллективные, групповые и индивидуальные проекты в рамках изучаемой тематики. Совместная работа в малых группах, осуществление сотрудничества, распределение работы, выполнение социальных ролей (руководитель (лидер) и подчинённый).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 ручной обработки материалов.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Некоторые (доступные в обработке) виды искусственных и синтетических материалов. Разнообразие технологий и способов обработки материалов в различных видах изделий, сравнительный анализ технологий при использовании того или иного материала (например, аппликация из бумаги и ткани, коллаж и другие). Выбор материалов по их декоративно-художественным и технологическим свойствам, использование соответствующих способов обработки материалов в зависимости от назначения изделия.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Инструменты и приспособления (циркуль, угольник, канцелярский нож, шило и другие), знание приёмов их рационального и безопасного использования.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Углубление общих представлений о технологическом процессе (анализ устройства и назначения изделия, выстраивание последовательности практических действий и технологических операций, подбор материалов и инструментов, экономная разметка материалов, обработка с целью получения деталей, сборка, отделка изделия, проверка изделия в действии, внесение необходимых дополнений и изменений). Рицовка. Изготовление объёмных изделий из развёрток. Преобразование развёрток несложных форм.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Технология обработки бумаги и картона. Виды картона (гофрированный, толстый, тонкий, цветной и другой). Чтение и построение простого чертежа (эскиза) развёртки изделия. Разметка деталей с опорой на простейший чертёж, эскиз. Решение задач на внесение необходимых дополнений и изменений в схему, чертёж, эскиз. Выполнение измерений, расчётов, несложных построений.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Выполнение рицовки на картоне с помощью канцелярского ножа, выполнение отверстий шилом.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Технология обработки текстильных материалов. Использование трикотажа и нетканых материалов для изготовления изделий. Использование вариантов строчки косого стежка (крестик, стебельчатая и другие) и (или) петельной строчки для соединения деталей изделия и отделки. Пришивание пуговиц (с двумя-четырьмя отверстиями). Изготовление швейных изделий из нескольких деталей.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дополнительных материалов. Комбинирование разных материалов в одном изделии.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Конструирование и моделирование.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Конструирование и моделирование изделий из различных материалов, в том числе наборов «Конструктор» по заданным условиям (технико-технологическим, функциональным, декоративно-художественным). Способы подвижного и неподвижного соединения деталей набора «Конструктор», их использование в изделиях, жёсткость и устойчивость конструкции.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Создание простых макетов и моделей архитектурных сооружений, технических устройств, бытовых конструкций. Выполнение заданий на доработку конструкций (отдельных узлов, соединений) с учётом дополнительных условий (требований). Использование измерений и построений для решения практических задач. Решение задач на мысленную трансформацию трёхмерной конструкции в развёртку (и наоборот).</w:t>
      </w:r>
    </w:p>
    <w:p>
      <w:pPr>
        <w:pStyle w:val="Normal"/>
        <w:spacing w:lineRule="exact" w:line="264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ИКТ.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Информационная среда, основные источники (органы восприятия) информации, получаемой человеком. Сохранение и передача информации. Информационные технологии. Источники информации, используемые человеком в быту: телевидение, радио, печатные издания, персональный компьютер и другие. Современный информационный мир. Персональный компьютер (ПК) и его назначение. Правила пользования ПК для сохранения здоровья. Назначение основных устройств компьютера для ввода, вывода и обработки информации. Работа с доступной информацией (книги, музеи, беседы (мастер-классы) с мастерами, Интернет, видео, DVD). Работа с текстовым редактором Microsoft Word или другим.</w:t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УНИВЕРСАЛЬНЫЕ УЧЕБНЫЕ ДЕЙСТВИЯ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труда (технологии) в 3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и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анализ предложенных образцов с выделением существенных и несущественных признаков;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работу в соответствии с инструкцией, устной или письменной, а также графически представленной в схеме, таблице;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способы доработки конструкций с учётом предложенных условий;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и воспроизводить простой чертёж (эскиз) развёртки изделия;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восстанавливать нарушенную последовательность выполнения изделия.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работать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и использовать знаково-символические средства представления информации для создания моделей и макетов изучаемых объектов;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 основе анализа информации производить выбор наиболее эффективных способов работы;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поиск необходимой информации для выполнения учебных заданий с использованием учебной литературы;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>общения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коммуникативных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строить монологическое высказывание, владеть диалогической формой коммуникации;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строить рассуждения в форме связи простых суждений об объекте, его строении, свойствах и способах создания;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предметы рукотворного мира, оценивать их достоинства;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формулировать собственное мнение, аргументировать выбор вариантов и способов выполнения задания.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принимать и сохранять учебную задачу, осуществлять поиск средств для её решения;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прогнозировать необходимые действия для получения практического результата, предлагать план действий в соответствии с поставленной задачей, действовать по плану;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действия контроля и оценки, выявлять ошибки и недочёты по результатам работы, устанавливать их причины и искать способы устранения;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волевую саморегуляцию при выполнении задания.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совместной деятельности: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 себе партнёров по совместной деятельности не только по симпатии, но и по деловым качествам;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справедливо распределять работу, договариваться, приходить к общему решению, отвечать за общий результат работы;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роли лидера, подчинённого, соблюдать равноправие и дружелюбие;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взаимопомощь, проявлять ответственность при выполнении своей части работы.</w:t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4 КЛАСС</w:t>
      </w:r>
    </w:p>
    <w:p>
      <w:pPr>
        <w:pStyle w:val="Normal"/>
        <w:spacing w:lineRule="exact" w:line="120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Технологии, профессии и производства.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Профессии и технологии современного мира. Использование достижений науки в развитии технического прогресса. Изобретение и использование синтетических материалов с определёнными заданными свойствами в различных отраслях и профессиях. Нефть как универсальное сырьё. Материалы, получаемые из нефти (пластик, стеклоткань, пенопласт и другие).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Мир профессий. Профессии, связанные с опасностями (пожарные, космонавты, химики и другие).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Информационный мир, его место и влияние на жизнь и деятельность людей. Влияние современных технологий и преобразующей деятельности человека на окружающую среду, способы её защиты.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Сохранение и развитие традиций прошлого в творчестве современных мастеров. Бережное и уважительное отношение людей к культурным традициям. Изготовление изделий с учётом традиционных правил и современных технологий (лепка, вязание, шитьё, вышивка и другое).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Элементарная творческая и проектная деятельность (реализация заданного или собственного замысла, поиск оптимальных конструктивных и технологических решений). Коллективные, групповые и индивидуальные проекты на основе содержания материала, изучаемого в течение учебного года. Использование комбинированных техник создания конструкций по заданным условиям в выполнении учебных проектов.</w:t>
      </w:r>
    </w:p>
    <w:p>
      <w:pPr>
        <w:pStyle w:val="Normal"/>
        <w:spacing w:lineRule="exact" w:line="48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Технологии ручной обработки материалов.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Синтетические материалы – ткани, полимеры (пластик, поролон). Их свойства. Создание синтетических материалов с заданными свойствами.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Использование измерений, вычислений и построений для решения практических задач. Внесение дополнений и изменений в условные графические изображения в соответствии с дополнительными (изменёнными) требованиями к изделию.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Технология обработки бумаги и картона. Подбор материалов в соответствии с замыслом, особенностями конструкции изделия. Определение оптимальных способов разметки деталей, сборки изделия. Выбор способов отделки. Комбинирование разных материалов в одном изделии.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Совершенствование умений выполнять разные способы разметки с помощью чертёжных инструментов. Освоение доступных художественных техник.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Технология обработки текстильных материалов. Обобщённое представление о видах тканей (натуральные, искусственные, синтетические), их свойствах и областей использования. Дизайн одежды в зависимости от её назначения, моды, времени. Подбор текстильных материалов в соответствии с замыслом, особенностями конструкции изделия. Раскрой деталей по готовым лекалам (выкройкам), собственным несложным. Строчка петельного стежка и её варианты («тамбур» и другие), её назначение (соединение и отделка деталей) и (или) строчки петлеобразного и крестообразного стежков (соединительные и отделочные). Подбор ручных строчек для сшивания и отделки изделий. Простейший ремонт изделий.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Технология обработки синтетических материалов. Пластик, поролон, полиэтилен. Общее знакомство, сравнение свойств. Самостоятельное определение технологий их обработки в сравнении с освоенными материалами.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Комбинированное использование разных материалов.</w:t>
      </w:r>
    </w:p>
    <w:p>
      <w:pPr>
        <w:pStyle w:val="Normal"/>
        <w:spacing w:lineRule="exact" w:line="48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Конструирование и моделирование.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Современные требования к техническим устройствам (экологичность, безопасность, эргономичность и другие).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Конструирование и моделирование изделий из различных материалов, в том числе конструктора, по проектному заданию или собственному замыслу. Поиск оптимальных и доступных новых решений конструкторско-технологических проблем на всех этапах аналитического и технологического процесса при выполнении индивидуальных творческих и коллективных проектных работ.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Робототехника. Конструктивные, соединительные элементы и основные узлы робота. Инструменты и детали для создания робота. Конструирование робота. Составление алгоритма действий робота. Программирование, тестирование робота. Преобразование конструкции робота. Презентация робота.</w:t>
      </w:r>
    </w:p>
    <w:p>
      <w:pPr>
        <w:pStyle w:val="Normal"/>
        <w:spacing w:lineRule="exact" w:line="264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ИКТ.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Работа с доступной информацией в Интернете и на цифровых носителях информации.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Электронные и медиаресурсы в художественно-конструкторской, проектной, предметной преобразующей деятельности. Работа с готовыми цифровыми материалами. Поиск дополнительной информации по тематике творческих и проектных работ, использование рисунков из ресурса компьютера в оформлении изделий и другое. Создание презентаций в программе PowerPoint или другой.</w:t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УНИВЕРСАЛЬНЫЕ УЧЕБНЫЕ ДЕЙСТВИЯ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Изучение труда (технологии) в 4 классе способствует освоению ряда универсальных учебных действий: познавательных универсальных учебных действий, коммуникативных универсальных учебных действий, регулятивных универсальных учебных действий, совместной деятельности.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базовые логические и исследовательские действия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терминах, используемых в технологии, использовать их в ответах на вопросы и высказываниях (в пределах изученного);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конструкции предложенных образцов изделий;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конструировать и моделировать изделия из различных материалов по образцу, рисунку, простейшему чертежу, эскизу, схеме с использованием общепринятых условных обозначений и по заданным условиям;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выстраивать последовательность практических действий и технологических операций, подбирать материал и инструменты, выполнять экономную разметку, сборку, отделку изделия;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решать простые задачи на преобразование конструкции;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работу в соответствии с инструкцией, устной или письменной;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соотносить результат работы с заданным алгоритмом, проверять изделия в действии, вносить необходимые дополнения и изменения;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классифицировать изделия по самостоятельно предложенному существенному признаку (используемый материал, форма, размер, назначение, способ сборки);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действия анализа и синтеза, сравнения, классификации предметов (изделий) с учётом указанных критериев;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устройство простых изделий по образцу, рисунку, выделять основные и второстепенные составляющие конструкции.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работать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находить необходимую для выполнения работы информацию, пользуясь различными источниками, анализировать её и отбирать в соответствии с решаемой задачей;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 основе анализа информации производить выбор наиболее эффективных способов работы;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знаково-символические средства для решения задач в умственной или материализованной форме, выполнять действия моделирования, работать с моделями;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поиск дополнительной информации по тематике творческих и проектных работ;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рисунки из ресурса компьютера в оформлении изделий и другое;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средства информационно-коммуникационных технологий для решения учебных и практических задач, в том числе Интернет под руководством учителя.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общения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коммуникативных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соблюдать правила участия в диалоге: ставить вопросы, аргументировать и доказывать свою точку зрения, уважительно относиться к чужому мнению;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описывать факты из истории развития ремёсел на Руси и в России, высказывать своё отношение к предметам декоративно-прикладного искусства разных народов Российской Федерации;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тексты-рассуждения: раскрывать последовательность операций при работе с разными материалами;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осознавать культурно-исторический смысл и назначение праздников, их роль в жизни каждого человека, ориентироваться в традициях организации и оформления праздников.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самоорганизации и самоконтроля как часть регулятивных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и принимать учебную задачу, самостоятельно определять цели учебно-познавательной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планировать практическую работу в соответствии с поставленной целью и выполнять её в соответствии с планом;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 основе анализа причинно-следственных связей между действиями и их результатами прогнозировать практические «шаги» для получения необходимого результата;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действия контроля (самоконтроля) и оценки, процесса и результата деятельности, при необходимости вносить коррективы в выполняемые действия;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волевую саморегуляцию при выполнении задания.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 обучающегося будут сформированы следующие умения совместной деятельности: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организовывать под руководством учителя совместную работу в группе: распределять роли, выполнять функции руководителя или подчинённого, осуществлять продуктивное сотрудничество, взаимопомощь;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интерес к деятельности своих товарищей и результатам их работы, в доброжелательной форме комментировать и оценивать их достижения;</w:t>
      </w:r>
    </w:p>
    <w:p>
      <w:pPr>
        <w:sectPr>
          <w:type w:val="nextPage"/>
          <w:pgSz w:w="11906" w:h="16383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exact" w:line="264" w:before="0" w:after="0"/>
        <w:ind w:firstLine="600"/>
        <w:jc w:val="both"/>
        <w:rPr/>
      </w:pPr>
      <w:bookmarkStart w:id="9" w:name="block-31802988_Копия_1"/>
      <w:r>
        <w:rPr>
          <w:rFonts w:ascii="Times New Roman" w:hAnsi="Times New Roman"/>
          <w:b w:val="false"/>
          <w:i w:val="false"/>
          <w:color w:val="000000"/>
          <w:sz w:val="28"/>
        </w:rPr>
        <w:t>в процессе анализа и оценки совместной деятельности высказывать свои предложения и пожелания, выслушивать и принимать к сведению мнение других обучающихся, их советы и пожелания, с уважением относиться к разной оценке своих достижений.</w:t>
      </w:r>
      <w:bookmarkStart w:id="10" w:name="block-31802988"/>
      <w:bookmarkEnd w:id="9"/>
    </w:p>
    <w:p>
      <w:pPr>
        <w:pStyle w:val="Normal"/>
        <w:spacing w:before="0" w:after="0"/>
        <w:ind w:left="120" w:hanging="0"/>
        <w:jc w:val="both"/>
        <w:rPr/>
      </w:pPr>
      <w:bookmarkEnd w:id="10"/>
      <w:r>
        <w:rPr>
          <w:rFonts w:ascii="Times New Roman" w:hAnsi="Times New Roman"/>
          <w:b/>
          <w:i w:val="false"/>
          <w:color w:val="000000"/>
          <w:sz w:val="28"/>
        </w:rPr>
        <w:t>ПЛАНИРУЕМЫЕ РЕЗУЛЬТАТЫ ОСВОЕНИЯ ПРОГРАММЫ ПО ТЕХНОЛОГИИ НА УРОВНЕ НАЧАЛЬНОГО ОБЩЕГО ОБРАЗОВАНИЯ</w:t>
      </w:r>
    </w:p>
    <w:p>
      <w:pPr>
        <w:pStyle w:val="Normal"/>
        <w:spacing w:before="0" w:after="0"/>
        <w:ind w:left="120" w:hanging="0"/>
        <w:jc w:val="left"/>
        <w:rPr/>
      </w:pPr>
      <w:r>
        <w:rPr/>
      </w:r>
      <w:bookmarkStart w:id="11" w:name="_Toc143620888"/>
      <w:bookmarkStart w:id="12" w:name="_Toc143620888"/>
      <w:bookmarkEnd w:id="12"/>
    </w:p>
    <w:p>
      <w:pPr>
        <w:pStyle w:val="Normal"/>
        <w:spacing w:lineRule="exact" w:line="168" w:before="0" w:after="0"/>
        <w:ind w:left="120" w:hanging="0"/>
        <w:jc w:val="left"/>
        <w:rPr/>
      </w:pPr>
      <w:r>
        <w:rPr/>
      </w: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ЛИЧНОСТНЫЕ РЕЗУЛЬТАТЫ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Личностные результаты освоения программы по труду (технологии) на уровне начального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результате изучения труда (технологии) на уровне начального общего образования у обучающегося будут сформированы следующие личностные результаты: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первоначальные представления о созидательном и нравственном значении труда в жизни человека и общества, уважительное отношение к труду и творчеству мастеров;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осознание роли человека и используемых им технологий в сохранении гармонического сосуществования рукотворного мира с миром природы, ответственное отношение к сохранению окружающей среды;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понимание культурно-исторической ценности традиций, отражённых в предметном мире, чувство сопричастности к культуре своего народа, уважительное отношение к культурным традициям других народов;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проявление способности к эстетической оценке окружающей предметной среды, эстетические чувства – эмоционально-положительное восприятие и понимание красоты форм и образов природных объектов, образцов мировой и отечественной художественной культуры;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проявление положительного отношения и интереса к различным видам творческой преобразующей деятельности, стремление к творческой самореализации, мотивация к творческому труду, работе на результат, способность к различным видам практической преобразующей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проявление устойчивых волевых качества и способность к саморегуляции: организованность, аккуратность, трудолюбие, ответственность, умение справляться с доступными проблемами;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готовность вступать в сотрудничество с другими людьми с учётом этики общения, проявление толерантности и доброжелательности.</w:t>
      </w:r>
    </w:p>
    <w:p>
      <w:pPr>
        <w:pStyle w:val="Normal"/>
        <w:spacing w:before="0" w:after="0"/>
        <w:ind w:left="120" w:hanging="0"/>
        <w:jc w:val="left"/>
        <w:rPr/>
      </w:pPr>
      <w:r>
        <w:rPr/>
      </w:r>
      <w:bookmarkStart w:id="13" w:name="_Toc143620889"/>
      <w:bookmarkStart w:id="14" w:name="_Toc143620889"/>
      <w:bookmarkEnd w:id="14"/>
    </w:p>
    <w:p>
      <w:pPr>
        <w:pStyle w:val="Normal"/>
        <w:spacing w:lineRule="exact" w:line="192" w:before="0" w:after="0"/>
        <w:ind w:left="120" w:hanging="0"/>
        <w:jc w:val="left"/>
        <w:rPr/>
      </w:pPr>
      <w:r>
        <w:rPr/>
      </w: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МЕТАПРЕДМЕТНЫЕ РЕЗУЛЬТАТЫ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 результате изучения труда (технологии) на уровне начального общего образования у обучающегося будут сформированы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базовые логические и исследовательские действия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терминах и понятиях, используемых в технологии (в пределах изученного), использовать изученную терминологию в своих устных и письменных высказываниях;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анализ объектов и изделий с выделением существенных и несущественных признаков;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сравнивать группы объектов (изделий), выделять в них общее и различия;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делать обобщения (технико-технологического и декоративно-художественного характера) по изучаемой тематике;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схемы, модели и простейшие чертежи в собственной практической творческой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комбинировать и использовать освоенные технологии при изготовлении изделий в соответствии с технической, технологической или декоративно-художественной задачей;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необходимость поиска новых технологий на основе изучения объектов и законов природы, доступного исторического и современного опыта технологической деятельности.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работать с информацией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познавательных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поиск необходимой для выполнения работы информации в учебнике и других доступных источниках, анализировать её и отбирать в соответствии с решаемой задачей;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и использовать знаково-символические средства представления информации для решения задач в умственной и материализованной форме, выполнять действия моделирования, работать с моделями;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средства информационно-коммуникационных технологий для решения учебных и практических задач (в том числе Интернет с контролируемым выходом), оценивать объективность информации и возможности её использования для решения конкретных учебных задач;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следовать при выполнении работы инструкциям учителя или представленным в других информационных источниках.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умения общения </w:t>
      </w:r>
      <w:r>
        <w:rPr>
          <w:rFonts w:ascii="Times New Roman" w:hAnsi="Times New Roman"/>
          <w:b w:val="false"/>
          <w:i w:val="false"/>
          <w:color w:val="000000"/>
          <w:sz w:val="28"/>
        </w:rPr>
        <w:t>как часть коммуникативных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вступать в диалог, задавать собеседнику вопросы, использовать реплики-уточнения и дополнения, формулировать собственное мнение и идеи, аргументированно их излагать, выслушивать разные мнения, учитывать их в диалоге;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тексты-описания на основе наблюдений (рассматривания) изделий декоративно-прикладного искусства народов России;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строить рассуждения о связях природного и предметного мира, простые суждения (небольшие тексты) об объекте, его строении, свойствах и способах создания;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объяснять последовательность совершаемых действий при создании изделия.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следующие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самоорганизации и самоконтроля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как часть регулятивных универсальных учебных действий: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рационально организовывать свою работу (подготовка рабочего места, поддержание и наведение порядка, уборка после работы);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правила безопасности труда при выполнении работы;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планировать работу, соотносить свои действия с поставленной целью;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устанавливать причинно-следственные связи между выполняемыми действиями и их результатами, прогнозировать действия для получения необходимых результатов;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действия контроля и оценки, вносить необходимые коррективы в действие после его завершения на основе его оценки и учёта характера сделанных ошибок;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волевую саморегуляцию при выполнении работы.</w:t>
      </w:r>
    </w:p>
    <w:p>
      <w:pPr>
        <w:pStyle w:val="Normal"/>
        <w:spacing w:lineRule="exact" w:line="48" w:before="0" w:after="0"/>
        <w:ind w:left="120" w:hanging="0"/>
        <w:jc w:val="both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У обучающегося будут сформированы </w:t>
      </w:r>
      <w:r>
        <w:rPr>
          <w:rFonts w:ascii="Times New Roman" w:hAnsi="Times New Roman"/>
          <w:b/>
          <w:i w:val="false"/>
          <w:color w:val="000000"/>
          <w:sz w:val="28"/>
        </w:rPr>
        <w:t>умения совместной деятельности</w:t>
      </w:r>
      <w:r>
        <w:rPr>
          <w:rFonts w:ascii="Times New Roman" w:hAnsi="Times New Roman"/>
          <w:b w:val="false"/>
          <w:i w:val="false"/>
          <w:color w:val="000000"/>
          <w:sz w:val="28"/>
        </w:rPr>
        <w:t>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организовывать под руководством учителя и самостоятельно совместную работу в группе: обсуждать задачу, распределять роли, выполнять функции руководителя (лидера) и подчинённого, осуществлять продуктивное сотрудничество;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проявлять интерес к работе товарищей, в доброжелательной форме комментировать и оценивать их достижения, высказывать свои предложения и пожелания, оказывать при необходимости помощь;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особенности проектной деятельности, выдвигать несложные идеи решений предлагаемых проектных заданий, мысленно создавать конструктивный замысел, осуществлять выбор средств и способов для его практического воплощения, предъявлять аргументы для защиты продукта проектной деятельности.</w:t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  <w:bookmarkStart w:id="15" w:name="_Toc134720971"/>
      <w:bookmarkStart w:id="16" w:name="_Toc134720971"/>
      <w:bookmarkEnd w:id="16"/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ПРЕДМЕТНЫЕ РЕЗУЛЬТАТЫ</w:t>
      </w:r>
    </w:p>
    <w:p>
      <w:pPr>
        <w:pStyle w:val="Normal"/>
        <w:spacing w:lineRule="exact" w:line="48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>1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труду (технологии):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правильно организовывать свой труд: своевременно подготавливать и убирать рабочее место, поддерживать порядок на нём в процессе труда;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правила безопасной работы ножницами, иглой и аккуратной работы с клеем;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действовать по предложенному образцу в соответствии с правилами рациональной разметки (разметка на изнаночной стороне материала, экономия материала при разметке);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названия и назначение основных инструментов и приспособлений для ручного труда (линейка, карандаш, ножницы, игла, шаблон, стека и другие), использовать их в практической работе;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наименования отдельных материалов (например, бумага, картон, фольга, пластилин, природные, текстильные материалы) и способы их обработки (сгибание, отрывание, сминание, резание, лепка и другие), выполнять доступные технологические приёмы ручной обработки материалов при изготовлении изделий;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ориентироваться в наименованиях основных технологических операций: разметка деталей, выделение деталей, сборка изделия;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разметку деталей сгибанием, по шаблону, «на глаз», «от руки», выделение деталей способами обрывания, вырезания и другое, сборку изделий с помощью клея, ниток и другое;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оформлять изделия строчкой прямого стежка;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смысл понятий «изделие», «деталь изделия», «образец», «заготовка», «материал», «инструмент», «приспособление», «конструирование», «аппликация»;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задания с опорой на готовый план;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обслуживать себя во время работы: соблюдать порядок на рабочем месте, ухаживать за инструментами и правильно хранить их, соблюдать правила гигиены труда;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рассматривать и анализировать простые по конструкции образцы (по вопросам учителя), анализировать простейшую конструкцию изделия: выделять основные и дополнительные детали, называть их форму, определять взаимное расположение, виды соединения, способы изготовления;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изученные виды материалов (природные, пластические, бумага, тонкий картон, текстильные, клей и другие), их свойства (цвет, фактура, форма, гибкость и другие);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ручные инструменты (ножницы, игла, линейка) и приспособления (шаблон, стека, булавки и другие), безопасно хранить и работать ими;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материалы и инструменты по их назначению;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и выполнять последовательность изготовления несложных изделий: разметка, резание, сборка, отделка;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качественно выполнять операции и приёмы по изготовлению несложных изделий: экономно выполнять разметку деталей «на глаз», «от руки», по шаблону, по линейке (как направляющему инструменту без откладывания размеров), точно резать ножницами по линиям разметки, придавать форму деталям и изделию сгибанием, складыванием, вытягиванием, отрыванием, сминанием, лепкой и прочее, собирать изделия с помощью клея, пластических масс и другое, эстетично и аккуратно выполнять отделку раскрашиванием, аппликацией, строчкой прямого стежка;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для сушки плоских изделий пресс;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 помощью учителя выполнять практическую работу и самоконтроль с опорой на инструкционную карту, образец, шаблон;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различать разборные и неразборные конструкции несложных изделий;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простейшие виды технической документации (рисунок, схема), конструировать и моделировать изделия из различных материалов по образцу, рисунку;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элементарное сотрудничество, участвовать в коллективных работах под руководством учителя;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несложные коллективные работы проектного характера;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профессии, связанные с изучаемыми материалами и производствами, их социальное значение.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во </w:t>
      </w:r>
      <w:r>
        <w:rPr>
          <w:rFonts w:ascii="Times New Roman" w:hAnsi="Times New Roman"/>
          <w:b/>
          <w:i w:val="false"/>
          <w:color w:val="000000"/>
          <w:sz w:val="28"/>
        </w:rPr>
        <w:t>2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труду (технологии):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смысл понятий «инструкционная» («технологическая») карта, «чертёж», «эскиз», «линии чертежа», «развёртка», «макет», «модель», «технология», «технологические операции», «способы обработки» и использовать их в практической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задания по самостоятельно составленному плану;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распознавать элементарные общие правила создания рукотворного мира (прочность, удобство, эстетическая выразительность – симметрия, асимметрия, равновесие), наблюдать гармонию предметов и окружающей среды, называть характерные особенности изученных видов декоративно-прикладного искусства;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выделять, называть и применять изученные общие правила создания рукотворного мира в своей предметно-творческой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готовить рабочее место в соответствии с видом деятельности, поддерживать порядок во время работы, убирать рабочее место;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анализировать задание (образец) по предложенным вопросам, памятке или инструкции, самостоятельно выполнять доступные задания с опорой на инструкционную (технологическую) карту;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отбирать материалы и инструменты для работы, исследовать свойства новых изучаемых материалов (толстый картон, натуральные ткани, нитки, проволока и другие);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простейшие чертежи (эскизы), называть линии чертежа (линия контура и надреза, линия выносная и размерная, линия сгиба, линия симметрии);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экономную разметку прямоугольника (от двух прямых углов и одного прямого угла) с помощью чертёжных инструментов (линейки, угольника) с опорой на простейший чертёж (эскиз), чертить окружность с помощью циркуля;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биговку;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построение простейшего лекала (выкройки) правильной геометрической формы и разметку деталей кроя на ткани по нему/ней;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оформлять изделия и соединять детали освоенными ручными строчками;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смысл понятия «развёртка» (трёхмерного предмета), соотносить объёмную конструкцию с изображениями её развёртки;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отличать макет от модели, строить трёхмерный макет из готовой развёртки;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определять неподвижный и подвижный способ соединения деталей и выполнять подвижное и неподвижное соединения известными способами;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конструировать и моделировать изделия из различных материалов по модели, простейшему чертежу или эскизу;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решать несложные конструкторско-технологические задачи;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применять освоенные знания и практические умения (технологические, графические, конструкторские) в самостоятельной интеллектуальной и практической деятельности;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делать выбор, какое мнение принять – своё или другое, высказанное в ходе обсуждения;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работу в малых группах, осуществлять сотрудничество;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особенности проектной деятельности, осуществлять под руководством учителя элементарную проектную деятельность в малых группах: разрабатывать замысел, искать пути его реализации, воплощать его в продукте, демонстрировать готовый продукт;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знать профессии людей, работающих в сфере обслуживания.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>3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труду (технологии):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смысл понятий «чертёж развёртки», «канцелярский нож», «шило», «искусственный материал»;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выделять и называть характерные особенности изученных видов декоративно-прикладного искусства, профессии мастеров прикладного искусства (в рамках изученного);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узнавать и называть по характерным особенностям образцов или по описанию изученные и распространённые в крае ремёсла;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и описывать свойства наиболее распространённых изучаемых искусственных и синтетических материалов (бумага, металлы, текстиль и другие);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читать чертёж развёртки и выполнять разметку развёрток с помощью чертёжных инструментов (линейка, угольник, циркуль);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узнавать и называть линии чертежа (осевая и центровая);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безопасно пользоваться канцелярским ножом, шилом;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рицовку;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соединение деталей и отделку изделия освоенными ручными строчками;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решать простейшие задачи технико-технологического характера по изменению вида и способа соединения деталей: на достраивание, придание новых свойств конструкции в соответствии с новыми (дополненными) требованиями, использовать комбинированные техники при изготовлении изделий в соответствии с технической или декоративно-художественной задачей;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технологический и практический смысл различных видов соединений в технических объектах, простейшие способы достижения прочности конструкций, использовать их при решении простейших конструкторских задач;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конструировать и моделировать изделия из разных материалов и конструктора по заданным техническим, технологическим и декоративно-художественным условиям;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изменять конструкцию изделия по заданным условиям;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выбирать способ соединения и соединительный материал в зависимости от требований конструкции;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называть несколько видов информационных технологий и соответствующих способов передачи информации (из реального окружения обучающихся);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назначение основных устройств персонального компьютера для ввода, вывода и обработки информации;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основные правила безопасной работы на компьютере;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использовать возможности компьютера и информационно-коммуникационных технологий для поиска необходимой информации при выполнении обучающих, творческих и проектных заданий;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проектные задания в соответствии с содержанием изученного материала на основе полученных знаний и умений.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К концу обучения в </w:t>
      </w:r>
      <w:r>
        <w:rPr>
          <w:rFonts w:ascii="Times New Roman" w:hAnsi="Times New Roman"/>
          <w:b/>
          <w:i w:val="false"/>
          <w:color w:val="000000"/>
          <w:sz w:val="28"/>
        </w:rPr>
        <w:t>4 классе</w:t>
      </w:r>
      <w:r>
        <w:rPr>
          <w:rFonts w:ascii="Times New Roman" w:hAnsi="Times New Roman"/>
          <w:b w:val="false"/>
          <w:i w:val="false"/>
          <w:color w:val="000000"/>
          <w:sz w:val="28"/>
        </w:rPr>
        <w:t xml:space="preserve"> обучающийся получит следующие предметные результаты по отдельным темам программы по труду (технологии):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формировать общее представление о мире профессий, их социальном значении, о творчестве и творческих профессиях, о мировых достижениях в области техники и искусства (в рамках изученного), о наиболее значимых окружающих производствах;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 основе анализа задания самостоятельно организовывать рабочее место в зависимости от вида работы, осуществлять планирование трудового процесса;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самостоятельно планировать и выполнять практическое задание (практическую работу) с опорой на инструкционную (технологическую) карту или творческий замысел, при необходимости вносить коррективы в выполняемые действия;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понимать элементарные основы бытовой культуры, выполнять доступные действия по самообслуживанию и доступные виды домашнего труда;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более сложные виды работ и приёмы обработки различных материалов (например, плетение, шитьё и вышивание, тиснение по фольге), комбинировать различные способы в зависимости и от поставленной задачи, оформлять изделия и соединять детали освоенными ручными строчками;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выполнять символические действия моделирования, понимать и создавать простейшие виды технической документации (чертёж развёртки, эскиз, технический рисунок, схему) и выполнять по ней работу;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решать простейшие задачи рационализаторского характера по изменению конструкции изделия: на достраивание, придание новых свойств конструкции в связи с изменением функционального назначения изделия;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на основе усвоенных правил дизайна решать простейшие художественно-конструкторские задачи по созданию изделий с заданной функцией;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создавать небольшие тексты, презентации и печатные публикации с использованием изображений на экране компьютера, оформлять текст (выбор шрифта, размера, цвета шрифта, выравнивание абзаца);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работать с доступной информацией, работать в программах Word, PowerPoint;</w:t>
      </w:r>
    </w:p>
    <w:p>
      <w:pPr>
        <w:pStyle w:val="Normal"/>
        <w:spacing w:lineRule="exact" w:line="264" w:before="0" w:after="0"/>
        <w:ind w:firstLine="600"/>
        <w:jc w:val="both"/>
        <w:rPr/>
      </w:pPr>
      <w:r>
        <w:rPr>
          <w:rFonts w:ascii="Times New Roman" w:hAnsi="Times New Roman"/>
          <w:b w:val="false"/>
          <w:i w:val="false"/>
          <w:color w:val="000000"/>
          <w:sz w:val="28"/>
        </w:rPr>
        <w:t>решать творческие задачи, мысленно создавать и разрабатывать проектный замысел, осуществлять выбор средств и способов его практического воплощения, аргументированно представлять продукт проектной деятельности;</w:t>
      </w:r>
    </w:p>
    <w:p>
      <w:pPr>
        <w:sectPr>
          <w:type w:val="nextPage"/>
          <w:pgSz w:w="11906" w:h="16383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exact" w:line="264" w:before="0" w:after="0"/>
        <w:ind w:firstLine="600"/>
        <w:jc w:val="both"/>
        <w:rPr/>
      </w:pPr>
      <w:bookmarkStart w:id="17" w:name="block-31802990_Копия_1"/>
      <w:r>
        <w:rPr>
          <w:rFonts w:ascii="Times New Roman" w:hAnsi="Times New Roman"/>
          <w:b w:val="false"/>
          <w:i w:val="false"/>
          <w:color w:val="000000"/>
          <w:sz w:val="28"/>
        </w:rPr>
        <w:t>осуществлять сотрудничество в различных видах совместной деятельности, предлагать идеи для обсуждения, уважительно относиться к мнению товарищей, договариваться, участвовать в распределении ролей, координировать собственную работу в общем процессе.</w:t>
      </w:r>
      <w:bookmarkStart w:id="18" w:name="block-31802990"/>
      <w:bookmarkEnd w:id="17"/>
    </w:p>
    <w:p>
      <w:pPr>
        <w:pStyle w:val="Normal"/>
        <w:spacing w:before="0" w:after="0"/>
        <w:ind w:left="120" w:hanging="0"/>
        <w:jc w:val="left"/>
        <w:rPr/>
      </w:pPr>
      <w:bookmarkStart w:id="19" w:name="block-31802986"/>
      <w:bookmarkEnd w:id="18"/>
      <w:bookmarkEnd w:id="19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ТЕМАТИЧЕСКОЕ ПЛАНИРОВАНИЕ </w:t>
      </w: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1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758"/>
        <w:gridCol w:w="2481"/>
        <w:gridCol w:w="1222"/>
        <w:gridCol w:w="2224"/>
        <w:gridCol w:w="2363"/>
        <w:gridCol w:w="1680"/>
        <w:gridCol w:w="2865"/>
      </w:tblGrid>
      <w:tr>
        <w:trPr>
          <w:trHeight w:val="144" w:hRule="atLeast"/>
        </w:trPr>
        <w:tc>
          <w:tcPr>
            <w:tcW w:w="75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48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809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8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48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80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65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Технологии, профессии и производства</w:t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Природное и техническое окружение человека. Мир профессий. Профессии, связанные с изучаемыми материалами и производствами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2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913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 ручной обработки материалов. Конструирование и моделирование</w:t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материалы. Свойства. Технологии обработки. Способы соединения природных материалов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Композиция в художественно-декоративных изделиях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Пластические массы. Свойства. Технология обработки. Получение различных форм деталей изделия из пластилина. Мир профессий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Бумага. Ее основные свойства. Виды бумаги. Мир профессий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Картон. Его основные свойства. Виды картона.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2.6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Сгибание и складывание бумаги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2.7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Ножницы – режущий инструмент. Резание бумаги и тонкого картона ножницами. Понятие «конструкция». Мир профессий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2.8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Шаблон – приспособление. Разметка бумажных деталей по шаблону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2.9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представление о тканях и нитках. Мир профессий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2.10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Швейные иглы и приспособления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2.11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Варианты строчки прямого стежка (перевивы). Вышивка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2.12</w:t>
            </w:r>
          </w:p>
        </w:tc>
        <w:tc>
          <w:tcPr>
            <w:tcW w:w="2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Выставка работ. Итоговое занятие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2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913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23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2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236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5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2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753"/>
        <w:gridCol w:w="2559"/>
        <w:gridCol w:w="1209"/>
        <w:gridCol w:w="2208"/>
        <w:gridCol w:w="2347"/>
        <w:gridCol w:w="1668"/>
        <w:gridCol w:w="2849"/>
      </w:tblGrid>
      <w:tr>
        <w:trPr>
          <w:trHeight w:val="144" w:hRule="atLeast"/>
        </w:trPr>
        <w:tc>
          <w:tcPr>
            <w:tcW w:w="75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764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6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55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68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4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Технологии, профессии и производства.</w:t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Средства художественной выразительности (композиция, цвет, форма, размер, тон, светотень, симметрия) в работах мастеров. Мир профессий. Мастера и их профессии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3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90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 ручной обработки материалов. Конструирование и моделирование.</w:t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Технология и технологические операции ручной обработки материалов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2.2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2.3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Элементы графической грамоты. Мир профессий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2.4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Разметка прямоугольных деталей от двух прямых углов по линейке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2.5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2.6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Циркуль – чертежный (контрольно-измерительный) инструмент. Разметка круглых деталей циркулем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2.7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Подвижное и неподвижное соединение деталей. Соединение деталей изделия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2.8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Машины на службе у человека. Мир профессий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2.9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Технология обработки текстильных материалов. Натуральные ткани. Основные свойства натуральных тканей. Мир профессий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2.10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Технология изготовления швейных изделий. Лекало. Строчка косого стежка и ее варианты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3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90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Итоговый контроль за год</w:t>
            </w:r>
          </w:p>
        </w:tc>
      </w:tr>
      <w:tr>
        <w:trPr>
          <w:trHeight w:val="144" w:hRule="atLeast"/>
        </w:trPr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Проверочная работа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3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9072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31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2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51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3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626"/>
        <w:gridCol w:w="2560"/>
        <w:gridCol w:w="1232"/>
        <w:gridCol w:w="2236"/>
        <w:gridCol w:w="2373"/>
        <w:gridCol w:w="1690"/>
        <w:gridCol w:w="2876"/>
      </w:tblGrid>
      <w:tr>
        <w:trPr>
          <w:trHeight w:val="144" w:hRule="atLeast"/>
        </w:trPr>
        <w:tc>
          <w:tcPr>
            <w:tcW w:w="62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84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9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62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560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90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76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Технологии, профессии и производства.</w:t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Современные производства и профессии, связанные с обработкой материалов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1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917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Информационно-коммуникационные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</w:t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Современный информационный мир. Персональный компьютер (ПК) и его назначение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1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917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 ручной обработки материалов</w:t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Способы получения объемных рельефных форм и изображений. (технология обработки пластических масс, креповой бумаги, фольги). Мир профессий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3.2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Способы получения объемных рельефных форм и изображений Фольга. Технология обработки фольги. Мир профессий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3.3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Архитектура и строительство. Гофрокартон. Его строение свойства, сферы использования. Мир профессий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3.4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Объемные формы деталей и изделий. Развертка. Чертеж развертки. Мир профессий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3.5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Технологии обработки текстильных материалов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3.6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Пришивание пуговиц. Ремонт одежды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3.7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Современные производства и профессии (история швейной машины или другое). Мир профессий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1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917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Конструирование и моделирование</w:t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изделий из разных материалов, в том числе наборов «Конструктор» по заданным условиям. Мир профессий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1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917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Итоговый контроль за год</w:t>
            </w:r>
          </w:p>
        </w:tc>
      </w:tr>
      <w:tr>
        <w:trPr>
          <w:trHeight w:val="144" w:hRule="atLeast"/>
        </w:trPr>
        <w:tc>
          <w:tcPr>
            <w:tcW w:w="6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Проверочная работа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1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917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1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2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56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4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595"/>
        <w:gridCol w:w="2882"/>
        <w:gridCol w:w="1177"/>
        <w:gridCol w:w="2171"/>
        <w:gridCol w:w="2315"/>
        <w:gridCol w:w="1641"/>
        <w:gridCol w:w="2812"/>
      </w:tblGrid>
      <w:tr>
        <w:trPr>
          <w:trHeight w:val="144" w:hRule="atLeast"/>
        </w:trPr>
        <w:tc>
          <w:tcPr>
            <w:tcW w:w="59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663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4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95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8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4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1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Технологии, профессии и производства</w:t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1.1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Технологии, профессии и производства. Современные производства и профессии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4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893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Информационно-коммуникационные технологии</w:t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2.1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Информационно-коммуникационные технологии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4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893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Конструирование и моделирование</w:t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3.1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робототехнических моделей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4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893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Технологии ручной обработки материалов. Конструирование и моделирование</w:t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4.1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сложных изделий из бумаги и картона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4.2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объемных изделий из разверток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4.3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Интерьеры разных времен. Декор интерьера. Мир профессий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4.4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Синтетические материалы. Мир профессий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4.5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История одежды и текстильных материалов. Мир профессий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4.6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и моделирование. Конструирование изделий из разных материалов, в том числе наборов «Конструктор» по заданным условиям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4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893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13593" w:type="dxa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Итоговый контроль за год</w:t>
            </w:r>
          </w:p>
        </w:tc>
      </w:tr>
      <w:tr>
        <w:trPr>
          <w:trHeight w:val="144" w:hRule="atLeast"/>
        </w:trPr>
        <w:tc>
          <w:tcPr>
            <w:tcW w:w="5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5.1</w:t>
            </w:r>
          </w:p>
        </w:tc>
        <w:tc>
          <w:tcPr>
            <w:tcW w:w="28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Подготовка портфолио. Проверочная работа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4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4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 по разделу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893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477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1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453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  <w:pStyle w:val="Normal"/>
        <w:rPr/>
      </w:pPr>
      <w:r>
        <w:rPr/>
      </w:r>
      <w:bookmarkStart w:id="20" w:name="block-31802986_Копия_1"/>
      <w:bookmarkStart w:id="21" w:name="block-31802986_Копия_1"/>
      <w:bookmarkEnd w:id="21"/>
    </w:p>
    <w:p>
      <w:pPr>
        <w:pStyle w:val="Normal"/>
        <w:spacing w:before="0" w:after="0"/>
        <w:ind w:left="120" w:hanging="0"/>
        <w:jc w:val="left"/>
        <w:rPr/>
      </w:pPr>
      <w:bookmarkStart w:id="22" w:name="block-31802991"/>
      <w:bookmarkEnd w:id="22"/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ПОУРОЧНОЕ ПЛАНИРОВАНИЕ </w:t>
      </w: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1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554"/>
        <w:gridCol w:w="2722"/>
        <w:gridCol w:w="1214"/>
        <w:gridCol w:w="2217"/>
        <w:gridCol w:w="2356"/>
        <w:gridCol w:w="1673"/>
        <w:gridCol w:w="2857"/>
      </w:tblGrid>
      <w:tr>
        <w:trPr>
          <w:trHeight w:val="144" w:hRule="atLeast"/>
        </w:trPr>
        <w:tc>
          <w:tcPr>
            <w:tcW w:w="5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7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78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72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73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57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Мир вокруг нас (природный и рукотворный)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Техника на службе человека (в воздухе, на земле и на воде)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Традиции и праздники народов России, ремёсла, обычаи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Профессии, связанные с изучаемыми материалами и производствами. Профессии сферы обслуживания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Природа и творчество. Природные материалы. Сбор листьев и способы их засушивания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Семена разных растений. Составление композиций из семян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Объемные природные материалы (шишки, жёлуди, каштаны). Конструирование объемных изделий из них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Способы соединения природных материалов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«композиция». Центровая композиция. Точечное наклеивание листьев.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«Орнамент». Разновидности композиций, Композиция в полосе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Материалы для лепки (пластилин, пластические массы). Свойства пластических масс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Изделие. Основа и детали изделия. Понятие «технология»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Формообразование деталей изделия из пластилина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Объемная композиция. Групповая творческая работа – проект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Бумага. Ее основные свойства. Виды бумаги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Картон. Его основные свойства. Виды картона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Сгибание и складывание бумаги. (Cоставление композиций из несложной сложенной детали)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Сгибание и складывание бумаги (Основные формы оригами и их преобразование)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Складывание бумажной детали гармошкой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Режущий инструмент ножницы. Их назначение, конструкция. Правила пользования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Приемы резания ножницами по прямой, кривой и ломаной линиям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Резаная аппликация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Шаблон – приспособление для разметки деталей. Разметка по шаблону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Разметка по шаблону и вырезание нескольких деталей из бумаги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Преобразование правильных форм в неправильные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Составление композиций из деталей разных форм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Изготовление деталей по шаблону из тонкого картона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представление о тканях и нитках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Швейные иглы и приспособления. Назначение. Правила обращения. Строчка прямого стежка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Вышивка – способ отделки изделий. Мережка (осыпание края заготовки из ткани)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прямого стежка, ее варианты – перевивы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Отделка швейного изделия (салфетки, закладки) строчками прямого стежка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Выставка работ. Итоговое занятие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5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2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539"/>
        <w:gridCol w:w="2881"/>
        <w:gridCol w:w="1187"/>
        <w:gridCol w:w="2184"/>
        <w:gridCol w:w="2327"/>
        <w:gridCol w:w="1651"/>
        <w:gridCol w:w="2824"/>
      </w:tblGrid>
      <w:tr>
        <w:trPr>
          <w:trHeight w:val="144" w:hRule="atLeast"/>
        </w:trPr>
        <w:tc>
          <w:tcPr>
            <w:tcW w:w="53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69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5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8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51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2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Мастера и их профессии. Повторение и обобщение пройденного в первом классе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Средства художественной выразительности: цвет, форма, размер. Общее представление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Средства художественной выразительности: цвет в композиции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цветочных композиций (центральная, вертикальная, горизонтальная)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Светотень. Способы ее получения формообразованием белых бумажных деталей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Биговка – способ сгибания тонкого картона и плотных видов бумаги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Биговка по кривым линиям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Изготовление сложных выпуклых форм на деталях из тонкого картона и плотных видов бумаги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складной открытки со вставкой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Технология и технологические операции ручной обработки материалов (общее представление)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Линейка – чертежный (контрольно-измерительный) инструмент. Понятие «чертеж». Линии чертежа (основная толстая, тонкая, штрих и два пунктира)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Понятие «чертеж». Линии чертежа (основная толстая, тонкая, штрих и два пунктира)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Разметка прямоугольных деталей от двух прямых углов по линейке.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усложненных изделий из бумаги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усложненных изделий из бумаги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Угольник – чертежный (контрольно-измерительный) инструмент. Разметка прямоугольных деталей по угольнику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Циркуль. Его назначение, конструкция, приемы работы. Круг, окружность, радиус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Чертеж круга. Деление круглых деталей на части. Получение секторов из круга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Подвижное и соединение деталей. Шарнир. Соединение деталей на шпильку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Подвижное соединение деталей шарнирна проволоку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Шарнирный механизм по типу игрушки-дергунчик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«Щелевой замок» - способ разъемного соединения деталей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Разъемное соединение вращающихся деталей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Транспорт и машины специального назначения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Макет автомобиля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Натуральные ткани, трикотажное полотно, нетканые материалы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Виды ниток. Их назначение, использование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косого стежка. Назначение. Безузелковое закрепление нитки на ткани. Зашивания разреза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Разметка и выкраивание прямоугольного швейного изделия. Отделка вышивкой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Сборка, сшивание швейного изделия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Лекало. Разметка и выкраивание деталей швейного изделия по лекалу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Изготовление швейного изделия с отделкой вышивкой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Изготовление швейного изделия с отделкой вышивкой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3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8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Итоговый контроль за год (проверочная работа)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2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42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1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47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3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572"/>
        <w:gridCol w:w="2560"/>
        <w:gridCol w:w="1242"/>
        <w:gridCol w:w="2247"/>
        <w:gridCol w:w="2386"/>
        <w:gridCol w:w="1699"/>
        <w:gridCol w:w="2887"/>
      </w:tblGrid>
      <w:tr>
        <w:trPr>
          <w:trHeight w:val="144" w:hRule="atLeast"/>
        </w:trPr>
        <w:tc>
          <w:tcPr>
            <w:tcW w:w="57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8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9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560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99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87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Технологии, профессии и производства. Повторение и обобщение пройденного во втором классе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Современные производства и профессии, связанные с обработкой материалов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Знакомимся с компьютером. Назначение, основные устройства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Компьютер – твой помощник. Запоминающие устройства – носители информации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Работа с текстовой программой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работает скульптор. Скульптуры разных времен и народов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Рельеф. Придание поверхности фактуры и объема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Как работает художник-декоратор. Материалы художника, художественные технологии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Свойства креповой бумаги. Способы получение объемных форм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Способы получения объемных рельефных форм и изображений Фольга. Технология обработки фольги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Архитектура и строительство. Гофрокартон. Его строение свойства, сферы использования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Плоские и объемные формы деталей и изделий. Развертка. Чертеж развертки. Рицовка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Плоские и объемные формы деталей и изделий. Развертка. Чертеж развертки. Рицовка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Развертка коробки с крышкой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Оклеивание деталей коробки с крышкой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сложных разверток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косого стежка (крестик, стебельчатая). Узелковое закрепление нитки на ткани.Изготовление швейного изделия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косого стежка (крестик, стебельчатая). Узелковое закрепление нитки на ткани. Изготовление швейного изделия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петельного стежка и ее варианты. Изготовление многодетального швейного изделия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петельного стежка и ее варианты. Изготовление многодетального швейного изделия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Пришивание пуговиц. Ремонт одежды. Конструирование и изготовление изделия (из нетканого полотна) с отделкой пуговицей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Проект. Коллективное дидактическое пособие для обучения счету (с застежками на пуговицы)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История швейной машины. Способ изготовления изделий из тонкого трикотажа стяжкой.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История швейной машины. Способ изготовления изделий из тонкого трикотажа стяжкой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Пришивание бусины на швейное изделие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Пришивание бусины на швейное изделие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Подвижное и неподвижное соединение деталей из деталей наборов типа «Конструктор». Профессии технической, инженерной направленности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моделей с подвижным и неподвижным соединением из деталей набора типа «Конструктор» или из разных материалов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Простые механизмы. Рычаг. Конструирование моделей качелей из деталей набора типа «Конструктор», или из разных материалов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Простые механизмы. Ножничный механизм. Конструирование моделей с ножничным механизмом из деталей набора типа «Конструктор», или из разных материалов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модели робота из деталей набора типа «Конструктор» или из разных материалов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модели транспортного робота из деталей набора типа «Конструктор» или из разных материалов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7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Итоговый контроль за год (проверочная работа)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8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132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2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8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58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pStyle w:val="Normal"/>
        <w:spacing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 xml:space="preserve"> </w:t>
      </w:r>
      <w:r>
        <w:rPr>
          <w:rFonts w:ascii="Times New Roman" w:hAnsi="Times New Roman"/>
          <w:b/>
          <w:i w:val="false"/>
          <w:color w:val="000000"/>
          <w:sz w:val="28"/>
        </w:rPr>
        <w:t xml:space="preserve">4 КЛАСС </w:t>
      </w:r>
    </w:p>
    <w:tbl>
      <w:tblPr>
        <w:tblW w:w="13594" w:type="dxa"/>
        <w:jc w:val="left"/>
        <w:tblInd w:w="107" w:type="dxa"/>
        <w:tblLayout w:type="fixed"/>
        <w:tblCellMar>
          <w:top w:w="50" w:type="dxa"/>
          <w:left w:w="100" w:type="dxa"/>
          <w:bottom w:w="0" w:type="dxa"/>
          <w:right w:w="108" w:type="dxa"/>
        </w:tblCellMar>
      </w:tblPr>
      <w:tblGrid>
        <w:gridCol w:w="554"/>
        <w:gridCol w:w="2722"/>
        <w:gridCol w:w="1214"/>
        <w:gridCol w:w="2217"/>
        <w:gridCol w:w="2356"/>
        <w:gridCol w:w="1673"/>
        <w:gridCol w:w="2857"/>
      </w:tblGrid>
      <w:tr>
        <w:trPr>
          <w:trHeight w:val="144" w:hRule="atLeast"/>
        </w:trPr>
        <w:tc>
          <w:tcPr>
            <w:tcW w:w="55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 xml:space="preserve">№ </w:t>
            </w: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п/п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72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Тема урока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5787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Количество часов</w:t>
            </w:r>
          </w:p>
        </w:tc>
        <w:tc>
          <w:tcPr>
            <w:tcW w:w="1673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Дата изучения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Электронные цифровые образовательные ресурсы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722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Всего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Контрольные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/>
                <w:i w:val="false"/>
                <w:color w:val="000000"/>
                <w:sz w:val="24"/>
              </w:rPr>
              <w:t>Практические работы</w:t>
            </w:r>
          </w:p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1673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  <w:tc>
          <w:tcPr>
            <w:tcW w:w="2857" w:type="dxa"/>
            <w:vMerge w:val="continue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Повторение изученного в 3 классе. Современные сиинтетические материалы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Современные производства и профессии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Информация. Интернет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4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Графический редактор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5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Групповой проект в рамках изучаемой тематики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6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Робототехника. Виды роботов.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7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робота.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8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Электронные устройства. Контроллер, двигатель.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9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Программирование робота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10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Испытания и презентация робота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сложной открытки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сложных изделий из бумаги и картона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объемного изделия военной тематики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14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объемного изделия – подарок женщине, девочке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15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Изменение форм деталей объемных изделий. Изменение размеров деталей развертки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16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Построение развертки с помощью линейки и циркуля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17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Построение развертки многогранной пирамиды циркулем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18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Декор интерьера. Художественная техника декупаж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19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Природные мотивы в декоре интерьера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20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и моделирование изделий из различных материалов. Подвижное соединение деталей на проволоку (толстую нитку).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Полимеры. Виды полимерных материалов, их свойства.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Технология обработки полимерных материалов (на выбор, например).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сложных форм из пластиковых трубочек.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24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Конструирование объемных геометрических конструкций из разных материалов.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25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Синтетические ткани. Их свойства.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26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Мода, одежда и ткани разных времен. Ткани натурального и искусственного происхождения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27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Способ драпировки тканей. Исторический костюм.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28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Одежда народов России. Составные части костюмов и платьев, их конструктивные и декоративные особенности.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29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крестообразного стежка. Строчка петлеобразного стежка. Аксессуары в одежде.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30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Строчка крестообразного стежка. Строчка петлеобразного стежка. Аксессуары в одежде.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31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Конструкция «пружина» из полос картона или металлических деталей наборов типа "Конструктор»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32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Конструкции с ножничным механизмом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33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Конструкция с рычажным механизмом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55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0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72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Подготовка портфолио. Проверочная работа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/>
            </w:r>
          </w:p>
        </w:tc>
        <w:tc>
          <w:tcPr>
            <w:tcW w:w="167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  <w:tc>
          <w:tcPr>
            <w:tcW w:w="28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/>
            </w:r>
          </w:p>
        </w:tc>
      </w:tr>
      <w:tr>
        <w:trPr>
          <w:trHeight w:val="144" w:hRule="atLeast"/>
        </w:trPr>
        <w:tc>
          <w:tcPr>
            <w:tcW w:w="327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0"/>
              <w:ind w:left="135" w:hanging="0"/>
              <w:jc w:val="left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1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34</w:t>
            </w:r>
          </w:p>
        </w:tc>
        <w:tc>
          <w:tcPr>
            <w:tcW w:w="221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1</w:t>
            </w:r>
          </w:p>
        </w:tc>
        <w:tc>
          <w:tcPr>
            <w:tcW w:w="235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lineRule="exact" w:line="276" w:before="0" w:after="0"/>
              <w:ind w:left="135" w:hanging="0"/>
              <w:jc w:val="center"/>
              <w:rPr/>
            </w:pP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false"/>
                <w:i w:val="false"/>
                <w:color w:val="000000"/>
                <w:sz w:val="24"/>
              </w:rPr>
              <w:t>0</w:t>
            </w:r>
          </w:p>
        </w:tc>
        <w:tc>
          <w:tcPr>
            <w:tcW w:w="45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>
            <w:pPr>
              <w:pStyle w:val="Normal"/>
              <w:widowControl w:val="false"/>
              <w:spacing w:before="0" w:after="200"/>
              <w:jc w:val="left"/>
              <w:rPr/>
            </w:pPr>
            <w:r>
              <w:rPr/>
            </w:r>
          </w:p>
        </w:tc>
      </w:tr>
    </w:tbl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</w:pPr>
    </w:p>
    <w:p>
      <w:pPr>
        <w:sectPr>
          <w:type w:val="nextPage"/>
          <w:pgSz w:orient="landscape" w:w="16383" w:h="11906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  <w:pStyle w:val="Normal"/>
        <w:rPr/>
      </w:pPr>
      <w:r>
        <w:rPr/>
      </w:r>
      <w:bookmarkStart w:id="23" w:name="block-31802991_Копия_1"/>
      <w:bookmarkStart w:id="24" w:name="block-31802991_Копия_1"/>
      <w:bookmarkEnd w:id="24"/>
    </w:p>
    <w:p>
      <w:pPr>
        <w:pStyle w:val="Normal"/>
        <w:spacing w:before="0" w:after="0"/>
        <w:ind w:left="120" w:hanging="0"/>
        <w:jc w:val="left"/>
        <w:rPr/>
      </w:pPr>
      <w:bookmarkStart w:id="25" w:name="block-31802992_Копия_1"/>
      <w:bookmarkEnd w:id="25"/>
      <w:r>
        <w:rPr>
          <w:rFonts w:ascii="Times New Roman" w:hAnsi="Times New Roman"/>
          <w:b/>
          <w:i w:val="false"/>
          <w:color w:val="000000"/>
          <w:sz w:val="28"/>
        </w:rPr>
        <w:t>УЧЕБНО-МЕТОДИЧЕСКОЕ ОБЕСПЕЧЕНИЕ ОБРАЗОВАТЕЛЬНОГО ПРОЦЕССА</w:t>
      </w:r>
    </w:p>
    <w:p>
      <w:pPr>
        <w:pStyle w:val="Normal"/>
        <w:spacing w:lineRule="exact" w:line="480"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ОБЯЗАТЕЛЬНЫЕ УЧЕБНЫЕ МАТЕРИАЛЫ ДЛЯ УЧЕНИКА</w:t>
      </w:r>
    </w:p>
    <w:p>
      <w:pPr>
        <w:pStyle w:val="Normal"/>
        <w:spacing w:lineRule="exact" w:line="480"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480" w:before="0" w:after="0"/>
        <w:ind w:left="120" w:hanging="0"/>
        <w:jc w:val="left"/>
        <w:rPr/>
      </w:pPr>
      <w:r>
        <w:rPr/>
      </w:r>
    </w:p>
    <w:p>
      <w:pPr>
        <w:pStyle w:val="Normal"/>
        <w:spacing w:before="0" w:after="0"/>
        <w:ind w:left="120" w:hanging="0"/>
        <w:jc w:val="left"/>
        <w:rPr/>
      </w:pPr>
      <w:r>
        <w:rPr/>
      </w:r>
    </w:p>
    <w:p>
      <w:pPr>
        <w:pStyle w:val="Normal"/>
        <w:spacing w:lineRule="exact" w:line="480"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МЕТОДИЧЕСКИЕ МАТЕРИАЛЫ ДЛЯ УЧИТЕЛЯ</w:t>
      </w:r>
    </w:p>
    <w:p>
      <w:pPr>
        <w:pStyle w:val="Normal"/>
        <w:spacing w:lineRule="exact" w:line="480" w:before="0" w:after="0"/>
        <w:ind w:left="120" w:hanging="0"/>
        <w:jc w:val="left"/>
        <w:rPr/>
      </w:pPr>
      <w:r>
        <w:rPr/>
      </w:r>
    </w:p>
    <w:p>
      <w:pPr>
        <w:pStyle w:val="Normal"/>
        <w:spacing w:before="0" w:after="0"/>
        <w:ind w:left="120" w:hanging="0"/>
        <w:jc w:val="left"/>
        <w:rPr/>
      </w:pPr>
      <w:r>
        <w:rPr/>
      </w:r>
    </w:p>
    <w:p>
      <w:pPr>
        <w:sectPr>
          <w:type w:val="nextPage"/>
          <w:pgSz w:w="11906" w:h="16383"/>
          <w:pgMar w:left="1440" w:right="1440" w:gutter="0" w:header="0" w:top="1440" w:footer="0" w:bottom="1440"/>
          <w:pgNumType w:fmt="decimal"/>
          <w:formProt w:val="false"/>
          <w:textDirection w:val="lrTb"/>
          <w:docGrid w:type="default" w:linePitch="100" w:charSpace="4096"/>
        </w:sectPr>
        <w:pStyle w:val="Normal"/>
        <w:spacing w:lineRule="exact" w:line="480" w:before="0" w:after="0"/>
        <w:ind w:left="120" w:hanging="0"/>
        <w:jc w:val="left"/>
        <w:rPr/>
      </w:pPr>
      <w:r>
        <w:rPr>
          <w:rFonts w:ascii="Times New Roman" w:hAnsi="Times New Roman"/>
          <w:b/>
          <w:i w:val="false"/>
          <w:color w:val="000000"/>
          <w:sz w:val="28"/>
        </w:rPr>
        <w:t>ЦИФРОВЫЕ ОБРАЗОВАТЕЛЬНЫЕ РЕСУРСЫ И РЕСУРСЫ СЕТИ ИНТЕРНЕТ</w:t>
      </w:r>
    </w:p>
    <w:p>
      <w:pPr>
        <w:pStyle w:val="Normal"/>
        <w:spacing w:before="0" w:after="200"/>
        <w:rPr/>
      </w:pPr>
      <w:r>
        <w:rPr/>
      </w:r>
      <w:bookmarkStart w:id="26" w:name="block-31802992_Копия_1_Копия_1"/>
      <w:bookmarkStart w:id="27" w:name="block-31802992_Копия_1_Копия_1"/>
      <w:bookmarkEnd w:id="27"/>
    </w:p>
    <w:sectPr>
      <w:type w:val="nextPage"/>
      <w:pgSz w:w="11906" w:h="16838"/>
      <w:pgMar w:left="1440" w:right="1440" w:gutter="0" w:header="0" w:top="1440" w:footer="0" w:bottom="144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0"/>
        </w:tabs>
        <w:ind w:left="9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overrideTableStyleFontSizeAndJustification" w:uri="http://schemas.microsoft.com/office/word" w:val="1"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eastAsia="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false" w:defUIPriority="99" w:defSemiHidden="true" w:defUnhideWhenUsed="true" w:defQFormat="false" w:count="267">
    <w:lsdException w:name="Normal" w:uiPriority="0" w:semiHidden="false" w:unhideWhenUsed="false" w:qFormat="true"/>
    <w:lsdException w:name="heading 1" w:uiPriority="9" w:semiHidden="false" w:unhideWhenUsed="false" w:qFormat="true"/>
    <w:lsdException w:name="heading 2" w:uiPriority="9" w:qFormat="true"/>
    <w:lsdException w:name="heading 3" w:uiPriority="9" w:qFormat="true"/>
    <w:lsdException w:name="heading 4" w:uiPriority="9" w:qFormat="true"/>
    <w:lsdException w:name="Title" w:uiPriority="10" w:semiHidden="false" w:unhideWhenUsed="false" w:qFormat="true"/>
    <w:lsdException w:name="Default Paragraph Font" w:uiPriority="1"/>
    <w:lsdException w:name="Subtitle" w:uiPriority="11" w:semiHidden="false" w:unhideWhenUsed="false" w:qFormat="true"/>
    <w:lsdException w:name="Emphasis" w:uiPriority="20" w:semiHidden="false" w:unhideWhenUsed="false" w:qFormat="true"/>
    <w:lsdException w:name="Table Grid" w:uiPriority="59" w:semiHidden="false" w:unhideWhenUsed="false"/>
  </w:latentStyles>
  <w:style w:type="paragraph" w:styleId="Normal" w:default="1">
    <w:name w:val="Normal"/>
    <w:qFormat/>
    <w:rsid w:val="004a3277"/>
    <w:pPr>
      <w:widowControl/>
      <w:suppressAutoHyphens w:val="true"/>
      <w:bidi w:val="0"/>
      <w:spacing w:lineRule="auto" w:line="276" w:before="0" w:after="200"/>
      <w:jc w:val="left"/>
    </w:pPr>
    <w:rPr>
      <w:rFonts w:eastAsia="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paragraph" w:styleId="1">
    <w:name w:val="Heading 1"/>
    <w:basedOn w:val="Normal"/>
    <w:next w:val="Normal"/>
    <w:link w:val="Heading1Char"/>
    <w:uiPriority w:val="9"/>
    <w:qFormat/>
    <w:rsid w:val="00841cd9"/>
    <w:pPr>
      <w:keepNext w:val="true"/>
      <w:keepLines/>
      <w:spacing w:before="480" w:after="200"/>
      <w:outlineLvl w:val="0"/>
    </w:pPr>
    <w:rPr>
      <w:rFonts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Normal"/>
    <w:next w:val="Normal"/>
    <w:link w:val="Heading2Char"/>
    <w:uiPriority w:val="9"/>
    <w:unhideWhenUsed/>
    <w:qFormat/>
    <w:rsid w:val="00841cd9"/>
    <w:pPr>
      <w:keepNext w:val="true"/>
      <w:keepLines/>
      <w:spacing w:before="200" w:after="200"/>
      <w:outlineLvl w:val="1"/>
    </w:pPr>
    <w:rPr>
      <w:rFonts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3">
    <w:name w:val="Heading 3"/>
    <w:basedOn w:val="Normal"/>
    <w:next w:val="Normal"/>
    <w:link w:val="Heading3Char"/>
    <w:uiPriority w:val="9"/>
    <w:unhideWhenUsed/>
    <w:qFormat/>
    <w:rsid w:val="00841cd9"/>
    <w:pPr>
      <w:keepNext w:val="true"/>
      <w:keepLines/>
      <w:spacing w:before="200" w:after="200"/>
      <w:outlineLvl w:val="2"/>
    </w:pPr>
    <w:rPr>
      <w:rFonts w:eastAsia="" w:cs="" w:asciiTheme="majorHAnsi" w:cstheme="majorBidi" w:eastAsiaTheme="majorEastAsia" w:hAnsiTheme="majorHAnsi"/>
      <w:b/>
      <w:bCs/>
      <w:color w:val="4F81BD" w:themeColor="accent1"/>
    </w:rPr>
  </w:style>
  <w:style w:type="paragraph" w:styleId="4">
    <w:name w:val="Heading 4"/>
    <w:basedOn w:val="Normal"/>
    <w:next w:val="Normal"/>
    <w:link w:val="Heading4Char"/>
    <w:uiPriority w:val="9"/>
    <w:unhideWhenUsed/>
    <w:qFormat/>
    <w:rsid w:val="00841cd9"/>
    <w:pPr>
      <w:keepNext w:val="true"/>
      <w:keepLines/>
      <w:spacing w:before="200" w:after="200"/>
      <w:outlineLvl w:val="3"/>
    </w:pPr>
    <w:rPr>
      <w:rFonts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eaderChar" w:customStyle="1">
    <w:name w:val="Header Char"/>
    <w:basedOn w:val="DefaultParagraphFont"/>
    <w:uiPriority w:val="99"/>
    <w:qFormat/>
    <w:rsid w:val="00841cd9"/>
    <w:rPr/>
  </w:style>
  <w:style w:type="character" w:styleId="Heading1Char" w:customStyle="1">
    <w:name w:val="Heading 1 Char"/>
    <w:basedOn w:val="DefaultParagraphFont"/>
    <w:uiPriority w:val="9"/>
    <w:qFormat/>
    <w:rsid w:val="00841cd9"/>
    <w:rPr>
      <w:rFonts w:eastAsia="" w:cs="" w:asciiTheme="majorHAnsi" w:cstheme="majorBidi" w:eastAsiaTheme="majorEastAsia" w:hAnsiTheme="majorHAnsi"/>
      <w:b/>
      <w:bCs/>
      <w:color w:val="365F91" w:themeColor="accent1" w:themeShade="bf"/>
      <w:sz w:val="28"/>
      <w:szCs w:val="28"/>
    </w:rPr>
  </w:style>
  <w:style w:type="character" w:styleId="Heading2Char" w:customStyle="1">
    <w:name w:val="Heading 2 Char"/>
    <w:basedOn w:val="DefaultParagraphFont"/>
    <w:uiPriority w:val="9"/>
    <w:qFormat/>
    <w:rsid w:val="00841cd9"/>
    <w:rPr>
      <w:rFonts w:eastAsia="" w:cs=""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styleId="Heading3Char" w:customStyle="1">
    <w:name w:val="Heading 3 Char"/>
    <w:basedOn w:val="DefaultParagraphFont"/>
    <w:uiPriority w:val="9"/>
    <w:qFormat/>
    <w:rsid w:val="00841cd9"/>
    <w:rPr>
      <w:rFonts w:eastAsia="" w:cs="" w:asciiTheme="majorHAnsi" w:cstheme="majorBidi" w:eastAsiaTheme="majorEastAsia" w:hAnsiTheme="majorHAnsi"/>
      <w:b/>
      <w:bCs/>
      <w:color w:val="4F81BD" w:themeColor="accent1"/>
    </w:rPr>
  </w:style>
  <w:style w:type="character" w:styleId="Heading4Char" w:customStyle="1">
    <w:name w:val="Heading 4 Char"/>
    <w:basedOn w:val="DefaultParagraphFont"/>
    <w:uiPriority w:val="9"/>
    <w:qFormat/>
    <w:rsid w:val="00841cd9"/>
    <w:rPr>
      <w:rFonts w:eastAsia="" w:cs="" w:asciiTheme="majorHAnsi" w:cstheme="majorBidi" w:eastAsiaTheme="majorEastAsia" w:hAnsiTheme="majorHAnsi"/>
      <w:b/>
      <w:bCs/>
      <w:i/>
      <w:iCs/>
      <w:color w:val="4F81BD" w:themeColor="accent1"/>
    </w:rPr>
  </w:style>
  <w:style w:type="character" w:styleId="SubtitleChar" w:customStyle="1">
    <w:name w:val="Subtitle Char"/>
    <w:basedOn w:val="DefaultParagraphFont"/>
    <w:uiPriority w:val="11"/>
    <w:qFormat/>
    <w:rsid w:val="00841cd9"/>
    <w:rPr>
      <w:rFonts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TitleChar" w:customStyle="1">
    <w:name w:val="Title Char"/>
    <w:basedOn w:val="DefaultParagraphFont"/>
    <w:uiPriority w:val="10"/>
    <w:qFormat/>
    <w:rsid w:val="00841cd9"/>
    <w:rPr>
      <w:rFonts w:eastAsia="" w:cs="" w:asciiTheme="majorHAnsi" w:cstheme="majorBidi" w:eastAsiaTheme="majorEastAsia" w:hAnsiTheme="majorHAnsi"/>
      <w:color w:val="17365D" w:themeColor="text2" w:themeShade="bf"/>
      <w:spacing w:val="5"/>
      <w:kern w:val="2"/>
      <w:sz w:val="52"/>
      <w:szCs w:val="52"/>
    </w:rPr>
  </w:style>
  <w:style w:type="character" w:styleId="Style10">
    <w:name w:val="Emphasis"/>
    <w:basedOn w:val="DefaultParagraphFont"/>
    <w:uiPriority w:val="20"/>
    <w:qFormat/>
    <w:rsid w:val="00d1197d"/>
    <w:rPr>
      <w:i/>
      <w:iCs/>
    </w:rPr>
  </w:style>
  <w:style w:type="character" w:styleId="-">
    <w:name w:val="Hyperlink"/>
    <w:basedOn w:val="DefaultParagraphFont"/>
    <w:uiPriority w:val="99"/>
    <w:unhideWhenUsed/>
    <w:rPr>
      <w:color w:val="0000FF" w:themeColor="hyperlink"/>
      <w:u w:val="single"/>
    </w:rPr>
  </w:style>
  <w:style w:type="paragraph" w:styleId="Style11">
    <w:name w:val="Заголовок"/>
    <w:basedOn w:val="Normal"/>
    <w:next w:val="Style12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2">
    <w:name w:val="Body Text"/>
    <w:basedOn w:val="Normal"/>
    <w:pPr>
      <w:spacing w:lineRule="auto" w:line="276" w:before="0" w:after="140"/>
    </w:pPr>
    <w:rPr/>
  </w:style>
  <w:style w:type="paragraph" w:styleId="Style13">
    <w:name w:val="List"/>
    <w:basedOn w:val="Style12"/>
    <w:pPr/>
    <w:rPr>
      <w:rFonts w:cs="Lucida Sans"/>
    </w:rPr>
  </w:style>
  <w:style w:type="paragraph" w:styleId="Style14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Lucida Sans"/>
    </w:rPr>
  </w:style>
  <w:style w:type="paragraph" w:styleId="Style16">
    <w:name w:val="Колонтитул"/>
    <w:basedOn w:val="Normal"/>
    <w:qFormat/>
    <w:pPr/>
    <w:rPr/>
  </w:style>
  <w:style w:type="paragraph" w:styleId="Style17">
    <w:name w:val="Header"/>
    <w:basedOn w:val="Normal"/>
    <w:link w:val="HeaderChar"/>
    <w:uiPriority w:val="99"/>
    <w:unhideWhenUsed/>
    <w:rsid w:val="00841cd9"/>
    <w:pPr>
      <w:tabs>
        <w:tab w:val="clear" w:pos="720"/>
        <w:tab w:val="center" w:pos="4680" w:leader="none"/>
        <w:tab w:val="right" w:pos="9360" w:leader="none"/>
      </w:tabs>
    </w:pPr>
    <w:rPr/>
  </w:style>
  <w:style w:type="paragraph" w:styleId="NormalIndent">
    <w:name w:val="Normal Indent"/>
    <w:basedOn w:val="Normal"/>
    <w:uiPriority w:val="99"/>
    <w:unhideWhenUsed/>
    <w:qFormat/>
    <w:rsid w:val="00841cd9"/>
    <w:pPr>
      <w:ind w:left="720" w:hanging="0"/>
    </w:pPr>
    <w:rPr/>
  </w:style>
  <w:style w:type="paragraph" w:styleId="Style18">
    <w:name w:val="Subtitle"/>
    <w:basedOn w:val="Normal"/>
    <w:next w:val="Normal"/>
    <w:link w:val="SubtitleChar"/>
    <w:uiPriority w:val="11"/>
    <w:qFormat/>
    <w:rsid w:val="00841cd9"/>
    <w:pPr>
      <w:ind w:left="86" w:hanging="0"/>
    </w:pPr>
    <w:rPr>
      <w:rFonts w:eastAsia="" w:cs=""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paragraph" w:styleId="Style19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4F81BD"/>
      </w:pBdr>
      <w:spacing w:before="0" w:after="300"/>
      <w:contextualSpacing/>
    </w:pPr>
    <w:rPr>
      <w:rFonts w:eastAsia="" w:cs="" w:asciiTheme="majorHAnsi" w:cstheme="majorBidi" w:eastAsiaTheme="majorEastAsia" w:hAnsiTheme="majorHAnsi"/>
      <w:color w:val="17365D" w:themeColor="text2" w:themeShade="bf"/>
      <w:spacing w:val="5"/>
      <w:kern w:val="2"/>
      <w:sz w:val="52"/>
      <w:szCs w:val="52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Rule="auto" w:line="240"/>
    </w:pPr>
    <w:rPr>
      <w:b/>
      <w:bCs/>
      <w:color w:val="4F81BD" w:themeColor="accent1"/>
      <w:sz w:val="18"/>
      <w:szCs w:val="18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</TotalTime>
  <Application>LibreOffice/7.5.1.2$Windows_X86_64 LibreOffice_project/fcbaee479e84c6cd81291587d2ee68cba099e129</Application>
  <AppVersion>15.0000</AppVersion>
  <Pages>64</Pages>
  <Words>8298</Words>
  <Characters>61149</Characters>
  <CharactersWithSpaces>68716</CharactersWithSpaces>
  <Paragraphs>1066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2024-09-03T15:18:00Z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