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42" w:rsidRDefault="00D27491" w:rsidP="00B54B42">
      <w:pPr>
        <w:widowControl w:val="0"/>
        <w:suppressAutoHyphens/>
        <w:autoSpaceDN w:val="0"/>
        <w:spacing w:after="0" w:line="240" w:lineRule="auto"/>
        <w:ind w:left="-567" w:firstLine="567"/>
        <w:jc w:val="center"/>
        <w:rPr>
          <w:rFonts w:ascii="Times New Roman" w:eastAsia="Lucida Sans Unicode" w:hAnsi="Times New Roman" w:cs="Times New Roman"/>
          <w:kern w:val="3"/>
          <w:sz w:val="24"/>
          <w:szCs w:val="24"/>
          <w:lang w:eastAsia="ru-RU"/>
        </w:rPr>
      </w:pPr>
      <w:r w:rsidRPr="00D27491">
        <w:rPr>
          <w:rFonts w:ascii="Times New Roman" w:hAnsi="Times New Roman"/>
          <w:noProof/>
          <w:sz w:val="28"/>
          <w:szCs w:val="28"/>
          <w:lang w:eastAsia="ru-RU"/>
        </w:rPr>
        <w:drawing>
          <wp:inline distT="0" distB="0" distL="0" distR="0">
            <wp:extent cx="5940425" cy="8356627"/>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56627"/>
                    </a:xfrm>
                    <a:prstGeom prst="rect">
                      <a:avLst/>
                    </a:prstGeom>
                    <a:noFill/>
                    <a:ln>
                      <a:noFill/>
                    </a:ln>
                  </pic:spPr>
                </pic:pic>
              </a:graphicData>
            </a:graphic>
          </wp:inline>
        </w:drawing>
      </w:r>
    </w:p>
    <w:p w:rsidR="00B54B42" w:rsidRDefault="00B54B42" w:rsidP="00B54B42">
      <w:pPr>
        <w:widowControl w:val="0"/>
        <w:suppressAutoHyphens/>
        <w:autoSpaceDN w:val="0"/>
        <w:spacing w:after="0" w:line="240" w:lineRule="auto"/>
        <w:ind w:left="-567" w:firstLine="567"/>
        <w:jc w:val="center"/>
        <w:rPr>
          <w:rFonts w:ascii="Times New Roman" w:eastAsia="Lucida Sans Unicode" w:hAnsi="Times New Roman" w:cs="Times New Roman"/>
          <w:kern w:val="3"/>
          <w:sz w:val="24"/>
          <w:szCs w:val="24"/>
          <w:lang w:eastAsia="ru-RU"/>
        </w:rPr>
      </w:pPr>
    </w:p>
    <w:p w:rsidR="00D27491" w:rsidRDefault="00D27491" w:rsidP="00B834B9">
      <w:pPr>
        <w:widowControl w:val="0"/>
        <w:suppressAutoHyphens/>
        <w:autoSpaceDN w:val="0"/>
        <w:spacing w:after="0" w:line="240" w:lineRule="auto"/>
        <w:ind w:left="-567" w:firstLine="567"/>
        <w:contextualSpacing/>
        <w:jc w:val="both"/>
        <w:rPr>
          <w:rFonts w:ascii="Times New Roman" w:eastAsia="Calibri" w:hAnsi="Times New Roman" w:cs="Times New Roman"/>
          <w:b/>
          <w:sz w:val="28"/>
          <w:szCs w:val="28"/>
        </w:rPr>
      </w:pPr>
    </w:p>
    <w:p w:rsidR="00D27491" w:rsidRDefault="00D27491" w:rsidP="00B834B9">
      <w:pPr>
        <w:widowControl w:val="0"/>
        <w:suppressAutoHyphens/>
        <w:autoSpaceDN w:val="0"/>
        <w:spacing w:after="0" w:line="240" w:lineRule="auto"/>
        <w:ind w:left="-567" w:firstLine="567"/>
        <w:contextualSpacing/>
        <w:jc w:val="both"/>
        <w:rPr>
          <w:rFonts w:ascii="Times New Roman" w:eastAsia="Calibri" w:hAnsi="Times New Roman" w:cs="Times New Roman"/>
          <w:b/>
          <w:sz w:val="28"/>
          <w:szCs w:val="28"/>
        </w:rPr>
      </w:pPr>
    </w:p>
    <w:p w:rsidR="00D27491" w:rsidRDefault="00D27491" w:rsidP="00B834B9">
      <w:pPr>
        <w:widowControl w:val="0"/>
        <w:suppressAutoHyphens/>
        <w:autoSpaceDN w:val="0"/>
        <w:spacing w:after="0" w:line="240" w:lineRule="auto"/>
        <w:ind w:left="-567" w:firstLine="567"/>
        <w:contextualSpacing/>
        <w:jc w:val="both"/>
        <w:rPr>
          <w:rFonts w:ascii="Times New Roman" w:eastAsia="Calibri" w:hAnsi="Times New Roman" w:cs="Times New Roman"/>
          <w:b/>
          <w:sz w:val="28"/>
          <w:szCs w:val="28"/>
        </w:rPr>
      </w:pPr>
    </w:p>
    <w:p w:rsidR="00B54B42" w:rsidRPr="00B54B42" w:rsidRDefault="00B54B42" w:rsidP="00B834B9">
      <w:pPr>
        <w:widowControl w:val="0"/>
        <w:suppressAutoHyphens/>
        <w:autoSpaceDN w:val="0"/>
        <w:spacing w:after="0" w:line="240" w:lineRule="auto"/>
        <w:ind w:left="-567" w:firstLine="567"/>
        <w:contextualSpacing/>
        <w:jc w:val="both"/>
        <w:rPr>
          <w:rFonts w:ascii="Times New Roman" w:eastAsia="Lucida Sans Unicode" w:hAnsi="Times New Roman" w:cs="Times New Roman"/>
          <w:kern w:val="3"/>
          <w:sz w:val="28"/>
          <w:szCs w:val="28"/>
          <w:lang w:eastAsia="ru-RU"/>
        </w:rPr>
      </w:pPr>
      <w:bookmarkStart w:id="0" w:name="_GoBack"/>
      <w:bookmarkEnd w:id="0"/>
      <w:r w:rsidRPr="00B54B42">
        <w:rPr>
          <w:rFonts w:ascii="Times New Roman" w:eastAsia="Calibri" w:hAnsi="Times New Roman" w:cs="Times New Roman"/>
          <w:b/>
          <w:sz w:val="28"/>
          <w:szCs w:val="28"/>
        </w:rPr>
        <w:lastRenderedPageBreak/>
        <w:t>1. Планируемые результаты освоения учебного предмета «Обществознание» в 10-11 классе</w:t>
      </w:r>
    </w:p>
    <w:p w:rsidR="00B54B42" w:rsidRDefault="00B54B42" w:rsidP="00B834B9">
      <w:pPr>
        <w:spacing w:after="0" w:line="240" w:lineRule="auto"/>
        <w:ind w:left="-567" w:firstLine="567"/>
        <w:contextualSpacing/>
        <w:jc w:val="both"/>
        <w:rPr>
          <w:rFonts w:ascii="Times New Roman" w:eastAsia="Calibri" w:hAnsi="Times New Roman" w:cs="Times New Roman"/>
          <w:b/>
          <w:sz w:val="24"/>
          <w:szCs w:val="24"/>
        </w:rPr>
      </w:pP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lang w:eastAsia="ru-RU"/>
        </w:rPr>
      </w:pPr>
      <w:r w:rsidRPr="00B54B42">
        <w:rPr>
          <w:rFonts w:ascii="Times New Roman" w:eastAsia="Calibri" w:hAnsi="Times New Roman" w:cs="Times New Roman"/>
          <w:b/>
          <w:sz w:val="28"/>
          <w:szCs w:val="28"/>
          <w:lang w:eastAsia="ru-RU"/>
        </w:rPr>
        <w:t>Личностные результаты в сфере отношений обучающихся к себе, к своему здоровью, к познанию себя:</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неприятие вредных привычек: курения, употребления алкоголя, наркотиков.</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lang w:eastAsia="ru-RU"/>
        </w:rPr>
      </w:pPr>
      <w:r w:rsidRPr="00B54B42">
        <w:rPr>
          <w:rFonts w:ascii="Times New Roman" w:eastAsia="Calibri" w:hAnsi="Times New Roman" w:cs="Times New Roman"/>
          <w:b/>
          <w:sz w:val="28"/>
          <w:szCs w:val="28"/>
          <w:lang w:eastAsia="ru-RU"/>
        </w:rPr>
        <w:t xml:space="preserve">Личностные результаты в сфере отношений обучающихся к России как к Родине (Отечеству):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воспитание уважения к культуре, языкам, традициям и обычаям народов, проживающих в Российской Федерации.</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lang w:eastAsia="ru-RU"/>
        </w:rPr>
      </w:pPr>
      <w:r w:rsidRPr="00B54B42">
        <w:rPr>
          <w:rFonts w:ascii="Times New Roman" w:eastAsia="Calibri" w:hAnsi="Times New Roman" w:cs="Times New Roman"/>
          <w:b/>
          <w:sz w:val="28"/>
          <w:szCs w:val="28"/>
          <w:lang w:eastAsia="ru-RU"/>
        </w:rPr>
        <w:t xml:space="preserve">Личностные результаты в сфере отношений обучающихся к закону, государству и к гражданскому обществу: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00B54B42" w:rsidRPr="00B54B42">
        <w:rPr>
          <w:rFonts w:ascii="Times New Roman" w:eastAsia="Calibri" w:hAnsi="Times New Roman" w:cs="Times New Roman"/>
          <w:sz w:val="28"/>
          <w:u w:color="000000"/>
          <w:bdr w:val="nil"/>
          <w:lang w:eastAsia="ru-RU"/>
        </w:rPr>
        <w:lastRenderedPageBreak/>
        <w:t>традиционные национальные и общечеловеческие гуманистические и демократические ценности, готового к участию в общественной жизни;</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lang w:eastAsia="ru-RU"/>
        </w:rPr>
      </w:pPr>
      <w:r w:rsidRPr="00B54B42">
        <w:rPr>
          <w:rFonts w:ascii="Times New Roman" w:eastAsia="Calibri" w:hAnsi="Times New Roman" w:cs="Times New Roman"/>
          <w:b/>
          <w:sz w:val="28"/>
          <w:szCs w:val="28"/>
          <w:lang w:eastAsia="ru-RU"/>
        </w:rPr>
        <w:t xml:space="preserve">Личностные результаты в сфере отношений обучающихся с окружающими людьми: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lang w:eastAsia="ru-RU"/>
        </w:rPr>
      </w:pPr>
      <w:r w:rsidRPr="00B54B42">
        <w:rPr>
          <w:rFonts w:ascii="Times New Roman" w:eastAsia="Calibri" w:hAnsi="Times New Roman" w:cs="Times New Roman"/>
          <w:b/>
          <w:sz w:val="28"/>
          <w:szCs w:val="28"/>
          <w:lang w:eastAsia="ru-RU"/>
        </w:rPr>
        <w:lastRenderedPageBreak/>
        <w:t xml:space="preserve">Личностные результаты в сфере отношений обучающихся к окружающему миру, живой природе, художественной культуре: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эстетическое отношения к миру, готовность к эстетическому обустройству собственного быта. </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lang w:eastAsia="ru-RU"/>
        </w:rPr>
      </w:pPr>
      <w:r w:rsidRPr="00B54B42">
        <w:rPr>
          <w:rFonts w:ascii="Times New Roman" w:eastAsia="Calibri" w:hAnsi="Times New Roman" w:cs="Times New Roman"/>
          <w:b/>
          <w:sz w:val="28"/>
          <w:szCs w:val="28"/>
          <w:lang w:eastAsia="ru-RU"/>
        </w:rPr>
        <w:t>Личностные результаты в сфере отношений обучающихся к семье и родителям, в том числе подготовка к семейной жизни:</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ответственное отношение к созданию семьи на основе осознанного принятия ценностей семейной жизни;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положительный образ семьи, родительства (отцовства и материнства), интериоризация традиционных семейных ценностей. </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lang w:eastAsia="ru-RU"/>
        </w:rPr>
      </w:pPr>
      <w:r w:rsidRPr="00B54B42">
        <w:rPr>
          <w:rFonts w:ascii="Times New Roman" w:eastAsia="Calibri"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 xml:space="preserve">уважение ко всем формам собственности, готовность к защите своей собственности, </w:t>
      </w:r>
    </w:p>
    <w:p w:rsidR="00B54B42" w:rsidRPr="00B54B42" w:rsidRDefault="00B834B9"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B54B42" w:rsidRPr="00B54B42">
        <w:rPr>
          <w:rFonts w:ascii="Times New Roman" w:eastAsia="Calibri" w:hAnsi="Times New Roman" w:cs="Times New Roman"/>
          <w:sz w:val="28"/>
          <w:u w:color="000000"/>
          <w:bdr w:val="nil"/>
          <w:lang w:eastAsia="ru-RU"/>
        </w:rPr>
        <w:t>осознанный выбор будущей профессии как путь и способ реализации собственных жизненных планов;</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sidRPr="00B54B42">
        <w:rPr>
          <w:rFonts w:ascii="Times New Roman" w:eastAsia="Calibri" w:hAnsi="Times New Roman" w:cs="Times New Roman"/>
          <w:sz w:val="28"/>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sidRPr="00B54B42">
        <w:rPr>
          <w:rFonts w:ascii="Times New Roman" w:eastAsia="Calibri" w:hAnsi="Times New Roman" w:cs="Times New Roman"/>
          <w:sz w:val="28"/>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sidRPr="00B54B42">
        <w:rPr>
          <w:rFonts w:ascii="Times New Roman" w:eastAsia="Calibri" w:hAnsi="Times New Roman" w:cs="Times New Roman"/>
          <w:sz w:val="28"/>
          <w:u w:color="000000"/>
          <w:bdr w:val="nil"/>
          <w:lang w:eastAsia="ru-RU"/>
        </w:rPr>
        <w:t>готовность к самообслуживанию, включая обучение и выполнение домашних обязанностей.</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lang w:eastAsia="ru-RU"/>
        </w:rPr>
      </w:pPr>
      <w:r w:rsidRPr="00B54B42">
        <w:rPr>
          <w:rFonts w:ascii="Times New Roman" w:eastAsia="Calibri" w:hAnsi="Times New Roman" w:cs="Times New Roman"/>
          <w:b/>
          <w:sz w:val="28"/>
          <w:szCs w:val="28"/>
          <w:lang w:eastAsia="ru-RU"/>
        </w:rPr>
        <w:t>Личностные результаты в сфере физического, психологического, социального и академического благополучия обучающихся:</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u w:color="000000"/>
          <w:bdr w:val="nil"/>
          <w:lang w:eastAsia="ru-RU"/>
        </w:rPr>
      </w:pPr>
      <w:r w:rsidRPr="00B54B42">
        <w:rPr>
          <w:rFonts w:ascii="Times New Roman" w:eastAsia="Calibri" w:hAnsi="Times New Roman" w:cs="Times New Roman"/>
          <w:sz w:val="28"/>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54B42" w:rsidRDefault="00B54B42" w:rsidP="00B834B9">
      <w:pPr>
        <w:suppressAutoHyphens/>
        <w:spacing w:after="0" w:line="240" w:lineRule="auto"/>
        <w:ind w:left="-567" w:firstLine="709"/>
        <w:contextualSpacing/>
        <w:jc w:val="both"/>
        <w:rPr>
          <w:rFonts w:ascii="Times New Roman" w:eastAsia="Calibri" w:hAnsi="Times New Roman" w:cs="Times New Roman"/>
          <w:sz w:val="28"/>
          <w:szCs w:val="28"/>
        </w:rPr>
      </w:pPr>
      <w:r w:rsidRPr="00B54B42">
        <w:rPr>
          <w:rFonts w:ascii="Times New Roman" w:eastAsia="Calibri" w:hAnsi="Times New Roman" w:cs="Times New Roman"/>
          <w:b/>
          <w:sz w:val="28"/>
          <w:szCs w:val="28"/>
        </w:rPr>
        <w:lastRenderedPageBreak/>
        <w:t xml:space="preserve">Метапредметные результаты </w:t>
      </w:r>
      <w:r w:rsidRPr="00B54B42">
        <w:rPr>
          <w:rFonts w:ascii="Times New Roman" w:eastAsia="Calibri" w:hAnsi="Times New Roman" w:cs="Times New Roman"/>
          <w:sz w:val="28"/>
          <w:szCs w:val="28"/>
        </w:rPr>
        <w:t>освоения основной образовательной программы представлены тремя группами универсальных учебных действий (УУД).</w:t>
      </w:r>
    </w:p>
    <w:p w:rsidR="00B834B9" w:rsidRPr="00B834B9" w:rsidRDefault="00B834B9" w:rsidP="00B834B9">
      <w:pPr>
        <w:suppressAutoHyphens/>
        <w:autoSpaceDE w:val="0"/>
        <w:autoSpaceDN w:val="0"/>
        <w:adjustRightInd w:val="0"/>
        <w:spacing w:after="0" w:line="240" w:lineRule="auto"/>
        <w:ind w:left="-567" w:firstLine="567"/>
        <w:contextualSpacing/>
        <w:jc w:val="both"/>
        <w:outlineLvl w:val="0"/>
        <w:rPr>
          <w:rFonts w:ascii="Times New Roman" w:eastAsia="Times New Roman" w:hAnsi="Times New Roman" w:cs="Times New Roman"/>
          <w:b/>
          <w:sz w:val="28"/>
          <w:szCs w:val="28"/>
          <w:lang w:eastAsia="ar-SA"/>
        </w:rPr>
      </w:pPr>
      <w:r w:rsidRPr="00B834B9">
        <w:rPr>
          <w:rFonts w:ascii="Times New Roman" w:eastAsia="Times New Roman" w:hAnsi="Times New Roman" w:cs="Times New Roman"/>
          <w:b/>
          <w:sz w:val="28"/>
          <w:szCs w:val="28"/>
          <w:lang w:eastAsia="ar-SA"/>
        </w:rPr>
        <w:t>Предметные результаты</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В результате изучения учебного предмета «Обществознание» на уровне среднего общего образования:</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b/>
          <w:sz w:val="28"/>
          <w:szCs w:val="28"/>
        </w:rPr>
      </w:pPr>
      <w:r w:rsidRPr="00B834B9">
        <w:rPr>
          <w:rFonts w:ascii="Times New Roman" w:eastAsia="Times New Roman" w:hAnsi="Times New Roman" w:cs="Times New Roman"/>
          <w:b/>
          <w:sz w:val="28"/>
          <w:szCs w:val="28"/>
        </w:rPr>
        <w:t>Выпускник 10 класса на базовом уровне научится:</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Выделять черты социальной сущности человека;</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определять роль духовных ценностей в обществе;</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распознавать формы культуры по их признакам, иллюстрировать их примерами;</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различать виды искусства;</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соотносить поступки и отношения с принятыми нормами морали;</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выявлять сущностные характеристики религии и ее роль в культурной жизни;</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выявлять роль агентов социализации на основных этапах социализации индивида;</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раскрывать связь между мышлением и деятельностью;</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различать виды деятельности, приводить примеры основных видов деятельности;</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выявлять и соотносить цели, средства и результаты деятельности;</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анализировать различные ситуации свободного выбора, выявлять его основания и последствия;</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различать формы чувственного и рационального познания, поясняя их примерами;</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выявлять особенности научного познания;</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различать абсолютную и относительную истины;</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иллюстрировать конкретными примерами роль мировоззрения в жизни человека;</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выявлять связь науки и образования, анализировать факты социальной</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действительности в контексте возрастания роли образования и науки в современном обществе;</w:t>
      </w:r>
    </w:p>
    <w:p w:rsidR="00B834B9" w:rsidRDefault="00B834B9" w:rsidP="00B834B9">
      <w:pPr>
        <w:spacing w:after="0" w:line="240" w:lineRule="auto"/>
        <w:ind w:left="-567" w:firstLine="567"/>
        <w:contextualSpacing/>
        <w:jc w:val="both"/>
        <w:rPr>
          <w:rFonts w:ascii="Times New Roman" w:eastAsia="Times New Roman" w:hAnsi="Times New Roman" w:cs="Times New Roman"/>
          <w:sz w:val="28"/>
          <w:szCs w:val="28"/>
        </w:rPr>
      </w:pPr>
      <w:r w:rsidRPr="00B834B9">
        <w:rPr>
          <w:rFonts w:ascii="Times New Roman" w:eastAsia="Times New Roman" w:hAnsi="Times New Roman" w:cs="Times New Roman"/>
          <w:sz w:val="28"/>
          <w:szCs w:val="28"/>
        </w:rPr>
        <w:t>– выражать и аргументировать собственное отношение к роли образования</w:t>
      </w:r>
      <w:r>
        <w:rPr>
          <w:rFonts w:ascii="Times New Roman" w:eastAsia="Times New Roman" w:hAnsi="Times New Roman" w:cs="Times New Roman"/>
          <w:sz w:val="28"/>
          <w:szCs w:val="28"/>
        </w:rPr>
        <w:t xml:space="preserve"> </w:t>
      </w:r>
      <w:r w:rsidRPr="00B834B9">
        <w:rPr>
          <w:rFonts w:ascii="Times New Roman" w:eastAsia="Times New Roman" w:hAnsi="Times New Roman" w:cs="Times New Roman"/>
          <w:sz w:val="28"/>
          <w:szCs w:val="28"/>
        </w:rPr>
        <w:t>и самообразования в жизни человека.</w:t>
      </w:r>
    </w:p>
    <w:p w:rsidR="00B834B9" w:rsidRPr="00B834B9" w:rsidRDefault="00B834B9" w:rsidP="00B834B9">
      <w:pPr>
        <w:spacing w:after="0" w:line="240" w:lineRule="auto"/>
        <w:ind w:left="-567" w:firstLine="567"/>
        <w:contextualSpacing/>
        <w:jc w:val="both"/>
        <w:rPr>
          <w:rFonts w:ascii="Times New Roman" w:eastAsia="Times New Roman" w:hAnsi="Times New Roman" w:cs="Times New Roman"/>
          <w:b/>
          <w:sz w:val="28"/>
          <w:szCs w:val="28"/>
        </w:rPr>
      </w:pPr>
      <w:r w:rsidRPr="00B834B9">
        <w:rPr>
          <w:rFonts w:ascii="Times New Roman" w:eastAsia="Times New Roman" w:hAnsi="Times New Roman" w:cs="Times New Roman"/>
          <w:b/>
          <w:sz w:val="28"/>
          <w:szCs w:val="28"/>
        </w:rPr>
        <w:t>Выпускник 11 класса на базовом уровне научится:</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раскрывать взаимосвязь экономики с другими сферами жизни общества;</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конкретизировать примерами основные факторы производства и факторные доходы;</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объяснять механизм свободного ценообразования, приводить примеры действия законов спроса и предложения;</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оценивать влияние конкуренции и монополии на экономическую жизнь, поведение основных участников экономики;</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различать формы бизнеса;</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lastRenderedPageBreak/>
        <w:t>извлекать социальную информацию из источников различного типа о тенденциях развития современной рыночной экономики;</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i/>
          <w:sz w:val="28"/>
          <w:u w:color="000000"/>
          <w:bdr w:val="nil"/>
          <w:lang w:eastAsia="ru-RU"/>
        </w:rPr>
      </w:pPr>
      <w:r w:rsidRPr="00B834B9">
        <w:rPr>
          <w:rFonts w:ascii="Times New Roman" w:eastAsia="Calibri" w:hAnsi="Times New Roman" w:cs="Times New Roman"/>
          <w:sz w:val="28"/>
          <w:u w:color="000000"/>
          <w:bdr w:val="nil"/>
          <w:lang w:eastAsia="ru-RU"/>
        </w:rPr>
        <w:t>различать экономические и бухгалтерские издержки;</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приводить примеры постоянных и переменных издержек производства;</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выделять объекты спроса и предложения на рынке труда, описывать механизм их взаимодействия;</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определять причины безработицы, различать ее виды;</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 xml:space="preserve">высказывать обоснованные суждения о направлениях государственной политики в области занятости; </w:t>
      </w:r>
    </w:p>
    <w:p w:rsidR="00B834B9" w:rsidRPr="00B834B9" w:rsidRDefault="00B834B9" w:rsidP="00B834B9">
      <w:pPr>
        <w:numPr>
          <w:ilvl w:val="0"/>
          <w:numId w:val="2"/>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834B9" w:rsidRPr="00B834B9" w:rsidRDefault="00B834B9" w:rsidP="00B834B9">
      <w:pPr>
        <w:numPr>
          <w:ilvl w:val="0"/>
          <w:numId w:val="3"/>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анализировать практические ситуации, связанные с реализацией гражданами своих экономических интересов;</w:t>
      </w:r>
    </w:p>
    <w:p w:rsidR="00B834B9" w:rsidRPr="00B834B9" w:rsidRDefault="00B834B9" w:rsidP="00B834B9">
      <w:pPr>
        <w:numPr>
          <w:ilvl w:val="0"/>
          <w:numId w:val="3"/>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приводить примеры участия государства в регулировании рыночной экономики;</w:t>
      </w:r>
    </w:p>
    <w:p w:rsidR="00B834B9" w:rsidRPr="00B834B9" w:rsidRDefault="00B834B9" w:rsidP="00B834B9">
      <w:pPr>
        <w:numPr>
          <w:ilvl w:val="0"/>
          <w:numId w:val="3"/>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834B9" w:rsidRPr="00B834B9" w:rsidRDefault="00B834B9" w:rsidP="00B834B9">
      <w:pPr>
        <w:numPr>
          <w:ilvl w:val="0"/>
          <w:numId w:val="3"/>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834B9" w:rsidRPr="00B834B9" w:rsidRDefault="00B834B9" w:rsidP="00B834B9">
      <w:pPr>
        <w:numPr>
          <w:ilvl w:val="0"/>
          <w:numId w:val="3"/>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различать и сравнивать пути достижения экономического роста.</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Выделять критерии социальной стратификации;</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выявлять причины социальных конфликтов, моделировать ситуации разрешения конфликтов;</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конкретизировать примерами виды социальных норм;</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характеризовать виды социального контроля и их социальную роль, различать санкции социального контроля;</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lastRenderedPageBreak/>
        <w:t>определять и оценивать возможную модель собственного поведения в конкретной ситуации с точки зрения социальных норм;</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bCs/>
          <w:sz w:val="28"/>
          <w:u w:color="000000"/>
          <w:bdr w:val="nil"/>
          <w:lang w:eastAsia="ru-RU"/>
        </w:rPr>
      </w:pPr>
      <w:r w:rsidRPr="00B834B9">
        <w:rPr>
          <w:rFonts w:ascii="Times New Roman" w:eastAsia="Calibri" w:hAnsi="Times New Roman" w:cs="Times New Roman"/>
          <w:sz w:val="28"/>
          <w:u w:color="000000"/>
          <w:bdr w:val="nil"/>
          <w:lang w:eastAsia="ru-RU"/>
        </w:rPr>
        <w:t>различать виды социальной мобильности, конкретизировать примерами;</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выделять причины и последствия этносоциальных конфликтов, приводить примеры способов их разрешения;</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характеризовать основные принципы национальной политики России на современном этапе;</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характеризовать семью как социальный институт, раскрывать роль семьи в современном обществе;</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высказывать обоснованные суждения о факторах, влияющих на демографическую ситуацию в стране;</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834B9" w:rsidRPr="00B834B9" w:rsidRDefault="00B834B9" w:rsidP="00B834B9">
      <w:pPr>
        <w:numPr>
          <w:ilvl w:val="0"/>
          <w:numId w:val="4"/>
        </w:numPr>
        <w:suppressAutoHyphens/>
        <w:spacing w:after="0" w:line="240" w:lineRule="auto"/>
        <w:ind w:left="-567" w:firstLine="567"/>
        <w:contextualSpacing/>
        <w:jc w:val="both"/>
        <w:rPr>
          <w:rFonts w:ascii="Times New Roman" w:eastAsia="Calibri" w:hAnsi="Times New Roman" w:cs="Times New Roman"/>
          <w:sz w:val="28"/>
          <w:u w:color="000000"/>
          <w:bdr w:val="nil"/>
          <w:lang w:eastAsia="ru-RU"/>
        </w:rPr>
      </w:pPr>
      <w:r w:rsidRPr="00B834B9">
        <w:rPr>
          <w:rFonts w:ascii="Times New Roman" w:eastAsia="Calibri" w:hAnsi="Times New Roman" w:cs="Times New Roman"/>
          <w:sz w:val="28"/>
          <w:u w:color="000000"/>
          <w:bdr w:val="nil"/>
          <w:lang w:eastAsia="ru-RU"/>
        </w:rPr>
        <w:t>оценивать собственные отношения и взаимодействие с другими людьми с позиций толерантности.</w:t>
      </w:r>
    </w:p>
    <w:p w:rsidR="00B54B42" w:rsidRDefault="00B54B42" w:rsidP="00B834B9">
      <w:pPr>
        <w:suppressAutoHyphens/>
        <w:spacing w:after="0" w:line="240" w:lineRule="auto"/>
        <w:contextualSpacing/>
        <w:jc w:val="both"/>
        <w:rPr>
          <w:rFonts w:ascii="Times New Roman" w:eastAsia="Calibri" w:hAnsi="Times New Roman" w:cs="Times New Roman"/>
          <w:sz w:val="28"/>
          <w:szCs w:val="28"/>
        </w:rPr>
      </w:pPr>
    </w:p>
    <w:p w:rsidR="00B54B42" w:rsidRPr="00B54B42" w:rsidRDefault="00B54B42" w:rsidP="00B834B9">
      <w:pPr>
        <w:suppressAutoHyphens/>
        <w:spacing w:after="0" w:line="240" w:lineRule="auto"/>
        <w:ind w:left="-567" w:firstLine="709"/>
        <w:contextualSpacing/>
        <w:rPr>
          <w:rFonts w:ascii="Times New Roman" w:eastAsia="Times New Roman" w:hAnsi="Times New Roman" w:cs="Times New Roman"/>
          <w:b/>
          <w:color w:val="000000"/>
          <w:sz w:val="28"/>
          <w:szCs w:val="28"/>
          <w:lang w:eastAsia="ar-SA"/>
        </w:rPr>
      </w:pPr>
      <w:r w:rsidRPr="00B54B42">
        <w:rPr>
          <w:rFonts w:ascii="Times New Roman" w:eastAsia="Times New Roman" w:hAnsi="Times New Roman" w:cs="Times New Roman"/>
          <w:b/>
          <w:color w:val="000000"/>
          <w:sz w:val="28"/>
          <w:szCs w:val="28"/>
          <w:lang w:eastAsia="ar-SA"/>
        </w:rPr>
        <w:t>2. Содержание учебного предмета (курса)</w:t>
      </w:r>
    </w:p>
    <w:p w:rsidR="00B54B42" w:rsidRPr="00B54B42" w:rsidRDefault="00B54B42" w:rsidP="00B834B9">
      <w:pPr>
        <w:suppressAutoHyphens/>
        <w:spacing w:after="0" w:line="240" w:lineRule="auto"/>
        <w:ind w:left="-567" w:firstLine="709"/>
        <w:contextualSpacing/>
        <w:rPr>
          <w:rFonts w:ascii="Times New Roman" w:eastAsia="Calibri" w:hAnsi="Times New Roman" w:cs="Times New Roman"/>
          <w:color w:val="FF0000"/>
          <w:sz w:val="28"/>
          <w:szCs w:val="28"/>
        </w:rPr>
      </w:pP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b/>
          <w:sz w:val="28"/>
          <w:szCs w:val="28"/>
        </w:rPr>
      </w:pPr>
      <w:r w:rsidRPr="00B54B42">
        <w:rPr>
          <w:rFonts w:ascii="Times New Roman" w:eastAsia="Calibri" w:hAnsi="Times New Roman" w:cs="Times New Roman"/>
          <w:b/>
          <w:sz w:val="28"/>
          <w:szCs w:val="28"/>
        </w:rPr>
        <w:t>10 класс. Базовый уровень</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szCs w:val="28"/>
        </w:rPr>
      </w:pPr>
      <w:r w:rsidRPr="00B54B42">
        <w:rPr>
          <w:rFonts w:ascii="Times New Roman" w:eastAsia="Times New Roman" w:hAnsi="Times New Roman" w:cs="Times New Roman"/>
          <w:b/>
          <w:sz w:val="28"/>
          <w:szCs w:val="28"/>
        </w:rPr>
        <w:t>Человек. Человек в системе общественных отношений</w:t>
      </w:r>
    </w:p>
    <w:p w:rsidR="00B54B42" w:rsidRPr="00B54B42" w:rsidRDefault="00B54B42" w:rsidP="00B834B9">
      <w:pPr>
        <w:suppressAutoHyphens/>
        <w:spacing w:after="0" w:line="240" w:lineRule="auto"/>
        <w:ind w:left="-567" w:firstLine="709"/>
        <w:contextualSpacing/>
        <w:jc w:val="both"/>
        <w:rPr>
          <w:rFonts w:ascii="Times New Roman" w:eastAsia="Times New Roman" w:hAnsi="Times New Roman" w:cs="Times New Roman"/>
          <w:i/>
          <w:sz w:val="28"/>
          <w:szCs w:val="28"/>
        </w:rPr>
      </w:pPr>
      <w:r w:rsidRPr="00B54B42">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B54B42">
        <w:rPr>
          <w:rFonts w:ascii="Times New Roman" w:eastAsia="Times New Roman" w:hAnsi="Times New Roman" w:cs="Times New Roman"/>
          <w:i/>
          <w:sz w:val="28"/>
          <w:szCs w:val="28"/>
        </w:rPr>
        <w:t xml:space="preserve"> </w:t>
      </w:r>
      <w:r w:rsidRPr="00B54B42">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54B42">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B54B42">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B54B42">
        <w:rPr>
          <w:rFonts w:ascii="Times New Roman" w:eastAsia="Times New Roman" w:hAnsi="Times New Roman" w:cs="Times New Roman"/>
          <w:i/>
          <w:sz w:val="28"/>
          <w:szCs w:val="28"/>
        </w:rPr>
        <w:t>его типы.</w:t>
      </w:r>
      <w:r w:rsidRPr="00B54B42">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B54B42">
        <w:rPr>
          <w:rFonts w:ascii="Times New Roman" w:eastAsia="Times New Roman" w:hAnsi="Times New Roman" w:cs="Times New Roman"/>
          <w:i/>
          <w:sz w:val="28"/>
          <w:szCs w:val="28"/>
        </w:rPr>
        <w:t>Мотивы и предпочтения.</w:t>
      </w:r>
      <w:r w:rsidRPr="00B54B42">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w:t>
      </w:r>
      <w:r w:rsidRPr="00B54B42">
        <w:rPr>
          <w:rFonts w:ascii="Times New Roman" w:eastAsia="Times New Roman" w:hAnsi="Times New Roman" w:cs="Times New Roman"/>
          <w:sz w:val="28"/>
          <w:szCs w:val="28"/>
        </w:rPr>
        <w:lastRenderedPageBreak/>
        <w:t xml:space="preserve">образования как социального института. Общественная значимость и личностный смысл образования. </w:t>
      </w:r>
      <w:r w:rsidRPr="00B54B42">
        <w:rPr>
          <w:rFonts w:ascii="Times New Roman" w:eastAsia="Times New Roman" w:hAnsi="Times New Roman" w:cs="Times New Roman"/>
          <w:i/>
          <w:sz w:val="28"/>
          <w:szCs w:val="28"/>
        </w:rPr>
        <w:t>Знания, умения и навыки людей в условиях информационного общества.</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szCs w:val="28"/>
        </w:rPr>
      </w:pPr>
      <w:r w:rsidRPr="00B54B42">
        <w:rPr>
          <w:rFonts w:ascii="Times New Roman" w:eastAsia="Times New Roman" w:hAnsi="Times New Roman" w:cs="Times New Roman"/>
          <w:b/>
          <w:sz w:val="28"/>
          <w:szCs w:val="28"/>
        </w:rPr>
        <w:t>Общество как сложная динамическая система</w:t>
      </w:r>
    </w:p>
    <w:p w:rsidR="00B54B42" w:rsidRPr="00B54B42" w:rsidRDefault="00B54B42" w:rsidP="00B834B9">
      <w:pPr>
        <w:suppressAutoHyphens/>
        <w:spacing w:after="0" w:line="240" w:lineRule="auto"/>
        <w:ind w:left="-567" w:firstLine="709"/>
        <w:contextualSpacing/>
        <w:jc w:val="both"/>
        <w:rPr>
          <w:rFonts w:ascii="Times New Roman" w:eastAsia="Times New Roman" w:hAnsi="Times New Roman" w:cs="Times New Roman"/>
          <w:sz w:val="28"/>
          <w:szCs w:val="28"/>
        </w:rPr>
      </w:pPr>
      <w:r w:rsidRPr="00B54B42">
        <w:rPr>
          <w:rFonts w:ascii="Times New Roman" w:eastAsia="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B54B42">
        <w:rPr>
          <w:rFonts w:ascii="Times New Roman" w:eastAsia="Times New Roman" w:hAnsi="Times New Roman" w:cs="Times New Roman"/>
          <w:i/>
          <w:sz w:val="28"/>
          <w:szCs w:val="28"/>
        </w:rPr>
        <w:t xml:space="preserve"> </w:t>
      </w:r>
      <w:r w:rsidRPr="00B54B42">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szCs w:val="28"/>
        </w:rPr>
      </w:pPr>
      <w:r w:rsidRPr="00B54B42">
        <w:rPr>
          <w:rFonts w:ascii="Times New Roman" w:eastAsia="Times New Roman" w:hAnsi="Times New Roman" w:cs="Times New Roman"/>
          <w:b/>
          <w:sz w:val="28"/>
          <w:szCs w:val="28"/>
        </w:rPr>
        <w:t>Правовое регулирование общественных отношений</w:t>
      </w:r>
    </w:p>
    <w:p w:rsidR="00B54B42" w:rsidRPr="00B54B42" w:rsidRDefault="00B54B42" w:rsidP="00B834B9">
      <w:pPr>
        <w:suppressAutoHyphens/>
        <w:spacing w:after="0" w:line="240" w:lineRule="auto"/>
        <w:ind w:left="-567" w:firstLine="709"/>
        <w:contextualSpacing/>
        <w:jc w:val="both"/>
        <w:rPr>
          <w:rFonts w:ascii="Times New Roman" w:eastAsia="Times New Roman" w:hAnsi="Times New Roman" w:cs="Times New Roman"/>
          <w:i/>
          <w:sz w:val="28"/>
          <w:szCs w:val="28"/>
        </w:rPr>
      </w:pPr>
      <w:r w:rsidRPr="00B54B42">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B54B42">
        <w:rPr>
          <w:rFonts w:ascii="Times New Roman" w:eastAsia="Times New Roman" w:hAnsi="Times New Roman" w:cs="Times New Roman"/>
          <w:i/>
          <w:sz w:val="28"/>
          <w:szCs w:val="28"/>
        </w:rPr>
        <w:t>Законодательство в сфере антикоррупционной политики государства.</w:t>
      </w:r>
      <w:r w:rsidRPr="00B54B42">
        <w:rPr>
          <w:rFonts w:ascii="Times New Roman" w:eastAsia="Times New Roman" w:hAnsi="Times New Roman" w:cs="Times New Roman"/>
          <w:sz w:val="28"/>
          <w:szCs w:val="28"/>
        </w:rPr>
        <w:t xml:space="preserve"> </w:t>
      </w:r>
      <w:r w:rsidRPr="00B54B42">
        <w:rPr>
          <w:rFonts w:ascii="Times New Roman" w:eastAsia="Times New Roman" w:hAnsi="Times New Roman" w:cs="Times New Roman"/>
          <w:i/>
          <w:sz w:val="28"/>
          <w:szCs w:val="28"/>
        </w:rPr>
        <w:t>Экологическое право.</w:t>
      </w:r>
      <w:r w:rsidRPr="00B54B42">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B54B42">
        <w:rPr>
          <w:rFonts w:ascii="Times New Roman" w:eastAsia="Times New Roman" w:hAnsi="Times New Roman" w:cs="Times New Roman"/>
          <w:i/>
          <w:sz w:val="28"/>
          <w:szCs w:val="28"/>
        </w:rPr>
        <w:t>Гражданское право.</w:t>
      </w:r>
      <w:r w:rsidRPr="00B54B42">
        <w:rPr>
          <w:rFonts w:ascii="Times New Roman" w:eastAsia="Times New Roman" w:hAnsi="Times New Roman" w:cs="Times New Roman"/>
          <w:sz w:val="28"/>
          <w:szCs w:val="28"/>
        </w:rPr>
        <w:t xml:space="preserve"> Гражданские правоотношения. </w:t>
      </w:r>
      <w:r w:rsidRPr="00B54B42">
        <w:rPr>
          <w:rFonts w:ascii="Times New Roman" w:eastAsia="Times New Roman" w:hAnsi="Times New Roman" w:cs="Times New Roman"/>
          <w:i/>
          <w:sz w:val="28"/>
          <w:szCs w:val="28"/>
        </w:rPr>
        <w:t>Субъекты гражданского права.</w:t>
      </w:r>
      <w:r w:rsidRPr="00B54B42">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B54B42">
        <w:rPr>
          <w:rFonts w:ascii="Times New Roman" w:eastAsia="Times New Roman" w:hAnsi="Times New Roman" w:cs="Times New Roman"/>
          <w:i/>
          <w:sz w:val="28"/>
          <w:szCs w:val="28"/>
        </w:rPr>
        <w:t>Право на результаты интеллектуальной деятельности. Наследование.</w:t>
      </w:r>
      <w:r w:rsidRPr="00B54B42">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B54B42">
        <w:rPr>
          <w:rFonts w:ascii="Times New Roman" w:eastAsia="Times New Roman" w:hAnsi="Times New Roman" w:cs="Times New Roman"/>
          <w:i/>
          <w:sz w:val="28"/>
          <w:szCs w:val="28"/>
        </w:rPr>
        <w:t xml:space="preserve"> </w:t>
      </w:r>
      <w:r w:rsidRPr="00B54B42">
        <w:rPr>
          <w:rFonts w:ascii="Times New Roman" w:eastAsia="Times New Roman" w:hAnsi="Times New Roman" w:cs="Times New Roman"/>
          <w:sz w:val="28"/>
          <w:szCs w:val="28"/>
        </w:rPr>
        <w:t xml:space="preserve">Организационно-правовые формы предприятий. </w:t>
      </w:r>
      <w:r w:rsidRPr="00B54B42">
        <w:rPr>
          <w:rFonts w:ascii="Times New Roman" w:eastAsia="Times New Roman" w:hAnsi="Times New Roman" w:cs="Times New Roman"/>
          <w:i/>
          <w:sz w:val="28"/>
          <w:szCs w:val="28"/>
        </w:rPr>
        <w:t xml:space="preserve">Семейное право. </w:t>
      </w:r>
      <w:r w:rsidRPr="00B54B42">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B54B42">
        <w:rPr>
          <w:rFonts w:ascii="Times New Roman" w:eastAsia="Times New Roman" w:hAnsi="Times New Roman" w:cs="Times New Roman"/>
          <w:i/>
          <w:sz w:val="28"/>
          <w:szCs w:val="28"/>
        </w:rPr>
        <w:t>Порядок оказания платных образовательных услуг.</w:t>
      </w:r>
      <w:r w:rsidRPr="00B54B42">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54B42">
        <w:rPr>
          <w:rFonts w:ascii="Times New Roman" w:eastAsia="Times New Roman" w:hAnsi="Times New Roman" w:cs="Times New Roman"/>
          <w:i/>
          <w:sz w:val="28"/>
          <w:szCs w:val="28"/>
        </w:rPr>
        <w:t>Стадии уголовного процесса.</w:t>
      </w:r>
      <w:r w:rsidRPr="00B54B42">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54B42">
        <w:rPr>
          <w:rFonts w:ascii="Times New Roman" w:eastAsia="Times New Roman" w:hAnsi="Times New Roman" w:cs="Times New Roman"/>
          <w:i/>
          <w:sz w:val="28"/>
          <w:szCs w:val="28"/>
        </w:rPr>
        <w:t>Правовая база противодействия терроризму в Российской Федерации.</w:t>
      </w:r>
    </w:p>
    <w:p w:rsidR="00B54B42" w:rsidRPr="00B54B42" w:rsidRDefault="00B54B42" w:rsidP="00B834B9">
      <w:pPr>
        <w:suppressAutoHyphens/>
        <w:autoSpaceDE w:val="0"/>
        <w:autoSpaceDN w:val="0"/>
        <w:adjustRightInd w:val="0"/>
        <w:spacing w:after="0" w:line="240" w:lineRule="auto"/>
        <w:contextualSpacing/>
        <w:outlineLvl w:val="0"/>
        <w:rPr>
          <w:rFonts w:ascii="Times New Roman" w:eastAsia="Times New Roman" w:hAnsi="Times New Roman" w:cs="Times New Roman"/>
          <w:b/>
          <w:color w:val="FF0000"/>
          <w:sz w:val="28"/>
          <w:szCs w:val="28"/>
          <w:u w:val="single"/>
          <w:lang w:eastAsia="ar-SA"/>
        </w:rPr>
      </w:pPr>
    </w:p>
    <w:p w:rsidR="00B54B42" w:rsidRPr="00B54B42" w:rsidRDefault="00B54B42" w:rsidP="00B834B9">
      <w:pPr>
        <w:suppressAutoHyphens/>
        <w:spacing w:after="0" w:line="240" w:lineRule="auto"/>
        <w:ind w:left="-567" w:firstLine="709"/>
        <w:contextualSpacing/>
        <w:jc w:val="both"/>
        <w:rPr>
          <w:rFonts w:ascii="Times New Roman" w:eastAsia="Times New Roman" w:hAnsi="Times New Roman" w:cs="Times New Roman"/>
          <w:b/>
          <w:sz w:val="28"/>
          <w:szCs w:val="28"/>
        </w:rPr>
      </w:pPr>
      <w:r w:rsidRPr="00B54B42">
        <w:rPr>
          <w:rFonts w:ascii="Times New Roman" w:eastAsia="Calibri" w:hAnsi="Times New Roman" w:cs="Times New Roman"/>
          <w:b/>
          <w:sz w:val="28"/>
          <w:szCs w:val="28"/>
        </w:rPr>
        <w:t>11 класс. Базовый уровень</w:t>
      </w:r>
    </w:p>
    <w:p w:rsidR="00B54B42" w:rsidRPr="00B54B42" w:rsidRDefault="00B54B42" w:rsidP="00B834B9">
      <w:pPr>
        <w:suppressAutoHyphens/>
        <w:spacing w:after="0" w:line="240" w:lineRule="auto"/>
        <w:ind w:left="-567" w:firstLine="709"/>
        <w:contextualSpacing/>
        <w:jc w:val="both"/>
        <w:rPr>
          <w:rFonts w:ascii="Times New Roman" w:eastAsia="Times New Roman" w:hAnsi="Times New Roman" w:cs="Times New Roman"/>
          <w:b/>
          <w:sz w:val="28"/>
          <w:szCs w:val="28"/>
        </w:rPr>
      </w:pPr>
      <w:r w:rsidRPr="00B54B42">
        <w:rPr>
          <w:rFonts w:ascii="Times New Roman" w:eastAsia="Times New Roman" w:hAnsi="Times New Roman" w:cs="Times New Roman"/>
          <w:b/>
          <w:sz w:val="28"/>
          <w:szCs w:val="28"/>
        </w:rPr>
        <w:t>Экономика</w:t>
      </w:r>
    </w:p>
    <w:p w:rsidR="00B54B42" w:rsidRPr="00B54B42" w:rsidRDefault="00B54B42" w:rsidP="00B834B9">
      <w:pPr>
        <w:suppressAutoHyphens/>
        <w:spacing w:after="0" w:line="240" w:lineRule="auto"/>
        <w:ind w:left="-567" w:firstLine="709"/>
        <w:contextualSpacing/>
        <w:jc w:val="both"/>
        <w:rPr>
          <w:rFonts w:ascii="Times New Roman" w:eastAsia="Times New Roman" w:hAnsi="Times New Roman" w:cs="Times New Roman"/>
          <w:i/>
          <w:sz w:val="28"/>
          <w:szCs w:val="28"/>
        </w:rPr>
      </w:pPr>
      <w:r w:rsidRPr="00B54B42">
        <w:rPr>
          <w:rFonts w:ascii="Times New Roman" w:eastAsia="Times New Roman" w:hAnsi="Times New Roman" w:cs="Times New Roman"/>
          <w:sz w:val="28"/>
          <w:szCs w:val="28"/>
        </w:rPr>
        <w:lastRenderedPageBreak/>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54B42">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B54B42">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B54B42">
        <w:rPr>
          <w:rFonts w:ascii="Times New Roman" w:eastAsia="Times New Roman" w:hAnsi="Times New Roman" w:cs="Times New Roman"/>
          <w:i/>
          <w:sz w:val="28"/>
          <w:szCs w:val="28"/>
        </w:rPr>
        <w:t xml:space="preserve">Фондовый рынок, его инструменты. </w:t>
      </w:r>
      <w:r w:rsidRPr="00B54B42">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54B42">
        <w:rPr>
          <w:rFonts w:ascii="Times New Roman" w:eastAsia="Times New Roman" w:hAnsi="Times New Roman" w:cs="Times New Roman"/>
          <w:i/>
          <w:sz w:val="28"/>
          <w:szCs w:val="28"/>
        </w:rPr>
        <w:t>Основные принципы менеджмента. Основы маркетинга.</w:t>
      </w:r>
      <w:r w:rsidRPr="00B54B42">
        <w:rPr>
          <w:rFonts w:ascii="Times New Roman" w:eastAsia="Times New Roman" w:hAnsi="Times New Roman" w:cs="Times New Roman"/>
          <w:sz w:val="28"/>
          <w:szCs w:val="28"/>
        </w:rPr>
        <w:t xml:space="preserve"> </w:t>
      </w:r>
      <w:r w:rsidRPr="00B54B42">
        <w:rPr>
          <w:rFonts w:ascii="Times New Roman" w:eastAsia="Times New Roman" w:hAnsi="Times New Roman" w:cs="Times New Roman"/>
          <w:i/>
          <w:sz w:val="28"/>
          <w:szCs w:val="28"/>
        </w:rPr>
        <w:t xml:space="preserve">Финансовый рынок. </w:t>
      </w:r>
      <w:r w:rsidRPr="00B54B42">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54B42">
        <w:rPr>
          <w:rFonts w:ascii="Times New Roman" w:eastAsia="Times New Roman" w:hAnsi="Times New Roman" w:cs="Times New Roman"/>
          <w:i/>
          <w:sz w:val="28"/>
          <w:szCs w:val="28"/>
        </w:rPr>
        <w:t xml:space="preserve">Налоги, уплачиваемые предприятиями. </w:t>
      </w:r>
      <w:r w:rsidRPr="00B54B42">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B54B42">
        <w:rPr>
          <w:rFonts w:ascii="Times New Roman" w:eastAsia="Times New Roman" w:hAnsi="Times New Roman" w:cs="Times New Roman"/>
          <w:i/>
          <w:sz w:val="28"/>
          <w:szCs w:val="28"/>
        </w:rPr>
        <w:t>Государственный долг.</w:t>
      </w:r>
      <w:r w:rsidRPr="00B54B42">
        <w:rPr>
          <w:rFonts w:ascii="Times New Roman" w:eastAsia="Times New Roman" w:hAnsi="Times New Roman" w:cs="Times New Roman"/>
          <w:sz w:val="28"/>
          <w:szCs w:val="28"/>
        </w:rPr>
        <w:t xml:space="preserve"> Экономическая деятельность и ее измерители. ВВП и ВНП</w:t>
      </w:r>
      <w:r w:rsidRPr="00B54B42">
        <w:rPr>
          <w:rFonts w:ascii="Times New Roman" w:eastAsia="Times New Roman" w:hAnsi="Times New Roman" w:cs="Times New Roman"/>
          <w:i/>
          <w:sz w:val="28"/>
          <w:szCs w:val="28"/>
        </w:rPr>
        <w:t xml:space="preserve"> – </w:t>
      </w:r>
      <w:r w:rsidRPr="00B54B42">
        <w:rPr>
          <w:rFonts w:ascii="Times New Roman" w:eastAsia="Times New Roman" w:hAnsi="Times New Roman" w:cs="Times New Roman"/>
          <w:sz w:val="28"/>
          <w:szCs w:val="28"/>
        </w:rPr>
        <w:t>основные макроэкономические показатели.</w:t>
      </w:r>
      <w:r w:rsidRPr="00B54B42">
        <w:rPr>
          <w:rFonts w:ascii="Times New Roman" w:eastAsia="Times New Roman" w:hAnsi="Times New Roman" w:cs="Times New Roman"/>
          <w:i/>
          <w:sz w:val="28"/>
          <w:szCs w:val="28"/>
        </w:rPr>
        <w:t xml:space="preserve"> </w:t>
      </w:r>
      <w:r w:rsidRPr="00B54B42">
        <w:rPr>
          <w:rFonts w:ascii="Times New Roman" w:eastAsia="Times New Roman" w:hAnsi="Times New Roman" w:cs="Times New Roman"/>
          <w:sz w:val="28"/>
          <w:szCs w:val="28"/>
        </w:rPr>
        <w:t xml:space="preserve">Экономический рост. </w:t>
      </w:r>
      <w:r w:rsidRPr="00B54B42">
        <w:rPr>
          <w:rFonts w:ascii="Times New Roman" w:eastAsia="Times New Roman" w:hAnsi="Times New Roman" w:cs="Times New Roman"/>
          <w:i/>
          <w:sz w:val="28"/>
          <w:szCs w:val="28"/>
        </w:rPr>
        <w:t>Экономические циклы</w:t>
      </w:r>
      <w:r w:rsidRPr="00B54B42">
        <w:rPr>
          <w:rFonts w:ascii="Times New Roman" w:eastAsia="Times New Roman" w:hAnsi="Times New Roman" w:cs="Times New Roman"/>
          <w:sz w:val="28"/>
          <w:szCs w:val="28"/>
        </w:rPr>
        <w:t>.</w:t>
      </w:r>
      <w:r w:rsidRPr="00B54B42">
        <w:rPr>
          <w:rFonts w:ascii="Times New Roman" w:eastAsia="Times New Roman" w:hAnsi="Times New Roman" w:cs="Times New Roman"/>
          <w:i/>
          <w:sz w:val="28"/>
          <w:szCs w:val="28"/>
        </w:rPr>
        <w:t xml:space="preserve"> </w:t>
      </w:r>
      <w:r w:rsidRPr="00B54B42">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54B42">
        <w:rPr>
          <w:rFonts w:ascii="Times New Roman" w:eastAsia="Times New Roman" w:hAnsi="Times New Roman" w:cs="Times New Roman"/>
          <w:i/>
          <w:sz w:val="28"/>
          <w:szCs w:val="28"/>
        </w:rPr>
        <w:t>Тенденции экономического развития России.</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szCs w:val="28"/>
        </w:rPr>
      </w:pPr>
      <w:r w:rsidRPr="00B54B42">
        <w:rPr>
          <w:rFonts w:ascii="Times New Roman" w:eastAsia="Times New Roman" w:hAnsi="Times New Roman" w:cs="Times New Roman"/>
          <w:b/>
          <w:sz w:val="28"/>
          <w:szCs w:val="28"/>
        </w:rPr>
        <w:t>Социальные отношения</w:t>
      </w:r>
    </w:p>
    <w:p w:rsidR="00B54B42" w:rsidRPr="00B54B42" w:rsidRDefault="00B54B42" w:rsidP="00B834B9">
      <w:pPr>
        <w:suppressAutoHyphens/>
        <w:spacing w:after="0" w:line="240" w:lineRule="auto"/>
        <w:ind w:left="-567" w:firstLine="709"/>
        <w:contextualSpacing/>
        <w:jc w:val="both"/>
        <w:rPr>
          <w:rFonts w:ascii="Times New Roman" w:eastAsia="Times New Roman" w:hAnsi="Times New Roman" w:cs="Times New Roman"/>
          <w:sz w:val="28"/>
          <w:szCs w:val="28"/>
        </w:rPr>
      </w:pPr>
      <w:r w:rsidRPr="00B54B42">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B54B42">
        <w:rPr>
          <w:rFonts w:ascii="Times New Roman" w:eastAsia="Times New Roman" w:hAnsi="Times New Roman" w:cs="Times New Roman"/>
          <w:i/>
          <w:sz w:val="28"/>
          <w:szCs w:val="28"/>
        </w:rPr>
        <w:t xml:space="preserve"> </w:t>
      </w:r>
      <w:r w:rsidRPr="00B54B42">
        <w:rPr>
          <w:rFonts w:ascii="Times New Roman" w:eastAsia="Times New Roman" w:hAnsi="Times New Roman" w:cs="Times New Roman"/>
          <w:sz w:val="28"/>
          <w:szCs w:val="28"/>
        </w:rPr>
        <w:t>Этнические общности. Межнациональные отношения,</w:t>
      </w:r>
      <w:r w:rsidRPr="00B54B42">
        <w:rPr>
          <w:rFonts w:ascii="Times New Roman" w:eastAsia="Times New Roman" w:hAnsi="Times New Roman" w:cs="Times New Roman"/>
          <w:b/>
          <w:sz w:val="28"/>
          <w:szCs w:val="28"/>
        </w:rPr>
        <w:t xml:space="preserve"> </w:t>
      </w:r>
      <w:r w:rsidRPr="00B54B42">
        <w:rPr>
          <w:rFonts w:ascii="Times New Roman" w:eastAsia="Times New Roman" w:hAnsi="Times New Roman" w:cs="Times New Roman"/>
          <w:sz w:val="28"/>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B54B42">
        <w:rPr>
          <w:rFonts w:ascii="Times New Roman" w:eastAsia="Times New Roman" w:hAnsi="Times New Roman" w:cs="Times New Roman"/>
          <w:i/>
          <w:sz w:val="28"/>
          <w:szCs w:val="28"/>
        </w:rPr>
        <w:t>Тенденции развития семьи в современном мире.</w:t>
      </w:r>
      <w:r w:rsidRPr="00B54B42">
        <w:rPr>
          <w:rFonts w:ascii="Times New Roman" w:eastAsia="Times New Roman" w:hAnsi="Times New Roman" w:cs="Times New Roman"/>
          <w:sz w:val="28"/>
          <w:szCs w:val="28"/>
        </w:rPr>
        <w:t xml:space="preserve"> </w:t>
      </w:r>
      <w:r w:rsidRPr="00B54B42">
        <w:rPr>
          <w:rFonts w:ascii="Times New Roman" w:eastAsia="Times New Roman" w:hAnsi="Times New Roman" w:cs="Times New Roman"/>
          <w:i/>
          <w:sz w:val="28"/>
          <w:szCs w:val="28"/>
        </w:rPr>
        <w:t>Проблема неполных семей.</w:t>
      </w:r>
      <w:r w:rsidRPr="00B54B42">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B54B42">
        <w:rPr>
          <w:rFonts w:ascii="Times New Roman" w:eastAsia="Times New Roman" w:hAnsi="Times New Roman" w:cs="Times New Roman"/>
          <w:i/>
          <w:sz w:val="28"/>
          <w:szCs w:val="28"/>
        </w:rPr>
        <w:t xml:space="preserve"> </w:t>
      </w:r>
      <w:r w:rsidRPr="00B54B42">
        <w:rPr>
          <w:rFonts w:ascii="Times New Roman" w:eastAsia="Times New Roman" w:hAnsi="Times New Roman" w:cs="Times New Roman"/>
          <w:sz w:val="28"/>
          <w:szCs w:val="28"/>
        </w:rPr>
        <w:t>Религиозные объединения и организации в Российской Федерации.</w:t>
      </w:r>
    </w:p>
    <w:p w:rsidR="00B54B42" w:rsidRPr="00B54B42" w:rsidRDefault="00B54B42" w:rsidP="00B834B9">
      <w:pPr>
        <w:suppressAutoHyphens/>
        <w:spacing w:after="0" w:line="240" w:lineRule="auto"/>
        <w:ind w:left="-567" w:firstLine="709"/>
        <w:contextualSpacing/>
        <w:jc w:val="both"/>
        <w:rPr>
          <w:rFonts w:ascii="Times New Roman" w:eastAsia="Calibri" w:hAnsi="Times New Roman" w:cs="Times New Roman"/>
          <w:sz w:val="28"/>
          <w:szCs w:val="28"/>
        </w:rPr>
      </w:pPr>
      <w:r w:rsidRPr="00B54B42">
        <w:rPr>
          <w:rFonts w:ascii="Times New Roman" w:eastAsia="Times New Roman" w:hAnsi="Times New Roman" w:cs="Times New Roman"/>
          <w:b/>
          <w:sz w:val="28"/>
          <w:szCs w:val="28"/>
        </w:rPr>
        <w:t>Политика</w:t>
      </w:r>
    </w:p>
    <w:p w:rsidR="00B54B42" w:rsidRDefault="00B54B42" w:rsidP="00B834B9">
      <w:pPr>
        <w:suppressAutoHyphens/>
        <w:spacing w:after="0" w:line="240" w:lineRule="auto"/>
        <w:ind w:left="-567" w:firstLine="709"/>
        <w:contextualSpacing/>
        <w:jc w:val="both"/>
        <w:rPr>
          <w:rFonts w:ascii="Times New Roman" w:eastAsia="Times New Roman" w:hAnsi="Times New Roman" w:cs="Times New Roman"/>
          <w:i/>
          <w:sz w:val="28"/>
          <w:szCs w:val="28"/>
        </w:rPr>
      </w:pPr>
      <w:r w:rsidRPr="00B54B42">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w:t>
      </w:r>
      <w:r w:rsidRPr="00B54B42">
        <w:rPr>
          <w:rFonts w:ascii="Times New Roman" w:eastAsia="Times New Roman" w:hAnsi="Times New Roman" w:cs="Times New Roman"/>
          <w:sz w:val="28"/>
          <w:szCs w:val="28"/>
        </w:rPr>
        <w:lastRenderedPageBreak/>
        <w:t xml:space="preserve">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54B42">
        <w:rPr>
          <w:rFonts w:ascii="Times New Roman" w:eastAsia="Times New Roman" w:hAnsi="Times New Roman" w:cs="Times New Roman"/>
          <w:i/>
          <w:sz w:val="28"/>
          <w:szCs w:val="28"/>
        </w:rPr>
        <w:t>Избирательная кампания.</w:t>
      </w:r>
      <w:r w:rsidRPr="00B54B42">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B54B42">
        <w:rPr>
          <w:rFonts w:ascii="Times New Roman" w:eastAsia="Times New Roman" w:hAnsi="Times New Roman" w:cs="Times New Roman"/>
          <w:i/>
          <w:sz w:val="28"/>
          <w:szCs w:val="28"/>
        </w:rPr>
        <w:t xml:space="preserve"> </w:t>
      </w:r>
      <w:r w:rsidRPr="00B54B42">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54B42">
        <w:rPr>
          <w:rFonts w:ascii="Times New Roman" w:eastAsia="Times New Roman" w:hAnsi="Times New Roman" w:cs="Times New Roman"/>
          <w:i/>
          <w:sz w:val="28"/>
          <w:szCs w:val="28"/>
        </w:rPr>
        <w:t>Политическая психология. Политическое поведение.</w:t>
      </w:r>
      <w:r w:rsidRPr="00B54B42">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B54B42">
        <w:rPr>
          <w:rFonts w:ascii="Times New Roman" w:eastAsia="Times New Roman" w:hAnsi="Times New Roman" w:cs="Times New Roman"/>
          <w:i/>
          <w:sz w:val="28"/>
          <w:szCs w:val="28"/>
        </w:rPr>
        <w:t>Абсентеизм, его причины и опасность.</w:t>
      </w:r>
      <w:r w:rsidRPr="00B54B42">
        <w:rPr>
          <w:rFonts w:ascii="Times New Roman" w:eastAsia="Times New Roman" w:hAnsi="Times New Roman" w:cs="Times New Roman"/>
          <w:sz w:val="28"/>
          <w:szCs w:val="28"/>
        </w:rPr>
        <w:t xml:space="preserve"> </w:t>
      </w:r>
      <w:r w:rsidRPr="00B54B42">
        <w:rPr>
          <w:rFonts w:ascii="Times New Roman" w:eastAsia="Times New Roman" w:hAnsi="Times New Roman" w:cs="Times New Roman"/>
          <w:i/>
          <w:sz w:val="28"/>
          <w:szCs w:val="28"/>
        </w:rPr>
        <w:t>Особенности политического процесса в России.</w:t>
      </w:r>
    </w:p>
    <w:p w:rsidR="00B54B42" w:rsidRDefault="00B54B42" w:rsidP="00B834B9">
      <w:pPr>
        <w:suppressAutoHyphens/>
        <w:spacing w:after="0" w:line="240" w:lineRule="auto"/>
        <w:ind w:firstLine="709"/>
        <w:contextualSpacing/>
        <w:jc w:val="both"/>
        <w:rPr>
          <w:rFonts w:ascii="Times New Roman" w:eastAsia="Times New Roman" w:hAnsi="Times New Roman" w:cs="Times New Roman"/>
          <w:i/>
          <w:sz w:val="28"/>
          <w:szCs w:val="28"/>
        </w:rPr>
      </w:pPr>
    </w:p>
    <w:p w:rsidR="00B54B42" w:rsidRDefault="00B54B42" w:rsidP="00B834B9">
      <w:pPr>
        <w:suppressAutoHyphens/>
        <w:spacing w:after="0" w:line="240" w:lineRule="auto"/>
        <w:ind w:firstLine="709"/>
        <w:contextualSpacing/>
        <w:jc w:val="both"/>
        <w:rPr>
          <w:rFonts w:ascii="Times New Roman" w:eastAsia="Times New Roman" w:hAnsi="Times New Roman" w:cs="Times New Roman"/>
          <w:b/>
          <w:sz w:val="28"/>
          <w:szCs w:val="28"/>
        </w:rPr>
      </w:pPr>
      <w:r w:rsidRPr="00B54B42">
        <w:rPr>
          <w:rFonts w:ascii="Times New Roman" w:eastAsia="Times New Roman" w:hAnsi="Times New Roman" w:cs="Times New Roman"/>
          <w:b/>
          <w:sz w:val="28"/>
          <w:szCs w:val="28"/>
        </w:rPr>
        <w:t>3. Тематическое планирование</w:t>
      </w:r>
    </w:p>
    <w:p w:rsidR="00D2778A" w:rsidRPr="00B54B42" w:rsidRDefault="00D2778A" w:rsidP="00B834B9">
      <w:pPr>
        <w:suppressAutoHyphens/>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w:t>
      </w:r>
    </w:p>
    <w:p w:rsidR="00B54B42" w:rsidRPr="00B54B42" w:rsidRDefault="00B54B42" w:rsidP="00B834B9">
      <w:pPr>
        <w:suppressAutoHyphens/>
        <w:spacing w:after="0" w:line="240" w:lineRule="auto"/>
        <w:ind w:firstLine="709"/>
        <w:contextualSpacing/>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904"/>
        <w:gridCol w:w="1905"/>
      </w:tblGrid>
      <w:tr w:rsidR="00B54B42" w:rsidRPr="00B54B42" w:rsidTr="00B8295E">
        <w:trPr>
          <w:trHeight w:val="833"/>
        </w:trPr>
        <w:tc>
          <w:tcPr>
            <w:tcW w:w="673"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b/>
                <w:sz w:val="24"/>
                <w:szCs w:val="24"/>
                <w:lang w:eastAsia="ar-SA"/>
              </w:rPr>
            </w:pPr>
            <w:r w:rsidRPr="00B54B42">
              <w:rPr>
                <w:rFonts w:ascii="Times New Roman" w:eastAsia="Times New Roman" w:hAnsi="Times New Roman" w:cs="Times New Roman"/>
                <w:b/>
                <w:sz w:val="24"/>
                <w:szCs w:val="24"/>
                <w:lang w:eastAsia="ar-SA"/>
              </w:rPr>
              <w:t>№</w:t>
            </w:r>
          </w:p>
          <w:p w:rsidR="00B54B42" w:rsidRPr="00B54B42" w:rsidRDefault="00B54B42" w:rsidP="00B834B9">
            <w:pPr>
              <w:suppressAutoHyphens/>
              <w:spacing w:after="0" w:line="240" w:lineRule="auto"/>
              <w:contextualSpacing/>
              <w:jc w:val="center"/>
              <w:rPr>
                <w:rFonts w:ascii="Times New Roman" w:eastAsia="Times New Roman" w:hAnsi="Times New Roman" w:cs="Times New Roman"/>
                <w:b/>
                <w:sz w:val="24"/>
                <w:szCs w:val="24"/>
                <w:lang w:eastAsia="ar-SA"/>
              </w:rPr>
            </w:pPr>
            <w:r w:rsidRPr="00B54B42">
              <w:rPr>
                <w:rFonts w:ascii="Times New Roman" w:eastAsia="Times New Roman" w:hAnsi="Times New Roman" w:cs="Times New Roman"/>
                <w:b/>
                <w:sz w:val="24"/>
                <w:szCs w:val="24"/>
                <w:lang w:eastAsia="ar-SA"/>
              </w:rPr>
              <w:t>п/п</w:t>
            </w:r>
          </w:p>
        </w:tc>
        <w:tc>
          <w:tcPr>
            <w:tcW w:w="4904"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b/>
                <w:sz w:val="24"/>
                <w:szCs w:val="24"/>
                <w:lang w:eastAsia="ar-SA"/>
              </w:rPr>
            </w:pPr>
            <w:r w:rsidRPr="00B54B42">
              <w:rPr>
                <w:rFonts w:ascii="Times New Roman" w:eastAsia="Times New Roman" w:hAnsi="Times New Roman" w:cs="Times New Roman"/>
                <w:b/>
                <w:sz w:val="24"/>
                <w:szCs w:val="24"/>
                <w:lang w:eastAsia="ar-SA"/>
              </w:rPr>
              <w:t>Название раздела (блока)</w:t>
            </w:r>
          </w:p>
        </w:tc>
        <w:tc>
          <w:tcPr>
            <w:tcW w:w="1905"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b/>
                <w:sz w:val="24"/>
                <w:szCs w:val="24"/>
                <w:lang w:eastAsia="ar-SA"/>
              </w:rPr>
            </w:pPr>
            <w:r w:rsidRPr="00B54B42">
              <w:rPr>
                <w:rFonts w:ascii="Times New Roman" w:eastAsia="Times New Roman" w:hAnsi="Times New Roman" w:cs="Times New Roman"/>
                <w:b/>
                <w:sz w:val="24"/>
                <w:szCs w:val="24"/>
                <w:lang w:eastAsia="ar-SA"/>
              </w:rPr>
              <w:t>Кол-во часов на изучение раздела (блока)</w:t>
            </w:r>
          </w:p>
        </w:tc>
      </w:tr>
      <w:tr w:rsidR="00B54B42" w:rsidRPr="00B54B42" w:rsidTr="00B8295E">
        <w:trPr>
          <w:trHeight w:val="315"/>
        </w:trPr>
        <w:tc>
          <w:tcPr>
            <w:tcW w:w="673"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1.</w:t>
            </w:r>
          </w:p>
        </w:tc>
        <w:tc>
          <w:tcPr>
            <w:tcW w:w="4904" w:type="dxa"/>
          </w:tcPr>
          <w:p w:rsidR="00B54B42" w:rsidRPr="00B54B42" w:rsidRDefault="00B54B42" w:rsidP="00B834B9">
            <w:pPr>
              <w:spacing w:after="0" w:line="240" w:lineRule="auto"/>
              <w:contextualSpacing/>
              <w:jc w:val="both"/>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Введение. Повторение</w:t>
            </w:r>
          </w:p>
        </w:tc>
        <w:tc>
          <w:tcPr>
            <w:tcW w:w="1905"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2</w:t>
            </w:r>
          </w:p>
        </w:tc>
      </w:tr>
      <w:tr w:rsidR="00B54B42" w:rsidRPr="00B54B42" w:rsidTr="00B8295E">
        <w:trPr>
          <w:trHeight w:val="335"/>
        </w:trPr>
        <w:tc>
          <w:tcPr>
            <w:tcW w:w="673"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2.</w:t>
            </w:r>
          </w:p>
        </w:tc>
        <w:tc>
          <w:tcPr>
            <w:tcW w:w="4904" w:type="dxa"/>
            <w:tcBorders>
              <w:top w:val="single" w:sz="4" w:space="0" w:color="auto"/>
              <w:left w:val="single" w:sz="4" w:space="0" w:color="auto"/>
            </w:tcBorders>
            <w:shd w:val="clear" w:color="auto" w:fill="FFFFFF"/>
          </w:tcPr>
          <w:p w:rsidR="00B54B42" w:rsidRPr="00B54B42" w:rsidRDefault="00B54B42" w:rsidP="00B834B9">
            <w:pPr>
              <w:widowControl w:val="0"/>
              <w:spacing w:after="0" w:line="240" w:lineRule="auto"/>
              <w:contextualSpacing/>
              <w:rPr>
                <w:rFonts w:ascii="Times New Roman" w:eastAsia="Times New Roman" w:hAnsi="Times New Roman" w:cs="Times New Roman"/>
                <w:sz w:val="24"/>
                <w:szCs w:val="24"/>
                <w:lang w:eastAsia="ru-RU"/>
              </w:rPr>
            </w:pPr>
            <w:r w:rsidRPr="00B54B42">
              <w:rPr>
                <w:rFonts w:ascii="Times New Roman" w:eastAsia="Times New Roman" w:hAnsi="Times New Roman" w:cs="Times New Roman"/>
                <w:sz w:val="24"/>
                <w:szCs w:val="24"/>
                <w:lang w:eastAsia="ru-RU"/>
              </w:rPr>
              <w:t>Человек в обществе</w:t>
            </w:r>
          </w:p>
        </w:tc>
        <w:tc>
          <w:tcPr>
            <w:tcW w:w="1905"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15</w:t>
            </w:r>
          </w:p>
        </w:tc>
      </w:tr>
      <w:tr w:rsidR="00B54B42" w:rsidRPr="00B54B42" w:rsidTr="00B8295E">
        <w:trPr>
          <w:trHeight w:val="284"/>
        </w:trPr>
        <w:tc>
          <w:tcPr>
            <w:tcW w:w="673"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3.</w:t>
            </w:r>
          </w:p>
        </w:tc>
        <w:tc>
          <w:tcPr>
            <w:tcW w:w="4904" w:type="dxa"/>
            <w:tcBorders>
              <w:top w:val="single" w:sz="4" w:space="0" w:color="auto"/>
              <w:left w:val="single" w:sz="4" w:space="0" w:color="auto"/>
            </w:tcBorders>
            <w:shd w:val="clear" w:color="auto" w:fill="FFFFFF"/>
          </w:tcPr>
          <w:p w:rsidR="00B54B42" w:rsidRPr="00B54B42" w:rsidRDefault="00B54B42" w:rsidP="00B834B9">
            <w:pPr>
              <w:widowControl w:val="0"/>
              <w:spacing w:after="0" w:line="240" w:lineRule="auto"/>
              <w:contextualSpacing/>
              <w:rPr>
                <w:rFonts w:ascii="Times New Roman" w:eastAsia="Times New Roman" w:hAnsi="Times New Roman" w:cs="Times New Roman"/>
                <w:sz w:val="24"/>
                <w:szCs w:val="24"/>
                <w:lang w:eastAsia="ru-RU"/>
              </w:rPr>
            </w:pPr>
            <w:r w:rsidRPr="00B54B42">
              <w:rPr>
                <w:rFonts w:ascii="Times New Roman" w:eastAsia="Times New Roman" w:hAnsi="Times New Roman" w:cs="Times New Roman"/>
                <w:sz w:val="24"/>
                <w:szCs w:val="24"/>
                <w:lang w:eastAsia="ru-RU"/>
              </w:rPr>
              <w:t>Общество как мир культуры</w:t>
            </w:r>
          </w:p>
        </w:tc>
        <w:tc>
          <w:tcPr>
            <w:tcW w:w="1905"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13</w:t>
            </w:r>
          </w:p>
        </w:tc>
      </w:tr>
      <w:tr w:rsidR="00B54B42" w:rsidRPr="00B54B42" w:rsidTr="00B8295E">
        <w:trPr>
          <w:trHeight w:val="259"/>
        </w:trPr>
        <w:tc>
          <w:tcPr>
            <w:tcW w:w="673"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4.</w:t>
            </w:r>
          </w:p>
        </w:tc>
        <w:tc>
          <w:tcPr>
            <w:tcW w:w="4904" w:type="dxa"/>
            <w:tcBorders>
              <w:top w:val="single" w:sz="4" w:space="0" w:color="auto"/>
              <w:left w:val="single" w:sz="4" w:space="0" w:color="auto"/>
              <w:bottom w:val="single" w:sz="4" w:space="0" w:color="auto"/>
            </w:tcBorders>
            <w:shd w:val="clear" w:color="auto" w:fill="FFFFFF"/>
          </w:tcPr>
          <w:p w:rsidR="00B54B42" w:rsidRPr="00B54B42" w:rsidRDefault="00B54B42" w:rsidP="00B834B9">
            <w:pPr>
              <w:widowControl w:val="0"/>
              <w:spacing w:after="0" w:line="240" w:lineRule="auto"/>
              <w:contextualSpacing/>
              <w:rPr>
                <w:rFonts w:ascii="Times New Roman" w:eastAsia="Times New Roman" w:hAnsi="Times New Roman" w:cs="Times New Roman"/>
                <w:sz w:val="24"/>
                <w:szCs w:val="24"/>
                <w:lang w:eastAsia="ru-RU"/>
              </w:rPr>
            </w:pPr>
            <w:r w:rsidRPr="00B54B42">
              <w:rPr>
                <w:rFonts w:ascii="Times New Roman" w:eastAsia="Times New Roman" w:hAnsi="Times New Roman" w:cs="Times New Roman"/>
                <w:sz w:val="24"/>
                <w:szCs w:val="24"/>
                <w:lang w:eastAsia="ru-RU"/>
              </w:rPr>
              <w:t xml:space="preserve">Правовое регулирование общественных отношений. </w:t>
            </w:r>
          </w:p>
        </w:tc>
        <w:tc>
          <w:tcPr>
            <w:tcW w:w="1905"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32</w:t>
            </w:r>
          </w:p>
        </w:tc>
      </w:tr>
      <w:tr w:rsidR="00B54B42" w:rsidRPr="00B54B42" w:rsidTr="00B8295E">
        <w:trPr>
          <w:trHeight w:val="264"/>
        </w:trPr>
        <w:tc>
          <w:tcPr>
            <w:tcW w:w="673"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5.</w:t>
            </w:r>
          </w:p>
        </w:tc>
        <w:tc>
          <w:tcPr>
            <w:tcW w:w="4904" w:type="dxa"/>
          </w:tcPr>
          <w:p w:rsidR="00B54B42" w:rsidRPr="00B54B42" w:rsidRDefault="00B54B42" w:rsidP="00B834B9">
            <w:pPr>
              <w:suppressAutoHyphens/>
              <w:spacing w:after="0" w:line="240" w:lineRule="auto"/>
              <w:contextualSpacing/>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Итоговое повторение по курсу</w:t>
            </w:r>
          </w:p>
        </w:tc>
        <w:tc>
          <w:tcPr>
            <w:tcW w:w="1905"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8</w:t>
            </w:r>
          </w:p>
        </w:tc>
      </w:tr>
      <w:tr w:rsidR="00B54B42" w:rsidRPr="00B54B42" w:rsidTr="00B8295E">
        <w:trPr>
          <w:trHeight w:val="264"/>
        </w:trPr>
        <w:tc>
          <w:tcPr>
            <w:tcW w:w="673"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4904" w:type="dxa"/>
          </w:tcPr>
          <w:p w:rsidR="00B54B42" w:rsidRPr="00B54B42" w:rsidRDefault="00B54B42" w:rsidP="00B834B9">
            <w:pPr>
              <w:suppressAutoHyphens/>
              <w:spacing w:after="0" w:line="240" w:lineRule="auto"/>
              <w:contextualSpacing/>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w:t>
            </w:r>
          </w:p>
        </w:tc>
        <w:tc>
          <w:tcPr>
            <w:tcW w:w="1905"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r>
    </w:tbl>
    <w:p w:rsidR="00B54B42" w:rsidRDefault="00B54B42" w:rsidP="00B834B9">
      <w:pPr>
        <w:suppressAutoHyphens/>
        <w:spacing w:after="0" w:line="240" w:lineRule="auto"/>
        <w:ind w:firstLine="709"/>
        <w:contextualSpacing/>
        <w:jc w:val="both"/>
        <w:rPr>
          <w:rFonts w:ascii="Times New Roman" w:eastAsia="Times New Roman" w:hAnsi="Times New Roman" w:cs="Times New Roman"/>
          <w:sz w:val="28"/>
          <w:szCs w:val="28"/>
        </w:rPr>
      </w:pPr>
    </w:p>
    <w:p w:rsidR="00B54B42" w:rsidRPr="00B54B42" w:rsidRDefault="00B54B42" w:rsidP="00B834B9">
      <w:pPr>
        <w:suppressAutoHyphens/>
        <w:spacing w:after="0" w:line="240" w:lineRule="auto"/>
        <w:ind w:firstLine="709"/>
        <w:contextualSpacing/>
        <w:jc w:val="both"/>
        <w:rPr>
          <w:rFonts w:ascii="Times New Roman" w:eastAsia="Times New Roman" w:hAnsi="Times New Roman" w:cs="Times New Roman"/>
          <w:sz w:val="28"/>
          <w:szCs w:val="28"/>
        </w:rPr>
      </w:pPr>
    </w:p>
    <w:p w:rsidR="00B54B42" w:rsidRPr="00D2778A" w:rsidRDefault="00D2778A" w:rsidP="00B834B9">
      <w:pPr>
        <w:suppressAutoHyphens/>
        <w:spacing w:after="0" w:line="240" w:lineRule="auto"/>
        <w:ind w:firstLine="709"/>
        <w:contextualSpacing/>
        <w:jc w:val="both"/>
        <w:rPr>
          <w:rFonts w:ascii="Times New Roman" w:eastAsia="Times New Roman" w:hAnsi="Times New Roman" w:cs="Times New Roman"/>
          <w:b/>
          <w:sz w:val="28"/>
          <w:szCs w:val="28"/>
        </w:rPr>
      </w:pPr>
      <w:r w:rsidRPr="00D2778A">
        <w:rPr>
          <w:rFonts w:ascii="Times New Roman" w:eastAsia="Times New Roman" w:hAnsi="Times New Roman" w:cs="Times New Roman"/>
          <w:b/>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916"/>
        <w:gridCol w:w="1898"/>
      </w:tblGrid>
      <w:tr w:rsidR="00B54B42" w:rsidRPr="00B54B42" w:rsidTr="00B54B42">
        <w:trPr>
          <w:trHeight w:val="833"/>
        </w:trPr>
        <w:tc>
          <w:tcPr>
            <w:tcW w:w="672"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b/>
                <w:sz w:val="24"/>
                <w:szCs w:val="24"/>
                <w:lang w:eastAsia="ar-SA"/>
              </w:rPr>
            </w:pPr>
            <w:r w:rsidRPr="00B54B42">
              <w:rPr>
                <w:rFonts w:ascii="Times New Roman" w:eastAsia="Times New Roman" w:hAnsi="Times New Roman" w:cs="Times New Roman"/>
                <w:b/>
                <w:sz w:val="24"/>
                <w:szCs w:val="24"/>
                <w:lang w:eastAsia="ar-SA"/>
              </w:rPr>
              <w:t>№</w:t>
            </w:r>
          </w:p>
          <w:p w:rsidR="00B54B42" w:rsidRPr="00B54B42" w:rsidRDefault="00B54B42" w:rsidP="00B834B9">
            <w:pPr>
              <w:suppressAutoHyphens/>
              <w:spacing w:after="0" w:line="240" w:lineRule="auto"/>
              <w:contextualSpacing/>
              <w:jc w:val="center"/>
              <w:rPr>
                <w:rFonts w:ascii="Times New Roman" w:eastAsia="Times New Roman" w:hAnsi="Times New Roman" w:cs="Times New Roman"/>
                <w:b/>
                <w:sz w:val="24"/>
                <w:szCs w:val="24"/>
                <w:lang w:eastAsia="ar-SA"/>
              </w:rPr>
            </w:pPr>
            <w:r w:rsidRPr="00B54B42">
              <w:rPr>
                <w:rFonts w:ascii="Times New Roman" w:eastAsia="Times New Roman" w:hAnsi="Times New Roman" w:cs="Times New Roman"/>
                <w:b/>
                <w:sz w:val="24"/>
                <w:szCs w:val="24"/>
                <w:lang w:eastAsia="ar-SA"/>
              </w:rPr>
              <w:t>п/п</w:t>
            </w:r>
          </w:p>
        </w:tc>
        <w:tc>
          <w:tcPr>
            <w:tcW w:w="4916"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b/>
                <w:sz w:val="24"/>
                <w:szCs w:val="24"/>
                <w:lang w:eastAsia="ar-SA"/>
              </w:rPr>
            </w:pPr>
            <w:r w:rsidRPr="00B54B42">
              <w:rPr>
                <w:rFonts w:ascii="Times New Roman" w:eastAsia="Times New Roman" w:hAnsi="Times New Roman" w:cs="Times New Roman"/>
                <w:b/>
                <w:sz w:val="24"/>
                <w:szCs w:val="24"/>
                <w:lang w:eastAsia="ar-SA"/>
              </w:rPr>
              <w:t>Название раздела (блока)</w:t>
            </w:r>
          </w:p>
        </w:tc>
        <w:tc>
          <w:tcPr>
            <w:tcW w:w="1898"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b/>
                <w:sz w:val="24"/>
                <w:szCs w:val="24"/>
                <w:lang w:eastAsia="ar-SA"/>
              </w:rPr>
            </w:pPr>
            <w:r w:rsidRPr="00B54B42">
              <w:rPr>
                <w:rFonts w:ascii="Times New Roman" w:eastAsia="Times New Roman" w:hAnsi="Times New Roman" w:cs="Times New Roman"/>
                <w:b/>
                <w:sz w:val="24"/>
                <w:szCs w:val="24"/>
                <w:lang w:eastAsia="ar-SA"/>
              </w:rPr>
              <w:t>Кол-во часов на изучение раздела (блока)</w:t>
            </w:r>
          </w:p>
        </w:tc>
      </w:tr>
      <w:tr w:rsidR="00B54B42" w:rsidRPr="00B54B42" w:rsidTr="00B54B42">
        <w:trPr>
          <w:trHeight w:val="315"/>
        </w:trPr>
        <w:tc>
          <w:tcPr>
            <w:tcW w:w="672"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1.</w:t>
            </w:r>
          </w:p>
        </w:tc>
        <w:tc>
          <w:tcPr>
            <w:tcW w:w="4916" w:type="dxa"/>
          </w:tcPr>
          <w:p w:rsidR="00B54B42" w:rsidRPr="00B54B42" w:rsidRDefault="00B54B42" w:rsidP="00B834B9">
            <w:pPr>
              <w:widowControl w:val="0"/>
              <w:tabs>
                <w:tab w:val="left" w:pos="993"/>
              </w:tabs>
              <w:suppressAutoHyphens/>
              <w:autoSpaceDE w:val="0"/>
              <w:autoSpaceDN w:val="0"/>
              <w:adjustRightInd w:val="0"/>
              <w:spacing w:after="0" w:line="240" w:lineRule="auto"/>
              <w:contextualSpacing/>
              <w:rPr>
                <w:rFonts w:ascii="Times New Roman" w:eastAsia="Times New Roman" w:hAnsi="Times New Roman" w:cs="Times New Roman"/>
                <w:color w:val="231F20"/>
                <w:sz w:val="24"/>
                <w:szCs w:val="24"/>
                <w:lang w:eastAsia="ar-SA"/>
              </w:rPr>
            </w:pPr>
            <w:r w:rsidRPr="00B54B42">
              <w:rPr>
                <w:rFonts w:ascii="Times New Roman" w:eastAsia="Times New Roman" w:hAnsi="Times New Roman" w:cs="Times New Roman"/>
                <w:color w:val="231F20"/>
                <w:sz w:val="24"/>
                <w:szCs w:val="24"/>
                <w:lang w:eastAsia="ar-SA"/>
              </w:rPr>
              <w:t>Введение. Повторение</w:t>
            </w:r>
          </w:p>
        </w:tc>
        <w:tc>
          <w:tcPr>
            <w:tcW w:w="1898" w:type="dxa"/>
          </w:tcPr>
          <w:p w:rsidR="00B54B42" w:rsidRPr="00B54B42" w:rsidRDefault="00B54B42" w:rsidP="00B834B9">
            <w:pPr>
              <w:widowControl w:val="0"/>
              <w:tabs>
                <w:tab w:val="left" w:pos="993"/>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2</w:t>
            </w:r>
          </w:p>
        </w:tc>
      </w:tr>
      <w:tr w:rsidR="00B54B42" w:rsidRPr="00B54B42" w:rsidTr="00B54B42">
        <w:trPr>
          <w:trHeight w:val="335"/>
        </w:trPr>
        <w:tc>
          <w:tcPr>
            <w:tcW w:w="672"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2.</w:t>
            </w:r>
          </w:p>
        </w:tc>
        <w:tc>
          <w:tcPr>
            <w:tcW w:w="4916" w:type="dxa"/>
            <w:tcBorders>
              <w:top w:val="single" w:sz="4" w:space="0" w:color="auto"/>
              <w:left w:val="single" w:sz="4" w:space="0" w:color="auto"/>
            </w:tcBorders>
            <w:shd w:val="clear" w:color="auto" w:fill="FFFFFF"/>
          </w:tcPr>
          <w:p w:rsidR="00B54B42" w:rsidRPr="00B54B42" w:rsidRDefault="00B54B42" w:rsidP="00B834B9">
            <w:pPr>
              <w:widowControl w:val="0"/>
              <w:tabs>
                <w:tab w:val="left" w:pos="993"/>
              </w:tabs>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ar-SA"/>
              </w:rPr>
            </w:pPr>
            <w:r w:rsidRPr="00B54B42">
              <w:rPr>
                <w:rFonts w:ascii="Times New Roman" w:eastAsia="Times New Roman" w:hAnsi="Times New Roman" w:cs="Times New Roman"/>
                <w:color w:val="231F20"/>
                <w:sz w:val="24"/>
                <w:szCs w:val="24"/>
                <w:lang w:eastAsia="ar-SA"/>
              </w:rPr>
              <w:t>Экономическая жизнь общества</w:t>
            </w:r>
          </w:p>
        </w:tc>
        <w:tc>
          <w:tcPr>
            <w:tcW w:w="1898" w:type="dxa"/>
          </w:tcPr>
          <w:p w:rsidR="00B54B42" w:rsidRPr="00B54B42" w:rsidRDefault="00B54B42" w:rsidP="00B834B9">
            <w:pPr>
              <w:widowControl w:val="0"/>
              <w:tabs>
                <w:tab w:val="left" w:pos="993"/>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28</w:t>
            </w:r>
          </w:p>
        </w:tc>
      </w:tr>
      <w:tr w:rsidR="00B54B42" w:rsidRPr="00B54B42" w:rsidTr="00B54B42">
        <w:trPr>
          <w:trHeight w:val="284"/>
        </w:trPr>
        <w:tc>
          <w:tcPr>
            <w:tcW w:w="672"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3.</w:t>
            </w:r>
          </w:p>
        </w:tc>
        <w:tc>
          <w:tcPr>
            <w:tcW w:w="4916" w:type="dxa"/>
            <w:tcBorders>
              <w:top w:val="single" w:sz="4" w:space="0" w:color="auto"/>
              <w:left w:val="single" w:sz="4" w:space="0" w:color="auto"/>
            </w:tcBorders>
            <w:shd w:val="clear" w:color="auto" w:fill="FFFFFF"/>
          </w:tcPr>
          <w:p w:rsidR="00B54B42" w:rsidRPr="00B54B42" w:rsidRDefault="00B54B42" w:rsidP="00B834B9">
            <w:pPr>
              <w:widowControl w:val="0"/>
              <w:tabs>
                <w:tab w:val="left" w:pos="993"/>
              </w:tabs>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Социальная сфера</w:t>
            </w:r>
          </w:p>
        </w:tc>
        <w:tc>
          <w:tcPr>
            <w:tcW w:w="1898" w:type="dxa"/>
          </w:tcPr>
          <w:p w:rsidR="00B54B42" w:rsidRPr="00B54B42" w:rsidRDefault="00B54B42" w:rsidP="00B834B9">
            <w:pPr>
              <w:widowControl w:val="0"/>
              <w:tabs>
                <w:tab w:val="left" w:pos="993"/>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13</w:t>
            </w:r>
          </w:p>
        </w:tc>
      </w:tr>
      <w:tr w:rsidR="00B54B42" w:rsidRPr="00B54B42" w:rsidTr="00B54B42">
        <w:trPr>
          <w:trHeight w:val="259"/>
        </w:trPr>
        <w:tc>
          <w:tcPr>
            <w:tcW w:w="672"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4.</w:t>
            </w:r>
          </w:p>
        </w:tc>
        <w:tc>
          <w:tcPr>
            <w:tcW w:w="4916" w:type="dxa"/>
            <w:tcBorders>
              <w:top w:val="single" w:sz="4" w:space="0" w:color="auto"/>
              <w:left w:val="single" w:sz="4" w:space="0" w:color="auto"/>
              <w:bottom w:val="single" w:sz="4" w:space="0" w:color="auto"/>
            </w:tcBorders>
            <w:shd w:val="clear" w:color="auto" w:fill="FFFFFF"/>
          </w:tcPr>
          <w:p w:rsidR="00B54B42" w:rsidRPr="00B54B42" w:rsidRDefault="00B54B42" w:rsidP="00B834B9">
            <w:pPr>
              <w:widowControl w:val="0"/>
              <w:tabs>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Политическая жизнь общества</w:t>
            </w:r>
          </w:p>
        </w:tc>
        <w:tc>
          <w:tcPr>
            <w:tcW w:w="1898" w:type="dxa"/>
          </w:tcPr>
          <w:p w:rsidR="00B54B42" w:rsidRPr="00B54B42" w:rsidRDefault="00B54B42" w:rsidP="00B834B9">
            <w:pPr>
              <w:widowControl w:val="0"/>
              <w:tabs>
                <w:tab w:val="left" w:pos="993"/>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19</w:t>
            </w:r>
          </w:p>
        </w:tc>
      </w:tr>
      <w:tr w:rsidR="00B54B42" w:rsidRPr="00B54B42" w:rsidTr="00B54B42">
        <w:trPr>
          <w:trHeight w:val="264"/>
        </w:trPr>
        <w:tc>
          <w:tcPr>
            <w:tcW w:w="672"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5.</w:t>
            </w:r>
          </w:p>
        </w:tc>
        <w:tc>
          <w:tcPr>
            <w:tcW w:w="4916" w:type="dxa"/>
          </w:tcPr>
          <w:p w:rsidR="00B54B42" w:rsidRPr="00B54B42" w:rsidRDefault="00B54B42" w:rsidP="00B834B9">
            <w:pPr>
              <w:suppressAutoHyphens/>
              <w:spacing w:after="0" w:line="240" w:lineRule="auto"/>
              <w:contextualSpacing/>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Итоговое повторение по курсу</w:t>
            </w:r>
          </w:p>
        </w:tc>
        <w:tc>
          <w:tcPr>
            <w:tcW w:w="1898"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sidRPr="00B54B42">
              <w:rPr>
                <w:rFonts w:ascii="Times New Roman" w:eastAsia="Times New Roman" w:hAnsi="Times New Roman" w:cs="Times New Roman"/>
                <w:sz w:val="24"/>
                <w:szCs w:val="24"/>
                <w:lang w:eastAsia="ar-SA"/>
              </w:rPr>
              <w:t>6</w:t>
            </w:r>
          </w:p>
        </w:tc>
      </w:tr>
      <w:tr w:rsidR="00B54B42" w:rsidRPr="00B54B42" w:rsidTr="00B54B42">
        <w:trPr>
          <w:trHeight w:val="264"/>
        </w:trPr>
        <w:tc>
          <w:tcPr>
            <w:tcW w:w="672"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4916" w:type="dxa"/>
          </w:tcPr>
          <w:p w:rsidR="00B54B42" w:rsidRPr="00B54B42" w:rsidRDefault="00B54B42" w:rsidP="00B834B9">
            <w:pPr>
              <w:suppressAutoHyphens/>
              <w:spacing w:after="0" w:line="240" w:lineRule="auto"/>
              <w:contextualSpacing/>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w:t>
            </w:r>
          </w:p>
        </w:tc>
        <w:tc>
          <w:tcPr>
            <w:tcW w:w="1898" w:type="dxa"/>
          </w:tcPr>
          <w:p w:rsidR="00B54B42" w:rsidRPr="00B54B42" w:rsidRDefault="00B54B42" w:rsidP="00B834B9">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r>
    </w:tbl>
    <w:p w:rsidR="00B54B42" w:rsidRPr="00B54B42" w:rsidRDefault="00B54B42" w:rsidP="00B834B9">
      <w:pPr>
        <w:suppressAutoHyphens/>
        <w:spacing w:after="0" w:line="240" w:lineRule="auto"/>
        <w:ind w:firstLine="709"/>
        <w:contextualSpacing/>
        <w:jc w:val="both"/>
        <w:rPr>
          <w:rFonts w:ascii="Times New Roman" w:eastAsia="Times New Roman" w:hAnsi="Times New Roman" w:cs="Times New Roman"/>
          <w:sz w:val="28"/>
          <w:szCs w:val="28"/>
        </w:rPr>
      </w:pPr>
    </w:p>
    <w:p w:rsidR="00B54B42" w:rsidRPr="00B54B42" w:rsidRDefault="00B54B42" w:rsidP="00B834B9">
      <w:pPr>
        <w:suppressAutoHyphens/>
        <w:spacing w:after="0" w:line="240" w:lineRule="auto"/>
        <w:ind w:firstLine="709"/>
        <w:contextualSpacing/>
        <w:jc w:val="both"/>
        <w:rPr>
          <w:rFonts w:ascii="Times New Roman" w:eastAsia="Times New Roman" w:hAnsi="Times New Roman" w:cs="Times New Roman"/>
          <w:sz w:val="28"/>
          <w:szCs w:val="28"/>
        </w:rPr>
      </w:pPr>
    </w:p>
    <w:p w:rsidR="00B54B42" w:rsidRPr="00B54B42" w:rsidRDefault="00B54B42" w:rsidP="00B834B9">
      <w:pPr>
        <w:suppressAutoHyphens/>
        <w:spacing w:after="0" w:line="240" w:lineRule="auto"/>
        <w:ind w:firstLine="709"/>
        <w:contextualSpacing/>
        <w:jc w:val="both"/>
        <w:rPr>
          <w:rFonts w:ascii="Times New Roman" w:eastAsia="Calibri" w:hAnsi="Times New Roman" w:cs="Times New Roman"/>
          <w:sz w:val="28"/>
          <w:szCs w:val="28"/>
        </w:rPr>
      </w:pPr>
    </w:p>
    <w:p w:rsidR="00C761C4" w:rsidRDefault="00C761C4" w:rsidP="00B834B9">
      <w:pPr>
        <w:spacing w:after="0" w:line="240" w:lineRule="auto"/>
        <w:ind w:left="-567" w:firstLine="567"/>
        <w:contextualSpacing/>
      </w:pPr>
    </w:p>
    <w:sectPr w:rsidR="00C761C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63" w:rsidRDefault="00F37563" w:rsidP="000A5D1D">
      <w:pPr>
        <w:spacing w:after="0" w:line="240" w:lineRule="auto"/>
      </w:pPr>
      <w:r>
        <w:separator/>
      </w:r>
    </w:p>
  </w:endnote>
  <w:endnote w:type="continuationSeparator" w:id="0">
    <w:p w:rsidR="00F37563" w:rsidRDefault="00F37563" w:rsidP="000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1984"/>
      <w:docPartObj>
        <w:docPartGallery w:val="Page Numbers (Bottom of Page)"/>
        <w:docPartUnique/>
      </w:docPartObj>
    </w:sdtPr>
    <w:sdtEndPr/>
    <w:sdtContent>
      <w:p w:rsidR="000A5D1D" w:rsidRDefault="000A5D1D">
        <w:pPr>
          <w:pStyle w:val="a5"/>
          <w:jc w:val="center"/>
        </w:pPr>
        <w:r>
          <w:fldChar w:fldCharType="begin"/>
        </w:r>
        <w:r>
          <w:instrText>PAGE   \* MERGEFORMAT</w:instrText>
        </w:r>
        <w:r>
          <w:fldChar w:fldCharType="separate"/>
        </w:r>
        <w:r w:rsidR="00D27491">
          <w:rPr>
            <w:noProof/>
          </w:rPr>
          <w:t>1</w:t>
        </w:r>
        <w:r>
          <w:fldChar w:fldCharType="end"/>
        </w:r>
      </w:p>
    </w:sdtContent>
  </w:sdt>
  <w:p w:rsidR="000A5D1D" w:rsidRDefault="000A5D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63" w:rsidRDefault="00F37563" w:rsidP="000A5D1D">
      <w:pPr>
        <w:spacing w:after="0" w:line="240" w:lineRule="auto"/>
      </w:pPr>
      <w:r>
        <w:separator/>
      </w:r>
    </w:p>
  </w:footnote>
  <w:footnote w:type="continuationSeparator" w:id="0">
    <w:p w:rsidR="00F37563" w:rsidRDefault="00F37563" w:rsidP="000A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339"/>
    <w:multiLevelType w:val="hybridMultilevel"/>
    <w:tmpl w:val="AAFAC0EC"/>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FD84F9A"/>
    <w:multiLevelType w:val="hybridMultilevel"/>
    <w:tmpl w:val="1D28E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192638"/>
    <w:multiLevelType w:val="hybridMultilevel"/>
    <w:tmpl w:val="DB525F5E"/>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0B8410C"/>
    <w:multiLevelType w:val="hybridMultilevel"/>
    <w:tmpl w:val="51F0CEC8"/>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C4"/>
    <w:rsid w:val="000A5D1D"/>
    <w:rsid w:val="000C6F31"/>
    <w:rsid w:val="00147719"/>
    <w:rsid w:val="001A23AA"/>
    <w:rsid w:val="003B7529"/>
    <w:rsid w:val="004226EE"/>
    <w:rsid w:val="00B54B42"/>
    <w:rsid w:val="00B60BCD"/>
    <w:rsid w:val="00B834B9"/>
    <w:rsid w:val="00C761C4"/>
    <w:rsid w:val="00D27491"/>
    <w:rsid w:val="00D2778A"/>
    <w:rsid w:val="00F3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2236"/>
  <w15:docId w15:val="{37031641-79F4-4FD3-9988-D726E60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D1D"/>
  </w:style>
  <w:style w:type="paragraph" w:styleId="a5">
    <w:name w:val="footer"/>
    <w:basedOn w:val="a"/>
    <w:link w:val="a6"/>
    <w:uiPriority w:val="99"/>
    <w:unhideWhenUsed/>
    <w:rsid w:val="000A5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D1D"/>
  </w:style>
  <w:style w:type="paragraph" w:customStyle="1" w:styleId="Standard">
    <w:name w:val="Standard"/>
    <w:rsid w:val="00B60BC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Buh-2 School 31</cp:lastModifiedBy>
  <cp:revision>10</cp:revision>
  <dcterms:created xsi:type="dcterms:W3CDTF">2021-09-06T20:07:00Z</dcterms:created>
  <dcterms:modified xsi:type="dcterms:W3CDTF">2022-11-18T10:54:00Z</dcterms:modified>
</cp:coreProperties>
</file>