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FEC2" w14:textId="77777777"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14:paraId="60BC4951" w14:textId="77777777"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32559765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189DD7E8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7A70AD6E" w14:textId="3AD7832C" w:rsidR="00231C50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</w:t>
      </w:r>
      <w:r w:rsidR="00C93C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первое 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r w:rsidR="00EE4F29" w:rsidRPr="00EE4F29">
        <w:rPr>
          <w:rFonts w:ascii="Times New Roman" w:hAnsi="Times New Roman" w:cs="Times New Roman"/>
          <w:sz w:val="28"/>
          <w:szCs w:val="28"/>
        </w:rPr>
        <w:t>«</w:t>
      </w:r>
      <w:r w:rsidR="00C93C64">
        <w:rPr>
          <w:rFonts w:ascii="Times New Roman" w:hAnsi="Times New Roman" w:cs="Times New Roman"/>
          <w:sz w:val="28"/>
          <w:szCs w:val="28"/>
        </w:rPr>
        <w:t xml:space="preserve"> </w:t>
      </w:r>
      <w:r w:rsidR="00C93C64" w:rsidRPr="00C93C64">
        <w:rPr>
          <w:rFonts w:ascii="Times New Roman" w:hAnsi="Times New Roman" w:cs="Times New Roman"/>
          <w:sz w:val="28"/>
          <w:szCs w:val="28"/>
        </w:rPr>
        <w:t>Применение коррекционно-развивающих технологий в системе  работы образовательной организации с детьми ОВЗ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C93C64">
        <w:rPr>
          <w:rFonts w:ascii="Times New Roman" w:hAnsi="Times New Roman" w:cs="Times New Roman"/>
          <w:sz w:val="28"/>
          <w:szCs w:val="28"/>
        </w:rPr>
        <w:t>.</w:t>
      </w:r>
      <w:r w:rsidR="00EE4F29" w:rsidRP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A401C" w14:textId="77777777"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14:paraId="373A426C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14:paraId="7D71A753" w14:textId="77777777" w:rsidR="00C93C64" w:rsidRPr="00C93C64" w:rsidRDefault="00C93C64" w:rsidP="00C93C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3C64">
        <w:rPr>
          <w:rFonts w:ascii="Times New Roman" w:hAnsi="Times New Roman" w:cs="Times New Roman"/>
          <w:sz w:val="28"/>
          <w:szCs w:val="28"/>
        </w:rPr>
        <w:t>Касаева А.Ю., учитель начальных классов МБОУ «ЦО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C64">
        <w:rPr>
          <w:rFonts w:ascii="Times New Roman" w:hAnsi="Times New Roman" w:cs="Times New Roman"/>
          <w:sz w:val="28"/>
          <w:szCs w:val="28"/>
        </w:rPr>
        <w:t xml:space="preserve">«Орфографическая зоркость как важнейшее условие грамотного письма младших школьников с ОВЗ». </w:t>
      </w:r>
    </w:p>
    <w:p w14:paraId="23CB0DDC" w14:textId="37C63836" w:rsidR="00C93C64" w:rsidRPr="00C93C64" w:rsidRDefault="00C93C64" w:rsidP="00C93C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C64">
        <w:rPr>
          <w:rFonts w:ascii="Times New Roman" w:hAnsi="Times New Roman" w:cs="Times New Roman"/>
          <w:sz w:val="28"/>
          <w:szCs w:val="28"/>
        </w:rPr>
        <w:t>Круглый стол: «Приёмы развития орографической обучающихся младших классов с ОВЗ».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предложенных методических материалов по формированию орфографической зоркости младших школьников.</w:t>
      </w:r>
    </w:p>
    <w:p w14:paraId="5112F151" w14:textId="3FDF7063" w:rsidR="00231C50" w:rsidRPr="00C93C64" w:rsidRDefault="00231C50" w:rsidP="00C93C6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EC08039" w14:textId="77777777" w:rsidR="00EE4F29" w:rsidRPr="00231C50" w:rsidRDefault="00C46AC5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03F5B5" w14:textId="7BCF792C" w:rsidR="00C46AC5" w:rsidRDefault="00C46AC5" w:rsidP="003B50E6">
      <w:pPr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5E2EB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080F13C3" w14:textId="77777777"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14:paraId="4575D0C5" w14:textId="29444353" w:rsidR="003B50E6" w:rsidRP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вызвали большой интерес у присутствующих и получили высокие оценки участников семинара. </w:t>
      </w:r>
    </w:p>
    <w:p w14:paraId="53D6E07E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6F3430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31FD4A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CED06F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1EEFEA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E6C9B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D42B13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852BFB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F4F8DF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6452F"/>
    <w:multiLevelType w:val="hybridMultilevel"/>
    <w:tmpl w:val="DDC8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29"/>
    <w:rsid w:val="00231C50"/>
    <w:rsid w:val="003B50E6"/>
    <w:rsid w:val="00841BFD"/>
    <w:rsid w:val="00910A52"/>
    <w:rsid w:val="00A67750"/>
    <w:rsid w:val="00C46AC5"/>
    <w:rsid w:val="00C93C64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E31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2019-10-21T06:43:00Z</cp:lastPrinted>
  <dcterms:created xsi:type="dcterms:W3CDTF">2019-10-18T06:32:00Z</dcterms:created>
  <dcterms:modified xsi:type="dcterms:W3CDTF">2020-10-23T17:24:00Z</dcterms:modified>
</cp:coreProperties>
</file>