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2" w:rsidRPr="009219F0" w:rsidRDefault="009219F0" w:rsidP="0092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F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9219F0" w:rsidRPr="009219F0" w:rsidRDefault="009219F0" w:rsidP="00921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F0">
        <w:rPr>
          <w:rFonts w:ascii="Times New Roman" w:hAnsi="Times New Roman" w:cs="Times New Roman"/>
          <w:sz w:val="24"/>
          <w:szCs w:val="24"/>
        </w:rPr>
        <w:t>Тема урока «Работа акварелью»</w:t>
      </w:r>
    </w:p>
    <w:p w:rsidR="009219F0" w:rsidRPr="009219F0" w:rsidRDefault="009219F0" w:rsidP="00921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9F0">
        <w:rPr>
          <w:rFonts w:ascii="Times New Roman" w:hAnsi="Times New Roman" w:cs="Times New Roman"/>
          <w:sz w:val="24"/>
          <w:szCs w:val="24"/>
        </w:rPr>
        <w:t>Впереди лето. Представь, что ты приехал отдыхать на море. А на чем же путешествовать по морю? Попробуем нарисовать лодку под парусом.</w:t>
      </w:r>
    </w:p>
    <w:p w:rsidR="009219F0" w:rsidRPr="009219F0" w:rsidRDefault="009219F0" w:rsidP="00921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9F0">
        <w:rPr>
          <w:rFonts w:ascii="Times New Roman" w:hAnsi="Times New Roman" w:cs="Times New Roman"/>
          <w:sz w:val="24"/>
          <w:szCs w:val="24"/>
        </w:rPr>
        <w:t>Подготовь рабочее место.</w:t>
      </w:r>
    </w:p>
    <w:p w:rsidR="009219F0" w:rsidRPr="009219F0" w:rsidRDefault="009219F0" w:rsidP="00921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9F0">
        <w:rPr>
          <w:rFonts w:ascii="Times New Roman" w:hAnsi="Times New Roman" w:cs="Times New Roman"/>
          <w:sz w:val="24"/>
          <w:szCs w:val="24"/>
        </w:rPr>
        <w:t>По предложенному плану нарисуй лодку под парусом. Сначала работаем карандашом (сильно на карандаш не нажимаем). Затем работу заканчиваем акварелью. Это только образец. Вы можете предложить что- то свое. Фантазируйте.</w:t>
      </w:r>
    </w:p>
    <w:p w:rsidR="009219F0" w:rsidRDefault="009219F0" w:rsidP="009219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373227"/>
            <wp:effectExtent l="19050" t="0" r="3175" b="0"/>
            <wp:docPr id="1" name="Рисунок 1" descr="https://shkolabuduschego.ru/wp-content/uploads/2017/04/shema-poetapnogo-izobrazheniya-700x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7/04/shema-poetapnogo-izobrazheniya-700x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0" w:rsidRPr="007B7AFF" w:rsidRDefault="009219F0" w:rsidP="009219F0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19F0" w:rsidRDefault="009219F0" w:rsidP="009219F0">
      <w:pPr>
        <w:rPr>
          <w:rFonts w:ascii="Times New Roman" w:hAnsi="Times New Roman" w:cs="Times New Roman"/>
          <w:sz w:val="28"/>
          <w:szCs w:val="28"/>
        </w:rPr>
      </w:pPr>
    </w:p>
    <w:sectPr w:rsidR="009219F0" w:rsidSect="006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BB"/>
    <w:multiLevelType w:val="hybridMultilevel"/>
    <w:tmpl w:val="AF30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F0"/>
    <w:rsid w:val="00641AF2"/>
    <w:rsid w:val="0092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Krokoz™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2020-05-24T11:21:00Z</dcterms:created>
  <dcterms:modified xsi:type="dcterms:W3CDTF">2020-05-24T11:30:00Z</dcterms:modified>
</cp:coreProperties>
</file>