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365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«ЛИНЕЙНАЯ  ФУНКЦИЯ»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B3365B" w:rsidRPr="00B3365B" w:rsidTr="00B3365B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9747" w:type="dxa"/>
          </w:tcPr>
          <w:p w:rsidR="00B3365B" w:rsidRPr="00B3365B" w:rsidRDefault="00B3365B">
            <w:pPr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 w:rsidRPr="00B3365B">
              <w:rPr>
                <w:i/>
                <w:sz w:val="32"/>
              </w:rPr>
              <w:t xml:space="preserve">Постройте  график  функции:  </w:t>
            </w:r>
            <w:r w:rsidRPr="00B3365B">
              <w:rPr>
                <w:i/>
                <w:position w:val="-10"/>
                <w:sz w:val="32"/>
              </w:rPr>
              <w:object w:dxaOrig="1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5.75pt" o:ole="" fillcolor="window">
                  <v:imagedata r:id="rId5" o:title=""/>
                </v:shape>
                <o:OLEObject Type="Embed" ProgID="Equation.3" ShapeID="_x0000_i1025" DrawAspect="Content" ObjectID="_1636882052" r:id="rId6"/>
              </w:object>
            </w:r>
          </w:p>
          <w:p w:rsidR="00B3365B" w:rsidRPr="00B3365B" w:rsidRDefault="00B3365B">
            <w:pPr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 w:rsidRPr="00B3365B">
              <w:rPr>
                <w:i/>
                <w:sz w:val="32"/>
              </w:rPr>
              <w:t xml:space="preserve">Не  выполняя  построений,  найдите  координаты  точек  пересечения  графика  функции  </w:t>
            </w:r>
            <w:r w:rsidRPr="00B3365B">
              <w:rPr>
                <w:i/>
                <w:position w:val="-10"/>
                <w:sz w:val="32"/>
              </w:rPr>
              <w:object w:dxaOrig="1080" w:dyaOrig="320">
                <v:shape id="_x0000_i1026" type="#_x0000_t75" style="width:54pt;height:15.75pt" o:ole="" fillcolor="window">
                  <v:imagedata r:id="rId7" o:title=""/>
                </v:shape>
                <o:OLEObject Type="Embed" ProgID="Equation.3" ShapeID="_x0000_i1026" DrawAspect="Content" ObjectID="_1636882053" r:id="rId8"/>
              </w:object>
            </w:r>
            <w:r w:rsidRPr="00B3365B">
              <w:rPr>
                <w:i/>
                <w:sz w:val="32"/>
              </w:rPr>
              <w:t xml:space="preserve">  с  осями  координат.</w:t>
            </w:r>
          </w:p>
          <w:p w:rsidR="00B3365B" w:rsidRPr="00B3365B" w:rsidRDefault="00B3365B">
            <w:pPr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 w:rsidRPr="00B3365B">
              <w:rPr>
                <w:i/>
                <w:sz w:val="32"/>
              </w:rPr>
              <w:t xml:space="preserve">Постройте  график  функции  </w:t>
            </w:r>
            <w:r w:rsidRPr="00B3365B">
              <w:rPr>
                <w:i/>
                <w:position w:val="-10"/>
                <w:sz w:val="32"/>
              </w:rPr>
              <w:object w:dxaOrig="720" w:dyaOrig="320">
                <v:shape id="_x0000_i1027" type="#_x0000_t75" style="width:36pt;height:15.75pt" o:ole="" fillcolor="window">
                  <v:imagedata r:id="rId9" o:title=""/>
                </v:shape>
                <o:OLEObject Type="Embed" ProgID="Equation.3" ShapeID="_x0000_i1027" DrawAspect="Content" ObjectID="_1636882054" r:id="rId10"/>
              </w:object>
            </w:r>
            <w:r w:rsidRPr="00B3365B">
              <w:rPr>
                <w:i/>
                <w:sz w:val="32"/>
              </w:rPr>
              <w:t xml:space="preserve">,  принадлежит  ли  этому  графику  точка  </w:t>
            </w:r>
            <w:r w:rsidRPr="00B3365B">
              <w:rPr>
                <w:i/>
                <w:position w:val="-10"/>
                <w:sz w:val="32"/>
              </w:rPr>
              <w:object w:dxaOrig="1200" w:dyaOrig="340">
                <v:shape id="_x0000_i1028" type="#_x0000_t75" style="width:60pt;height:17.25pt" o:ole="" fillcolor="window">
                  <v:imagedata r:id="rId11" o:title=""/>
                </v:shape>
                <o:OLEObject Type="Embed" ProgID="Equation.3" ShapeID="_x0000_i1028" DrawAspect="Content" ObjectID="_1636882055" r:id="rId12"/>
              </w:object>
            </w:r>
            <w:r w:rsidRPr="00B3365B">
              <w:rPr>
                <w:i/>
                <w:sz w:val="32"/>
              </w:rPr>
              <w:t>?</w:t>
            </w:r>
          </w:p>
          <w:p w:rsidR="00B3365B" w:rsidRPr="00B3365B" w:rsidRDefault="00B3365B">
            <w:pPr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 w:rsidRPr="00B3365B">
              <w:rPr>
                <w:i/>
                <w:sz w:val="32"/>
              </w:rPr>
              <w:t xml:space="preserve">Постройте  график  </w:t>
            </w:r>
            <w:proofErr w:type="gramStart"/>
            <w:r w:rsidRPr="00B3365B">
              <w:rPr>
                <w:i/>
                <w:sz w:val="32"/>
              </w:rPr>
              <w:t>функции</w:t>
            </w:r>
            <w:proofErr w:type="gramEnd"/>
            <w:r w:rsidRPr="00B3365B">
              <w:rPr>
                <w:i/>
                <w:sz w:val="32"/>
              </w:rPr>
              <w:t xml:space="preserve">  </w:t>
            </w:r>
            <w:r w:rsidRPr="00B3365B">
              <w:rPr>
                <w:i/>
                <w:position w:val="-10"/>
                <w:sz w:val="32"/>
              </w:rPr>
              <w:object w:dxaOrig="720" w:dyaOrig="320">
                <v:shape id="_x0000_i1029" type="#_x0000_t75" style="width:36pt;height:15.75pt" o:ole="" fillcolor="window">
                  <v:imagedata r:id="rId13" o:title=""/>
                </v:shape>
                <o:OLEObject Type="Embed" ProgID="Equation.3" ShapeID="_x0000_i1029" DrawAspect="Content" ObjectID="_1636882056" r:id="rId14"/>
              </w:object>
            </w:r>
            <w:r w:rsidRPr="00B3365B">
              <w:rPr>
                <w:i/>
                <w:sz w:val="32"/>
              </w:rPr>
              <w:t>.  В  какой  точке  этот  график  пересекается  с  осью у?</w:t>
            </w:r>
          </w:p>
        </w:tc>
      </w:tr>
    </w:tbl>
    <w:p w:rsidR="0071391A" w:rsidRDefault="0071391A">
      <w:pPr>
        <w:jc w:val="center"/>
        <w:rPr>
          <w:b/>
          <w:i/>
          <w:sz w:val="24"/>
        </w:rPr>
      </w:pPr>
    </w:p>
    <w:sectPr w:rsidR="0071391A">
      <w:pgSz w:w="11906" w:h="16838"/>
      <w:pgMar w:top="709" w:right="707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49B453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4C825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9B3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D2"/>
    <w:rsid w:val="0071391A"/>
    <w:rsid w:val="00B3365B"/>
    <w:rsid w:val="00F3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№ 13  </vt:lpstr>
    </vt:vector>
  </TitlesOfParts>
  <Company>None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№ 13</dc:title>
  <dc:creator>Reanimator 99 CD</dc:creator>
  <cp:lastModifiedBy>1</cp:lastModifiedBy>
  <cp:revision>3</cp:revision>
  <dcterms:created xsi:type="dcterms:W3CDTF">2019-12-03T09:40:00Z</dcterms:created>
  <dcterms:modified xsi:type="dcterms:W3CDTF">2019-12-03T09:41:00Z</dcterms:modified>
</cp:coreProperties>
</file>