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964" w:rsidRDefault="006F0964" w:rsidP="005E62B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7D0C">
        <w:rPr>
          <w:rFonts w:ascii="Times New Roman" w:hAnsi="Times New Roman" w:cs="Times New Roman"/>
          <w:b/>
          <w:sz w:val="28"/>
          <w:szCs w:val="28"/>
        </w:rPr>
        <w:t>ЕДИНЫЙ МЕТОДИЧЕСКИЙ ДЕНЬ</w:t>
      </w:r>
    </w:p>
    <w:p w:rsidR="00ED7D0C" w:rsidRPr="00ED7D0C" w:rsidRDefault="00ED7D0C" w:rsidP="005E62B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5481" w:rsidRPr="00ED7D0C" w:rsidRDefault="006F0964" w:rsidP="005E62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D0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3754755</wp:posOffset>
            </wp:positionH>
            <wp:positionV relativeFrom="paragraph">
              <wp:posOffset>312420</wp:posOffset>
            </wp:positionV>
            <wp:extent cx="3020060" cy="2057400"/>
            <wp:effectExtent l="19050" t="0" r="8890" b="0"/>
            <wp:wrapTight wrapText="bothSides">
              <wp:wrapPolygon edited="0">
                <wp:start x="-136" y="0"/>
                <wp:lineTo x="-136" y="21400"/>
                <wp:lineTo x="21664" y="21400"/>
                <wp:lineTo x="21664" y="0"/>
                <wp:lineTo x="-136" y="0"/>
              </wp:wrapPolygon>
            </wp:wrapTight>
            <wp:docPr id="1" name="Рисунок 1" descr="F:\единый методический день 2012 год\единый методический день\IMG_2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единый методический день 2012 год\единый методический день\IMG_24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9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06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0C9B" w:rsidRPr="00ED7D0C">
        <w:rPr>
          <w:rFonts w:ascii="Times New Roman" w:hAnsi="Times New Roman" w:cs="Times New Roman"/>
          <w:sz w:val="28"/>
          <w:szCs w:val="28"/>
        </w:rPr>
        <w:t xml:space="preserve">В рамках работы пилотной площадки по опережающему введению федеральных государственных стандартов </w:t>
      </w:r>
      <w:r w:rsidR="00EB31C5" w:rsidRPr="00ED7D0C">
        <w:rPr>
          <w:rFonts w:ascii="Times New Roman" w:hAnsi="Times New Roman" w:cs="Times New Roman"/>
          <w:sz w:val="28"/>
          <w:szCs w:val="28"/>
        </w:rPr>
        <w:t xml:space="preserve">13-14 декабря 2012 года </w:t>
      </w:r>
      <w:r w:rsidR="00220C9B" w:rsidRPr="00ED7D0C">
        <w:rPr>
          <w:rFonts w:ascii="Times New Roman" w:hAnsi="Times New Roman" w:cs="Times New Roman"/>
          <w:sz w:val="28"/>
          <w:szCs w:val="28"/>
        </w:rPr>
        <w:t>в школе прошли единые методические дни. Цель их проведения – повышение уровня теоретической подготовки и педагогического мастерства учителей.</w:t>
      </w:r>
    </w:p>
    <w:p w:rsidR="00B45481" w:rsidRPr="00ED7D0C" w:rsidRDefault="00A87171" w:rsidP="005E62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D0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1787525</wp:posOffset>
            </wp:positionV>
            <wp:extent cx="2800350" cy="2095500"/>
            <wp:effectExtent l="19050" t="0" r="0" b="0"/>
            <wp:wrapTight wrapText="bothSides">
              <wp:wrapPolygon edited="0">
                <wp:start x="-147" y="0"/>
                <wp:lineTo x="-147" y="21404"/>
                <wp:lineTo x="21600" y="21404"/>
                <wp:lineTo x="21600" y="0"/>
                <wp:lineTo x="-147" y="0"/>
              </wp:wrapPolygon>
            </wp:wrapTight>
            <wp:docPr id="2" name="Рисунок 2" descr="F:\единый методический день 2012 год\единый методический день\IMG_2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единый методический день 2012 год\единый методический день\IMG_23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668B" w:rsidRPr="00ED7D0C">
        <w:rPr>
          <w:rFonts w:ascii="Times New Roman" w:hAnsi="Times New Roman" w:cs="Times New Roman"/>
          <w:sz w:val="28"/>
          <w:szCs w:val="28"/>
        </w:rPr>
        <w:t xml:space="preserve">Первый день был посвящен преемственности начального и основного общего образования и прошел под </w:t>
      </w:r>
      <w:r w:rsidR="00B45481" w:rsidRPr="00ED7D0C">
        <w:rPr>
          <w:rFonts w:ascii="Times New Roman" w:hAnsi="Times New Roman" w:cs="Times New Roman"/>
          <w:sz w:val="28"/>
          <w:szCs w:val="28"/>
        </w:rPr>
        <w:t xml:space="preserve">названием </w:t>
      </w:r>
      <w:r w:rsidR="00B45481" w:rsidRPr="00ED7D0C">
        <w:rPr>
          <w:rFonts w:ascii="Times New Roman" w:hAnsi="Times New Roman" w:cs="Times New Roman"/>
          <w:b/>
          <w:sz w:val="28"/>
          <w:szCs w:val="28"/>
        </w:rPr>
        <w:t xml:space="preserve">«На пути </w:t>
      </w:r>
      <w:r w:rsidR="00EA2822" w:rsidRPr="00ED7D0C">
        <w:rPr>
          <w:rFonts w:ascii="Times New Roman" w:hAnsi="Times New Roman" w:cs="Times New Roman"/>
          <w:b/>
          <w:sz w:val="28"/>
          <w:szCs w:val="28"/>
        </w:rPr>
        <w:t xml:space="preserve">перехода </w:t>
      </w:r>
      <w:r w:rsidR="00B45481" w:rsidRPr="00ED7D0C">
        <w:rPr>
          <w:rFonts w:ascii="Times New Roman" w:hAnsi="Times New Roman" w:cs="Times New Roman"/>
          <w:b/>
          <w:sz w:val="28"/>
          <w:szCs w:val="28"/>
        </w:rPr>
        <w:t xml:space="preserve">от ФГОС НОО к ФГОС ООО». </w:t>
      </w:r>
      <w:r w:rsidR="00B45481" w:rsidRPr="00ED7D0C">
        <w:rPr>
          <w:rFonts w:ascii="Times New Roman" w:hAnsi="Times New Roman" w:cs="Times New Roman"/>
          <w:sz w:val="28"/>
          <w:szCs w:val="28"/>
        </w:rPr>
        <w:t xml:space="preserve">Открыла </w:t>
      </w:r>
      <w:proofErr w:type="spellStart"/>
      <w:r w:rsidR="00B45481" w:rsidRPr="00ED7D0C">
        <w:rPr>
          <w:rFonts w:ascii="Times New Roman" w:hAnsi="Times New Roman" w:cs="Times New Roman"/>
          <w:sz w:val="28"/>
          <w:szCs w:val="28"/>
        </w:rPr>
        <w:t>семинарзаместитель</w:t>
      </w:r>
      <w:proofErr w:type="spellEnd"/>
      <w:r w:rsidR="00B45481" w:rsidRPr="00ED7D0C">
        <w:rPr>
          <w:rFonts w:ascii="Times New Roman" w:hAnsi="Times New Roman" w:cs="Times New Roman"/>
          <w:sz w:val="28"/>
          <w:szCs w:val="28"/>
        </w:rPr>
        <w:t xml:space="preserve"> директора по учебно-воспитательной работе </w:t>
      </w:r>
      <w:r w:rsidR="00B92F01" w:rsidRPr="00ED7D0C">
        <w:rPr>
          <w:rFonts w:ascii="Times New Roman" w:hAnsi="Times New Roman" w:cs="Times New Roman"/>
          <w:sz w:val="28"/>
          <w:szCs w:val="28"/>
        </w:rPr>
        <w:t>С.А.</w:t>
      </w:r>
      <w:r w:rsidRPr="00ED7D0C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="00B45481" w:rsidRPr="00ED7D0C">
        <w:rPr>
          <w:rFonts w:ascii="Times New Roman" w:hAnsi="Times New Roman" w:cs="Times New Roman"/>
          <w:sz w:val="28"/>
          <w:szCs w:val="28"/>
        </w:rPr>
        <w:t>Панская</w:t>
      </w:r>
      <w:proofErr w:type="gramEnd"/>
      <w:r w:rsidR="00B45481" w:rsidRPr="00ED7D0C">
        <w:rPr>
          <w:rFonts w:ascii="Times New Roman" w:hAnsi="Times New Roman" w:cs="Times New Roman"/>
          <w:sz w:val="28"/>
          <w:szCs w:val="28"/>
        </w:rPr>
        <w:t xml:space="preserve">.  </w:t>
      </w:r>
      <w:r w:rsidR="00B12EE8" w:rsidRPr="00ED7D0C">
        <w:rPr>
          <w:rFonts w:ascii="Times New Roman" w:hAnsi="Times New Roman" w:cs="Times New Roman"/>
          <w:sz w:val="28"/>
          <w:szCs w:val="28"/>
        </w:rPr>
        <w:t xml:space="preserve">Она первой </w:t>
      </w:r>
      <w:r w:rsidR="003765E3" w:rsidRPr="00ED7D0C">
        <w:rPr>
          <w:rFonts w:ascii="Times New Roman" w:hAnsi="Times New Roman" w:cs="Times New Roman"/>
          <w:sz w:val="28"/>
          <w:szCs w:val="28"/>
        </w:rPr>
        <w:t xml:space="preserve">в нашей школе </w:t>
      </w:r>
      <w:r w:rsidR="00B12EE8" w:rsidRPr="00ED7D0C">
        <w:rPr>
          <w:rFonts w:ascii="Times New Roman" w:hAnsi="Times New Roman" w:cs="Times New Roman"/>
          <w:sz w:val="28"/>
          <w:szCs w:val="28"/>
        </w:rPr>
        <w:t>в 2010 году начала опережающее введение  федеральных государственных стандартов начального образования, апр</w:t>
      </w:r>
      <w:r w:rsidR="003765E3" w:rsidRPr="00ED7D0C">
        <w:rPr>
          <w:rFonts w:ascii="Times New Roman" w:hAnsi="Times New Roman" w:cs="Times New Roman"/>
          <w:sz w:val="28"/>
          <w:szCs w:val="28"/>
        </w:rPr>
        <w:t>обацию новых учебных комплексов.</w:t>
      </w:r>
    </w:p>
    <w:p w:rsidR="00BA3B16" w:rsidRPr="00ED7D0C" w:rsidRDefault="00E27F77" w:rsidP="005E62B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D7D0C"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3927475</wp:posOffset>
            </wp:positionH>
            <wp:positionV relativeFrom="paragraph">
              <wp:posOffset>1166495</wp:posOffset>
            </wp:positionV>
            <wp:extent cx="2952750" cy="2019300"/>
            <wp:effectExtent l="0" t="0" r="0" b="0"/>
            <wp:wrapTight wrapText="bothSides">
              <wp:wrapPolygon edited="0">
                <wp:start x="0" y="0"/>
                <wp:lineTo x="0" y="21396"/>
                <wp:lineTo x="21461" y="21396"/>
                <wp:lineTo x="21461" y="0"/>
                <wp:lineTo x="0" y="0"/>
              </wp:wrapPolygon>
            </wp:wrapTight>
            <wp:docPr id="4" name="Рисунок 4" descr="F:\единый методический день 2012 год\единый методический день\IMG_2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единый методический день 2012 год\единый методический день\IMG_23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5041" r="16992" b="9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2822" w:rsidRPr="00ED7D0C">
        <w:rPr>
          <w:rFonts w:ascii="Times New Roman" w:hAnsi="Times New Roman" w:cs="Times New Roman"/>
          <w:sz w:val="28"/>
          <w:szCs w:val="28"/>
        </w:rPr>
        <w:t xml:space="preserve">Светлана Александровна рассказала о </w:t>
      </w:r>
      <w:r w:rsidR="00EA2822" w:rsidRPr="00ED7D0C">
        <w:rPr>
          <w:rFonts w:ascii="Times New Roman" w:hAnsi="Times New Roman" w:cs="Times New Roman"/>
          <w:bCs/>
          <w:sz w:val="28"/>
          <w:szCs w:val="28"/>
        </w:rPr>
        <w:t>требованиях к структуре  основных образоват</w:t>
      </w:r>
      <w:r w:rsidR="00EC60D5" w:rsidRPr="00ED7D0C">
        <w:rPr>
          <w:rFonts w:ascii="Times New Roman" w:hAnsi="Times New Roman" w:cs="Times New Roman"/>
          <w:bCs/>
          <w:sz w:val="28"/>
          <w:szCs w:val="28"/>
        </w:rPr>
        <w:t>ельных программ</w:t>
      </w:r>
      <w:r w:rsidR="00EA2822" w:rsidRPr="00ED7D0C">
        <w:rPr>
          <w:rFonts w:ascii="Times New Roman" w:hAnsi="Times New Roman" w:cs="Times New Roman"/>
          <w:bCs/>
          <w:sz w:val="28"/>
          <w:szCs w:val="28"/>
        </w:rPr>
        <w:t xml:space="preserve">  начального и основного общего образования, о соотношении обязательной части  и части, формируемой участниками образовательного процесса</w:t>
      </w:r>
      <w:r w:rsidR="00256556" w:rsidRPr="00ED7D0C">
        <w:rPr>
          <w:rFonts w:ascii="Times New Roman" w:hAnsi="Times New Roman" w:cs="Times New Roman"/>
          <w:bCs/>
          <w:sz w:val="28"/>
          <w:szCs w:val="28"/>
        </w:rPr>
        <w:t>,</w:t>
      </w:r>
      <w:r w:rsidR="00EA2822" w:rsidRPr="00ED7D0C">
        <w:rPr>
          <w:rFonts w:ascii="Times New Roman" w:hAnsi="Times New Roman" w:cs="Times New Roman"/>
          <w:sz w:val="28"/>
          <w:szCs w:val="28"/>
        </w:rPr>
        <w:t xml:space="preserve"> преемственности и развитии </w:t>
      </w:r>
      <w:proofErr w:type="spellStart"/>
      <w:r w:rsidR="00EA2822" w:rsidRPr="00ED7D0C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="00EA2822" w:rsidRPr="00ED7D0C">
        <w:rPr>
          <w:rFonts w:ascii="Times New Roman" w:hAnsi="Times New Roman" w:cs="Times New Roman"/>
          <w:sz w:val="28"/>
          <w:szCs w:val="28"/>
        </w:rPr>
        <w:t xml:space="preserve"> результатов</w:t>
      </w:r>
      <w:r w:rsidR="00256556" w:rsidRPr="00ED7D0C">
        <w:rPr>
          <w:rFonts w:ascii="Times New Roman" w:hAnsi="Times New Roman" w:cs="Times New Roman"/>
          <w:sz w:val="28"/>
          <w:szCs w:val="28"/>
        </w:rPr>
        <w:t>,</w:t>
      </w:r>
      <w:r w:rsidR="00EA2822" w:rsidRPr="00ED7D0C">
        <w:rPr>
          <w:rFonts w:ascii="Times New Roman" w:hAnsi="Times New Roman" w:cs="Times New Roman"/>
          <w:sz w:val="28"/>
          <w:szCs w:val="28"/>
        </w:rPr>
        <w:t xml:space="preserve"> об итоговой оценке достижения планируемых результатов</w:t>
      </w:r>
      <w:r w:rsidR="00256556" w:rsidRPr="00ED7D0C">
        <w:rPr>
          <w:rFonts w:ascii="Times New Roman" w:hAnsi="Times New Roman" w:cs="Times New Roman"/>
          <w:sz w:val="28"/>
          <w:szCs w:val="28"/>
        </w:rPr>
        <w:t>.</w:t>
      </w:r>
    </w:p>
    <w:p w:rsidR="00BA3B16" w:rsidRPr="00ED7D0C" w:rsidRDefault="00EC60D5" w:rsidP="005E62B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D0C">
        <w:rPr>
          <w:rFonts w:ascii="Times New Roman" w:hAnsi="Times New Roman" w:cs="Times New Roman"/>
          <w:bCs/>
          <w:sz w:val="28"/>
          <w:szCs w:val="28"/>
        </w:rPr>
        <w:t xml:space="preserve">Выступления продолжили учителя начальных классов. </w:t>
      </w:r>
      <w:r w:rsidR="00B92F01" w:rsidRPr="00ED7D0C">
        <w:rPr>
          <w:rFonts w:ascii="Times New Roman" w:hAnsi="Times New Roman" w:cs="Times New Roman"/>
          <w:bCs/>
          <w:sz w:val="28"/>
          <w:szCs w:val="28"/>
        </w:rPr>
        <w:t>Е.К.</w:t>
      </w:r>
      <w:r w:rsidR="00256556" w:rsidRPr="00ED7D0C">
        <w:rPr>
          <w:rFonts w:ascii="Times New Roman" w:hAnsi="Times New Roman" w:cs="Times New Roman"/>
          <w:bCs/>
          <w:sz w:val="28"/>
          <w:szCs w:val="28"/>
        </w:rPr>
        <w:t xml:space="preserve">Полева в своем докладе рассказала о </w:t>
      </w:r>
      <w:r w:rsidR="00256556" w:rsidRPr="00ED7D0C">
        <w:rPr>
          <w:rFonts w:ascii="Times New Roman" w:hAnsi="Times New Roman" w:cs="Times New Roman"/>
          <w:sz w:val="28"/>
          <w:szCs w:val="28"/>
        </w:rPr>
        <w:t xml:space="preserve">теоретико-методологических основах ФГОС, </w:t>
      </w:r>
      <w:r w:rsidR="00BA3B16" w:rsidRPr="00ED7D0C">
        <w:rPr>
          <w:rFonts w:ascii="Times New Roman" w:hAnsi="Times New Roman" w:cs="Times New Roman"/>
          <w:sz w:val="28"/>
          <w:szCs w:val="28"/>
        </w:rPr>
        <w:t>отметив</w:t>
      </w:r>
      <w:r w:rsidR="00256556" w:rsidRPr="00ED7D0C">
        <w:rPr>
          <w:rFonts w:ascii="Times New Roman" w:hAnsi="Times New Roman" w:cs="Times New Roman"/>
          <w:sz w:val="28"/>
          <w:szCs w:val="28"/>
        </w:rPr>
        <w:t xml:space="preserve">, что </w:t>
      </w:r>
      <w:r w:rsidR="00BA3B16" w:rsidRPr="00ED7D0C">
        <w:rPr>
          <w:rFonts w:ascii="Times New Roman" w:hAnsi="Times New Roman" w:cs="Times New Roman"/>
          <w:sz w:val="28"/>
          <w:szCs w:val="28"/>
        </w:rPr>
        <w:t>основные псих</w:t>
      </w:r>
      <w:r w:rsidR="003765E3" w:rsidRPr="00ED7D0C">
        <w:rPr>
          <w:rFonts w:ascii="Times New Roman" w:hAnsi="Times New Roman" w:cs="Times New Roman"/>
          <w:sz w:val="28"/>
          <w:szCs w:val="28"/>
        </w:rPr>
        <w:t xml:space="preserve">ологические условия и механизмы </w:t>
      </w:r>
      <w:r w:rsidR="00BA3B16" w:rsidRPr="00ED7D0C">
        <w:rPr>
          <w:rFonts w:ascii="Times New Roman" w:hAnsi="Times New Roman" w:cs="Times New Roman"/>
          <w:sz w:val="28"/>
          <w:szCs w:val="28"/>
        </w:rPr>
        <w:t xml:space="preserve">процесса усвоения знаний, формирования картины мира, общая структура учебной деятельности учащихся были раскрыты </w:t>
      </w:r>
      <w:proofErr w:type="gramStart"/>
      <w:r w:rsidR="00BA3B16" w:rsidRPr="00ED7D0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BA3B16" w:rsidRPr="00ED7D0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A3B16" w:rsidRPr="00ED7D0C">
        <w:rPr>
          <w:rFonts w:ascii="Times New Roman" w:hAnsi="Times New Roman" w:cs="Times New Roman"/>
          <w:sz w:val="28"/>
          <w:szCs w:val="28"/>
        </w:rPr>
        <w:lastRenderedPageBreak/>
        <w:t>рамках</w:t>
      </w:r>
      <w:proofErr w:type="gramEnd"/>
      <w:r w:rsidR="00BA3B16" w:rsidRPr="00ED7D0C">
        <w:rPr>
          <w:rFonts w:ascii="Times New Roman" w:hAnsi="Times New Roman" w:cs="Times New Roman"/>
          <w:sz w:val="28"/>
          <w:szCs w:val="28"/>
        </w:rPr>
        <w:t xml:space="preserve"> научной школы</w:t>
      </w:r>
      <w:r w:rsidR="00F72B90" w:rsidRPr="00ED7D0C">
        <w:rPr>
          <w:rFonts w:ascii="Times New Roman" w:hAnsi="Times New Roman" w:cs="Times New Roman"/>
          <w:sz w:val="28"/>
          <w:szCs w:val="28"/>
        </w:rPr>
        <w:t> </w:t>
      </w:r>
      <w:r w:rsidR="00BA3B16" w:rsidRPr="00ED7D0C">
        <w:rPr>
          <w:rFonts w:ascii="Times New Roman" w:hAnsi="Times New Roman" w:cs="Times New Roman"/>
          <w:iCs/>
          <w:sz w:val="28"/>
          <w:szCs w:val="28"/>
        </w:rPr>
        <w:t>Л.С. </w:t>
      </w:r>
      <w:proofErr w:type="spellStart"/>
      <w:r w:rsidR="00BA3B16" w:rsidRPr="00ED7D0C">
        <w:rPr>
          <w:rFonts w:ascii="Times New Roman" w:hAnsi="Times New Roman" w:cs="Times New Roman"/>
          <w:iCs/>
          <w:sz w:val="28"/>
          <w:szCs w:val="28"/>
        </w:rPr>
        <w:t>Выготского</w:t>
      </w:r>
      <w:proofErr w:type="spellEnd"/>
      <w:r w:rsidR="00BA3B16" w:rsidRPr="00ED7D0C">
        <w:rPr>
          <w:rFonts w:ascii="Times New Roman" w:hAnsi="Times New Roman" w:cs="Times New Roman"/>
          <w:iCs/>
          <w:sz w:val="28"/>
          <w:szCs w:val="28"/>
        </w:rPr>
        <w:t xml:space="preserve">, А.Н. Леонтьева, Д.Б. </w:t>
      </w:r>
      <w:proofErr w:type="spellStart"/>
      <w:r w:rsidR="00BA3B16" w:rsidRPr="00ED7D0C">
        <w:rPr>
          <w:rFonts w:ascii="Times New Roman" w:hAnsi="Times New Roman" w:cs="Times New Roman"/>
          <w:iCs/>
          <w:sz w:val="28"/>
          <w:szCs w:val="28"/>
        </w:rPr>
        <w:t>Эльконина</w:t>
      </w:r>
      <w:proofErr w:type="spellEnd"/>
      <w:r w:rsidR="00BA3B16" w:rsidRPr="00ED7D0C">
        <w:rPr>
          <w:rFonts w:ascii="Times New Roman" w:hAnsi="Times New Roman" w:cs="Times New Roman"/>
          <w:iCs/>
          <w:sz w:val="28"/>
          <w:szCs w:val="28"/>
        </w:rPr>
        <w:t xml:space="preserve">, П.Я. Гальперина, В.В. Давыдова. </w:t>
      </w:r>
      <w:r w:rsidR="00BA3B16" w:rsidRPr="00ED7D0C">
        <w:rPr>
          <w:rFonts w:ascii="Times New Roman" w:hAnsi="Times New Roman" w:cs="Times New Roman"/>
          <w:sz w:val="28"/>
          <w:szCs w:val="28"/>
        </w:rPr>
        <w:t>Дальнейшим развитием этих направлений явилась концепция универсальных учебных действий (УУД), разработанная  под руководством  А.Г.</w:t>
      </w:r>
      <w:r w:rsidR="005C0A44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BA3B16" w:rsidRPr="00ED7D0C">
        <w:rPr>
          <w:rFonts w:ascii="Times New Roman" w:hAnsi="Times New Roman" w:cs="Times New Roman"/>
          <w:sz w:val="28"/>
          <w:szCs w:val="28"/>
        </w:rPr>
        <w:t>Асмолова</w:t>
      </w:r>
      <w:proofErr w:type="spellEnd"/>
      <w:r w:rsidR="00BA3B16" w:rsidRPr="00ED7D0C">
        <w:rPr>
          <w:rFonts w:ascii="Times New Roman" w:hAnsi="Times New Roman" w:cs="Times New Roman"/>
          <w:sz w:val="28"/>
          <w:szCs w:val="28"/>
        </w:rPr>
        <w:t xml:space="preserve">. Докладчик подчеркнула, что федеральные государственные стандарты во многом опираются на ранее внедрявшуюся в начальной школе систему развивающего обучения по </w:t>
      </w:r>
      <w:proofErr w:type="spellStart"/>
      <w:r w:rsidR="00BA3B16" w:rsidRPr="00ED7D0C">
        <w:rPr>
          <w:rFonts w:ascii="Times New Roman" w:hAnsi="Times New Roman" w:cs="Times New Roman"/>
          <w:sz w:val="28"/>
          <w:szCs w:val="28"/>
        </w:rPr>
        <w:t>системеЭльконина-Давыдова</w:t>
      </w:r>
      <w:proofErr w:type="spellEnd"/>
      <w:r w:rsidR="00BA3B16" w:rsidRPr="00ED7D0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BA3B16" w:rsidRPr="00ED7D0C">
        <w:rPr>
          <w:rFonts w:ascii="Times New Roman" w:hAnsi="Times New Roman" w:cs="Times New Roman"/>
          <w:sz w:val="28"/>
          <w:szCs w:val="28"/>
        </w:rPr>
        <w:t>Занкова</w:t>
      </w:r>
      <w:proofErr w:type="spellEnd"/>
      <w:r w:rsidR="00BA3B16" w:rsidRPr="00ED7D0C">
        <w:rPr>
          <w:rFonts w:ascii="Times New Roman" w:hAnsi="Times New Roman" w:cs="Times New Roman"/>
          <w:sz w:val="28"/>
          <w:szCs w:val="28"/>
        </w:rPr>
        <w:t>.</w:t>
      </w:r>
    </w:p>
    <w:p w:rsidR="00256556" w:rsidRPr="00ED7D0C" w:rsidRDefault="008F5AB2" w:rsidP="005E62B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D0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6713855</wp:posOffset>
            </wp:positionH>
            <wp:positionV relativeFrom="paragraph">
              <wp:posOffset>-1014730</wp:posOffset>
            </wp:positionV>
            <wp:extent cx="3048000" cy="2114550"/>
            <wp:effectExtent l="0" t="0" r="0" b="0"/>
            <wp:wrapTight wrapText="bothSides">
              <wp:wrapPolygon edited="0">
                <wp:start x="0" y="0"/>
                <wp:lineTo x="0" y="21405"/>
                <wp:lineTo x="21465" y="21405"/>
                <wp:lineTo x="21465" y="0"/>
                <wp:lineTo x="0" y="0"/>
              </wp:wrapPolygon>
            </wp:wrapTight>
            <wp:docPr id="5" name="Рисунок 5" descr="F:\единый методический день 2012 год\единый методический день\IMG_2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единый методический день 2012 год\единый методический день\IMG_24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B92F01" w:rsidRPr="00ED7D0C">
        <w:rPr>
          <w:rFonts w:ascii="Times New Roman" w:hAnsi="Times New Roman" w:cs="Times New Roman"/>
          <w:sz w:val="28"/>
          <w:szCs w:val="28"/>
        </w:rPr>
        <w:t>Н.А.</w:t>
      </w:r>
      <w:r w:rsidR="00BA3B16" w:rsidRPr="00ED7D0C">
        <w:rPr>
          <w:rFonts w:ascii="Times New Roman" w:hAnsi="Times New Roman" w:cs="Times New Roman"/>
          <w:sz w:val="28"/>
          <w:szCs w:val="28"/>
        </w:rPr>
        <w:t>Лабутина</w:t>
      </w:r>
      <w:r w:rsidR="0056030F" w:rsidRPr="00ED7D0C">
        <w:rPr>
          <w:rFonts w:ascii="Times New Roman" w:hAnsi="Times New Roman" w:cs="Times New Roman"/>
          <w:sz w:val="28"/>
          <w:szCs w:val="28"/>
        </w:rPr>
        <w:t>познакомила</w:t>
      </w:r>
      <w:proofErr w:type="spellEnd"/>
      <w:r w:rsidR="0056030F" w:rsidRPr="00ED7D0C">
        <w:rPr>
          <w:rFonts w:ascii="Times New Roman" w:hAnsi="Times New Roman" w:cs="Times New Roman"/>
          <w:sz w:val="28"/>
          <w:szCs w:val="28"/>
        </w:rPr>
        <w:t xml:space="preserve"> с видами универсальных учебных действий и подробно охарактеризовала каждый из них.</w:t>
      </w:r>
    </w:p>
    <w:p w:rsidR="00B92F01" w:rsidRPr="00ED7D0C" w:rsidRDefault="00E27F77" w:rsidP="005E62B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6663055</wp:posOffset>
            </wp:positionH>
            <wp:positionV relativeFrom="paragraph">
              <wp:posOffset>2306955</wp:posOffset>
            </wp:positionV>
            <wp:extent cx="3101340" cy="1880235"/>
            <wp:effectExtent l="0" t="0" r="0" b="0"/>
            <wp:wrapTight wrapText="bothSides">
              <wp:wrapPolygon edited="0">
                <wp:start x="0" y="0"/>
                <wp:lineTo x="0" y="21447"/>
                <wp:lineTo x="21494" y="21447"/>
                <wp:lineTo x="21494" y="0"/>
                <wp:lineTo x="0" y="0"/>
              </wp:wrapPolygon>
            </wp:wrapTight>
            <wp:docPr id="18" name="Рисунок 14" descr="F:\единый методический день 2012 год\единый методический день\IMG_2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единый методический день 2012 год\единый методический день\IMG_24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9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188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D7D0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250825</wp:posOffset>
            </wp:positionV>
            <wp:extent cx="2753360" cy="2052955"/>
            <wp:effectExtent l="0" t="0" r="0" b="0"/>
            <wp:wrapTight wrapText="bothSides">
              <wp:wrapPolygon edited="0">
                <wp:start x="0" y="0"/>
                <wp:lineTo x="0" y="21446"/>
                <wp:lineTo x="21520" y="21446"/>
                <wp:lineTo x="21520" y="0"/>
                <wp:lineTo x="0" y="0"/>
              </wp:wrapPolygon>
            </wp:wrapTight>
            <wp:docPr id="17" name="Рисунок 13" descr="F:\единый методический день 2012 год\единый методический день\IMG_2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единый методический день 2012 год\единый методический день\IMG_23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05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030F" w:rsidRPr="00ED7D0C">
        <w:rPr>
          <w:rFonts w:ascii="Times New Roman" w:hAnsi="Times New Roman" w:cs="Times New Roman"/>
          <w:sz w:val="28"/>
          <w:szCs w:val="28"/>
        </w:rPr>
        <w:t xml:space="preserve">Второй методический день был посвящен знакомству с </w:t>
      </w:r>
      <w:proofErr w:type="spellStart"/>
      <w:r w:rsidR="0056030F" w:rsidRPr="00ED7D0C">
        <w:rPr>
          <w:rFonts w:ascii="Times New Roman" w:hAnsi="Times New Roman" w:cs="Times New Roman"/>
          <w:b/>
          <w:sz w:val="28"/>
          <w:szCs w:val="28"/>
        </w:rPr>
        <w:t>системно-деятельностным</w:t>
      </w:r>
      <w:proofErr w:type="spellEnd"/>
      <w:r w:rsidR="0056030F" w:rsidRPr="00ED7D0C">
        <w:rPr>
          <w:rFonts w:ascii="Times New Roman" w:hAnsi="Times New Roman" w:cs="Times New Roman"/>
          <w:b/>
          <w:sz w:val="28"/>
          <w:szCs w:val="28"/>
        </w:rPr>
        <w:t xml:space="preserve"> подходом в </w:t>
      </w:r>
      <w:proofErr w:type="spellStart"/>
      <w:r w:rsidR="0056030F" w:rsidRPr="00ED7D0C">
        <w:rPr>
          <w:rFonts w:ascii="Times New Roman" w:hAnsi="Times New Roman" w:cs="Times New Roman"/>
          <w:b/>
          <w:sz w:val="28"/>
          <w:szCs w:val="28"/>
        </w:rPr>
        <w:t>обучении</w:t>
      </w:r>
      <w:proofErr w:type="gramStart"/>
      <w:r w:rsidR="0056030F" w:rsidRPr="00ED7D0C">
        <w:rPr>
          <w:rFonts w:ascii="Times New Roman" w:hAnsi="Times New Roman" w:cs="Times New Roman"/>
          <w:b/>
          <w:sz w:val="28"/>
          <w:szCs w:val="28"/>
        </w:rPr>
        <w:t>.</w:t>
      </w:r>
      <w:r w:rsidR="00266A87" w:rsidRPr="00ED7D0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266A87" w:rsidRPr="00ED7D0C">
        <w:rPr>
          <w:rFonts w:ascii="Times New Roman" w:eastAsia="Calibri" w:hAnsi="Times New Roman" w:cs="Times New Roman"/>
          <w:sz w:val="28"/>
          <w:szCs w:val="28"/>
        </w:rPr>
        <w:t>истемно-деятельностный</w:t>
      </w:r>
      <w:proofErr w:type="spellEnd"/>
      <w:r w:rsidR="00266A87" w:rsidRPr="00ED7D0C">
        <w:rPr>
          <w:rFonts w:ascii="Times New Roman" w:eastAsia="Calibri" w:hAnsi="Times New Roman" w:cs="Times New Roman"/>
          <w:sz w:val="28"/>
          <w:szCs w:val="28"/>
        </w:rPr>
        <w:t xml:space="preserve"> подход</w:t>
      </w:r>
      <w:r w:rsidR="00266A87" w:rsidRPr="00ED7D0C">
        <w:rPr>
          <w:rFonts w:ascii="Times New Roman" w:hAnsi="Times New Roman" w:cs="Times New Roman"/>
          <w:sz w:val="28"/>
          <w:szCs w:val="28"/>
        </w:rPr>
        <w:t xml:space="preserve"> – это ключевое понятие, которое лежит в</w:t>
      </w:r>
      <w:r w:rsidR="00266A87" w:rsidRPr="00ED7D0C">
        <w:rPr>
          <w:rFonts w:ascii="Times New Roman" w:eastAsia="Calibri" w:hAnsi="Times New Roman" w:cs="Times New Roman"/>
          <w:sz w:val="28"/>
          <w:szCs w:val="28"/>
        </w:rPr>
        <w:t xml:space="preserve"> основе </w:t>
      </w:r>
      <w:r w:rsidR="00266A87" w:rsidRPr="00ED7D0C">
        <w:rPr>
          <w:rFonts w:ascii="Times New Roman" w:hAnsi="Times New Roman" w:cs="Times New Roman"/>
          <w:sz w:val="28"/>
          <w:szCs w:val="28"/>
        </w:rPr>
        <w:t xml:space="preserve">федеральных государственных </w:t>
      </w:r>
      <w:r w:rsidR="00266A87" w:rsidRPr="00ED7D0C">
        <w:rPr>
          <w:rFonts w:ascii="Times New Roman" w:eastAsia="Calibri" w:hAnsi="Times New Roman" w:cs="Times New Roman"/>
          <w:sz w:val="28"/>
          <w:szCs w:val="28"/>
        </w:rPr>
        <w:t>стандартов</w:t>
      </w:r>
      <w:r w:rsidR="00266A87" w:rsidRPr="00ED7D0C">
        <w:rPr>
          <w:rFonts w:ascii="Times New Roman" w:hAnsi="Times New Roman" w:cs="Times New Roman"/>
          <w:sz w:val="28"/>
          <w:szCs w:val="28"/>
        </w:rPr>
        <w:t>. Э</w:t>
      </w:r>
      <w:r w:rsidR="00266A87" w:rsidRPr="00ED7D0C">
        <w:rPr>
          <w:rFonts w:ascii="Times New Roman" w:eastAsia="Calibri" w:hAnsi="Times New Roman" w:cs="Times New Roman"/>
          <w:sz w:val="28"/>
          <w:szCs w:val="28"/>
        </w:rPr>
        <w:t xml:space="preserve">то значит, что процесс учения – не только усвоение </w:t>
      </w:r>
      <w:r w:rsidR="00266A87" w:rsidRPr="00ED7D0C">
        <w:rPr>
          <w:rFonts w:ascii="Times New Roman" w:hAnsi="Times New Roman" w:cs="Times New Roman"/>
          <w:sz w:val="28"/>
          <w:szCs w:val="28"/>
        </w:rPr>
        <w:t>знаний</w:t>
      </w:r>
      <w:r w:rsidR="00B92F01" w:rsidRPr="00ED7D0C">
        <w:rPr>
          <w:rFonts w:ascii="Times New Roman" w:hAnsi="Times New Roman" w:cs="Times New Roman"/>
          <w:sz w:val="28"/>
          <w:szCs w:val="28"/>
        </w:rPr>
        <w:t>, у</w:t>
      </w:r>
      <w:r w:rsidR="00266A87" w:rsidRPr="00ED7D0C">
        <w:rPr>
          <w:rFonts w:ascii="Times New Roman" w:hAnsi="Times New Roman" w:cs="Times New Roman"/>
          <w:sz w:val="28"/>
          <w:szCs w:val="28"/>
        </w:rPr>
        <w:t>мений, навыков (</w:t>
      </w:r>
      <w:r w:rsidR="00266A87" w:rsidRPr="00ED7D0C">
        <w:rPr>
          <w:rFonts w:ascii="Times New Roman" w:eastAsia="Calibri" w:hAnsi="Times New Roman" w:cs="Times New Roman"/>
          <w:sz w:val="28"/>
          <w:szCs w:val="28"/>
        </w:rPr>
        <w:t>ЗУН</w:t>
      </w:r>
      <w:r w:rsidR="00266A87" w:rsidRPr="00ED7D0C">
        <w:rPr>
          <w:rFonts w:ascii="Times New Roman" w:hAnsi="Times New Roman" w:cs="Times New Roman"/>
          <w:sz w:val="28"/>
          <w:szCs w:val="28"/>
        </w:rPr>
        <w:t>)</w:t>
      </w:r>
      <w:r w:rsidR="00266A87" w:rsidRPr="00ED7D0C">
        <w:rPr>
          <w:rFonts w:ascii="Times New Roman" w:eastAsia="Calibri" w:hAnsi="Times New Roman" w:cs="Times New Roman"/>
          <w:sz w:val="28"/>
          <w:szCs w:val="28"/>
        </w:rPr>
        <w:t>, но и процесс развития личности, духовно-нравств</w:t>
      </w:r>
      <w:r w:rsidR="00266A87" w:rsidRPr="00ED7D0C">
        <w:rPr>
          <w:rFonts w:ascii="Times New Roman" w:hAnsi="Times New Roman" w:cs="Times New Roman"/>
          <w:sz w:val="28"/>
          <w:szCs w:val="28"/>
        </w:rPr>
        <w:t>енной, социально адаптированной, о</w:t>
      </w:r>
      <w:r w:rsidR="00266A87" w:rsidRPr="00ED7D0C">
        <w:rPr>
          <w:rFonts w:ascii="Times New Roman" w:eastAsia="Calibri" w:hAnsi="Times New Roman" w:cs="Times New Roman"/>
          <w:sz w:val="28"/>
          <w:szCs w:val="28"/>
        </w:rPr>
        <w:t xml:space="preserve">сновной результат которого – развитие личности на основе учебной деятельности. А основная педагогическая задача – создание и организация условий, инициирующих детское действие. </w:t>
      </w:r>
      <w:r w:rsidR="00B92F01" w:rsidRPr="00ED7D0C">
        <w:rPr>
          <w:rFonts w:ascii="Times New Roman" w:hAnsi="Times New Roman" w:cs="Times New Roman"/>
          <w:sz w:val="28"/>
          <w:szCs w:val="28"/>
        </w:rPr>
        <w:t>Вследствие этого</w:t>
      </w:r>
      <w:r w:rsidR="00B92F01" w:rsidRPr="00ED7D0C">
        <w:rPr>
          <w:rFonts w:ascii="Times New Roman" w:hAnsi="Times New Roman" w:cs="Times New Roman"/>
          <w:b/>
          <w:sz w:val="28"/>
          <w:szCs w:val="28"/>
        </w:rPr>
        <w:t xml:space="preserve"> с</w:t>
      </w:r>
      <w:r w:rsidR="00266A87" w:rsidRPr="00ED7D0C">
        <w:rPr>
          <w:rFonts w:ascii="Times New Roman" w:eastAsia="Calibri" w:hAnsi="Times New Roman" w:cs="Times New Roman"/>
          <w:sz w:val="28"/>
          <w:szCs w:val="28"/>
        </w:rPr>
        <w:t>мещаются акценты образования. Возникают вопросы:</w:t>
      </w:r>
      <w:r w:rsidR="00B92F01" w:rsidRPr="00ED7D0C">
        <w:rPr>
          <w:rFonts w:ascii="Times New Roman" w:hAnsi="Times New Roman" w:cs="Times New Roman"/>
          <w:sz w:val="28"/>
          <w:szCs w:val="28"/>
        </w:rPr>
        <w:t xml:space="preserve"> чему учить? для чего учить?</w:t>
      </w:r>
      <w:r w:rsidR="00266A87" w:rsidRPr="00ED7D0C">
        <w:rPr>
          <w:rFonts w:ascii="Times New Roman" w:eastAsia="Calibri" w:hAnsi="Times New Roman" w:cs="Times New Roman"/>
          <w:sz w:val="28"/>
          <w:szCs w:val="28"/>
        </w:rPr>
        <w:t xml:space="preserve"> как учит</w:t>
      </w:r>
      <w:r w:rsidR="00B92F01" w:rsidRPr="00ED7D0C">
        <w:rPr>
          <w:rFonts w:ascii="Times New Roman" w:hAnsi="Times New Roman" w:cs="Times New Roman"/>
          <w:sz w:val="28"/>
          <w:szCs w:val="28"/>
        </w:rPr>
        <w:t xml:space="preserve">ь? </w:t>
      </w:r>
      <w:r w:rsidR="00266A87" w:rsidRPr="00ED7D0C">
        <w:rPr>
          <w:rFonts w:ascii="Times New Roman" w:eastAsia="Calibri" w:hAnsi="Times New Roman" w:cs="Times New Roman"/>
          <w:sz w:val="28"/>
          <w:szCs w:val="28"/>
        </w:rPr>
        <w:t xml:space="preserve">Это ведет за </w:t>
      </w:r>
      <w:proofErr w:type="spellStart"/>
      <w:r w:rsidR="00266A87" w:rsidRPr="00ED7D0C">
        <w:rPr>
          <w:rFonts w:ascii="Times New Roman" w:eastAsia="Calibri" w:hAnsi="Times New Roman" w:cs="Times New Roman"/>
          <w:sz w:val="28"/>
          <w:szCs w:val="28"/>
        </w:rPr>
        <w:t>собойобновление</w:t>
      </w:r>
      <w:proofErr w:type="spellEnd"/>
      <w:r w:rsidR="00266A87" w:rsidRPr="00ED7D0C">
        <w:rPr>
          <w:rFonts w:ascii="Times New Roman" w:eastAsia="Calibri" w:hAnsi="Times New Roman" w:cs="Times New Roman"/>
          <w:sz w:val="28"/>
          <w:szCs w:val="28"/>
        </w:rPr>
        <w:t xml:space="preserve"> содержания, </w:t>
      </w:r>
      <w:r w:rsidR="00B92F01" w:rsidRPr="00ED7D0C">
        <w:rPr>
          <w:rFonts w:ascii="Times New Roman" w:hAnsi="Times New Roman" w:cs="Times New Roman"/>
          <w:sz w:val="28"/>
          <w:szCs w:val="28"/>
        </w:rPr>
        <w:t>ц</w:t>
      </w:r>
      <w:r w:rsidR="00266A87" w:rsidRPr="00ED7D0C">
        <w:rPr>
          <w:rFonts w:ascii="Times New Roman" w:eastAsia="Calibri" w:hAnsi="Times New Roman" w:cs="Times New Roman"/>
          <w:sz w:val="28"/>
          <w:szCs w:val="28"/>
        </w:rPr>
        <w:t>енностей образования (мотивы), средств обучения. Поэтому меняю</w:t>
      </w:r>
      <w:r w:rsidR="00B92F01" w:rsidRPr="00ED7D0C">
        <w:rPr>
          <w:rFonts w:ascii="Times New Roman" w:hAnsi="Times New Roman" w:cs="Times New Roman"/>
          <w:sz w:val="28"/>
          <w:szCs w:val="28"/>
        </w:rPr>
        <w:t>тся требования соответственно к</w:t>
      </w:r>
      <w:r w:rsidR="00266A87" w:rsidRPr="00ED7D0C">
        <w:rPr>
          <w:rFonts w:ascii="Times New Roman" w:eastAsia="Calibri" w:hAnsi="Times New Roman" w:cs="Times New Roman"/>
          <w:sz w:val="28"/>
          <w:szCs w:val="28"/>
        </w:rPr>
        <w:t xml:space="preserve"> структуре общих образовательных программ, результатам </w:t>
      </w:r>
      <w:proofErr w:type="spellStart"/>
      <w:r w:rsidR="00266A87" w:rsidRPr="00ED7D0C">
        <w:rPr>
          <w:rFonts w:ascii="Times New Roman" w:eastAsia="Calibri" w:hAnsi="Times New Roman" w:cs="Times New Roman"/>
          <w:sz w:val="28"/>
          <w:szCs w:val="28"/>
        </w:rPr>
        <w:t>ООП</w:t>
      </w:r>
      <w:proofErr w:type="gramStart"/>
      <w:r w:rsidR="00266A87" w:rsidRPr="00ED7D0C">
        <w:rPr>
          <w:rFonts w:ascii="Times New Roman" w:eastAsia="Calibri" w:hAnsi="Times New Roman" w:cs="Times New Roman"/>
          <w:sz w:val="28"/>
          <w:szCs w:val="28"/>
        </w:rPr>
        <w:t>,у</w:t>
      </w:r>
      <w:proofErr w:type="gramEnd"/>
      <w:r w:rsidR="00266A87" w:rsidRPr="00ED7D0C">
        <w:rPr>
          <w:rFonts w:ascii="Times New Roman" w:eastAsia="Calibri" w:hAnsi="Times New Roman" w:cs="Times New Roman"/>
          <w:sz w:val="28"/>
          <w:szCs w:val="28"/>
        </w:rPr>
        <w:t>словиям</w:t>
      </w:r>
      <w:proofErr w:type="spellEnd"/>
      <w:r w:rsidR="00266A87" w:rsidRPr="00ED7D0C">
        <w:rPr>
          <w:rFonts w:ascii="Times New Roman" w:eastAsia="Calibri" w:hAnsi="Times New Roman" w:cs="Times New Roman"/>
          <w:sz w:val="28"/>
          <w:szCs w:val="28"/>
        </w:rPr>
        <w:t xml:space="preserve"> осуществления образовательного п</w:t>
      </w:r>
      <w:r w:rsidR="00B92F01" w:rsidRPr="00ED7D0C">
        <w:rPr>
          <w:rFonts w:ascii="Times New Roman" w:hAnsi="Times New Roman" w:cs="Times New Roman"/>
          <w:sz w:val="28"/>
          <w:szCs w:val="28"/>
        </w:rPr>
        <w:t>роцесса, системе</w:t>
      </w:r>
      <w:r w:rsidR="00B92F01" w:rsidRPr="00ED7D0C">
        <w:rPr>
          <w:rFonts w:ascii="Times New Roman" w:eastAsia="Calibri" w:hAnsi="Times New Roman" w:cs="Times New Roman"/>
          <w:sz w:val="28"/>
          <w:szCs w:val="28"/>
        </w:rPr>
        <w:t xml:space="preserve"> оценки</w:t>
      </w:r>
      <w:r w:rsidR="00B92F01" w:rsidRPr="00ED7D0C">
        <w:rPr>
          <w:rFonts w:ascii="Times New Roman" w:hAnsi="Times New Roman" w:cs="Times New Roman"/>
          <w:sz w:val="28"/>
          <w:szCs w:val="28"/>
        </w:rPr>
        <w:t xml:space="preserve">. Докладчиками </w:t>
      </w:r>
      <w:r w:rsidR="00F72B90" w:rsidRPr="00ED7D0C">
        <w:rPr>
          <w:rFonts w:ascii="Times New Roman" w:hAnsi="Times New Roman" w:cs="Times New Roman"/>
          <w:sz w:val="28"/>
          <w:szCs w:val="28"/>
        </w:rPr>
        <w:t xml:space="preserve">по этим вопросам </w:t>
      </w:r>
      <w:r w:rsidR="00B92F01" w:rsidRPr="00ED7D0C">
        <w:rPr>
          <w:rFonts w:ascii="Times New Roman" w:hAnsi="Times New Roman" w:cs="Times New Roman"/>
          <w:sz w:val="28"/>
          <w:szCs w:val="28"/>
        </w:rPr>
        <w:t>выступили Н.Я.</w:t>
      </w:r>
      <w:r w:rsidR="005C0A44">
        <w:rPr>
          <w:rFonts w:ascii="Times New Roman" w:hAnsi="Times New Roman" w:cs="Times New Roman"/>
          <w:sz w:val="28"/>
          <w:szCs w:val="28"/>
        </w:rPr>
        <w:t> </w:t>
      </w:r>
      <w:r w:rsidR="00B92F01" w:rsidRPr="00ED7D0C">
        <w:rPr>
          <w:rFonts w:ascii="Times New Roman" w:hAnsi="Times New Roman" w:cs="Times New Roman"/>
          <w:sz w:val="28"/>
          <w:szCs w:val="28"/>
        </w:rPr>
        <w:t>Курбанова и Л.Ю.</w:t>
      </w:r>
      <w:r w:rsidR="005C0A44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B92F01" w:rsidRPr="00ED7D0C">
        <w:rPr>
          <w:rFonts w:ascii="Times New Roman" w:hAnsi="Times New Roman" w:cs="Times New Roman"/>
          <w:sz w:val="28"/>
          <w:szCs w:val="28"/>
        </w:rPr>
        <w:t>Нирман</w:t>
      </w:r>
      <w:proofErr w:type="spellEnd"/>
      <w:r w:rsidR="00B92F01" w:rsidRPr="00ED7D0C">
        <w:rPr>
          <w:rFonts w:ascii="Times New Roman" w:hAnsi="Times New Roman" w:cs="Times New Roman"/>
          <w:sz w:val="28"/>
          <w:szCs w:val="28"/>
        </w:rPr>
        <w:t>.</w:t>
      </w:r>
    </w:p>
    <w:p w:rsidR="00B92F01" w:rsidRPr="00ED7D0C" w:rsidRDefault="00E27F77" w:rsidP="005E62B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7135495</wp:posOffset>
            </wp:positionH>
            <wp:positionV relativeFrom="paragraph">
              <wp:posOffset>97155</wp:posOffset>
            </wp:positionV>
            <wp:extent cx="260096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516" y="21375"/>
                <wp:lineTo x="21516" y="0"/>
                <wp:lineTo x="0" y="0"/>
              </wp:wrapPolygon>
            </wp:wrapTight>
            <wp:docPr id="11" name="Рисунок 9" descr="F:\единый методический день 2012 год\единый методический день\IMG_2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единый методический день 2012 год\единый методический день\IMG_24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4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2F01" w:rsidRPr="00ED7D0C">
        <w:rPr>
          <w:rFonts w:ascii="Times New Roman" w:hAnsi="Times New Roman" w:cs="Times New Roman"/>
          <w:bCs/>
          <w:sz w:val="28"/>
          <w:szCs w:val="28"/>
        </w:rPr>
        <w:t>Большой интерес вызвал у всех педагогов доклад Н.Н.</w:t>
      </w:r>
      <w:r w:rsidR="00F72B90" w:rsidRPr="00ED7D0C">
        <w:rPr>
          <w:rFonts w:ascii="Times New Roman" w:hAnsi="Times New Roman" w:cs="Times New Roman"/>
          <w:bCs/>
          <w:sz w:val="28"/>
          <w:szCs w:val="28"/>
        </w:rPr>
        <w:t> </w:t>
      </w:r>
      <w:r w:rsidR="00B92F01" w:rsidRPr="00ED7D0C">
        <w:rPr>
          <w:rFonts w:ascii="Times New Roman" w:hAnsi="Times New Roman" w:cs="Times New Roman"/>
          <w:bCs/>
          <w:sz w:val="28"/>
          <w:szCs w:val="28"/>
        </w:rPr>
        <w:t>Леоновой о «Требованиях  к  структуре  основных образовательных  программ  (ООП</w:t>
      </w:r>
      <w:proofErr w:type="gramStart"/>
      <w:r w:rsidR="00B92F01" w:rsidRPr="00ED7D0C">
        <w:rPr>
          <w:rFonts w:ascii="Times New Roman" w:hAnsi="Times New Roman" w:cs="Times New Roman"/>
          <w:bCs/>
          <w:sz w:val="28"/>
          <w:szCs w:val="28"/>
        </w:rPr>
        <w:t>)н</w:t>
      </w:r>
      <w:proofErr w:type="gramEnd"/>
      <w:r w:rsidR="00B92F01" w:rsidRPr="00ED7D0C">
        <w:rPr>
          <w:rFonts w:ascii="Times New Roman" w:hAnsi="Times New Roman" w:cs="Times New Roman"/>
          <w:bCs/>
          <w:sz w:val="28"/>
          <w:szCs w:val="28"/>
        </w:rPr>
        <w:t xml:space="preserve">ового  поколения». </w:t>
      </w:r>
      <w:r w:rsidR="00D45B0F" w:rsidRPr="00ED7D0C">
        <w:rPr>
          <w:rFonts w:ascii="Times New Roman" w:hAnsi="Times New Roman" w:cs="Times New Roman"/>
          <w:bCs/>
          <w:sz w:val="28"/>
          <w:szCs w:val="28"/>
        </w:rPr>
        <w:t xml:space="preserve"> Надежда Николаевна, в первую очередь, отметила следующие особенности рабочих программ по предметам: вариативность, и</w:t>
      </w:r>
      <w:r w:rsidR="00B92F01" w:rsidRPr="00ED7D0C">
        <w:rPr>
          <w:rFonts w:ascii="Times New Roman" w:hAnsi="Times New Roman" w:cs="Times New Roman"/>
          <w:bCs/>
          <w:sz w:val="28"/>
          <w:szCs w:val="28"/>
        </w:rPr>
        <w:t>нтеграция предметов с целью получения интегральных знаний</w:t>
      </w:r>
      <w:r w:rsidR="00D45B0F" w:rsidRPr="00ED7D0C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D45B0F" w:rsidRPr="00ED7D0C">
        <w:rPr>
          <w:rFonts w:ascii="Times New Roman" w:hAnsi="Times New Roman" w:cs="Times New Roman"/>
          <w:bCs/>
          <w:sz w:val="28"/>
          <w:szCs w:val="28"/>
        </w:rPr>
        <w:t>д</w:t>
      </w:r>
      <w:r w:rsidR="00B92F01" w:rsidRPr="00ED7D0C">
        <w:rPr>
          <w:rFonts w:ascii="Times New Roman" w:hAnsi="Times New Roman" w:cs="Times New Roman"/>
          <w:bCs/>
          <w:sz w:val="28"/>
          <w:szCs w:val="28"/>
        </w:rPr>
        <w:t>еятельностное</w:t>
      </w:r>
      <w:proofErr w:type="spellEnd"/>
      <w:r w:rsidR="00B92F01" w:rsidRPr="00ED7D0C">
        <w:rPr>
          <w:rFonts w:ascii="Times New Roman" w:hAnsi="Times New Roman" w:cs="Times New Roman"/>
          <w:bCs/>
          <w:sz w:val="28"/>
          <w:szCs w:val="28"/>
        </w:rPr>
        <w:t xml:space="preserve"> проектирование программ</w:t>
      </w:r>
      <w:r w:rsidR="00D45B0F" w:rsidRPr="00ED7D0C">
        <w:rPr>
          <w:rFonts w:ascii="Times New Roman" w:hAnsi="Times New Roman" w:cs="Times New Roman"/>
          <w:bCs/>
          <w:sz w:val="28"/>
          <w:szCs w:val="28"/>
        </w:rPr>
        <w:t>, блочно-</w:t>
      </w:r>
      <w:r w:rsidR="00ED7D0C"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1339850</wp:posOffset>
            </wp:positionV>
            <wp:extent cx="2973070" cy="2098675"/>
            <wp:effectExtent l="19050" t="0" r="0" b="0"/>
            <wp:wrapTight wrapText="bothSides">
              <wp:wrapPolygon edited="0">
                <wp:start x="-138" y="0"/>
                <wp:lineTo x="-138" y="21371"/>
                <wp:lineTo x="21591" y="21371"/>
                <wp:lineTo x="21591" y="0"/>
                <wp:lineTo x="-138" y="0"/>
              </wp:wrapPolygon>
            </wp:wrapTight>
            <wp:docPr id="13" name="Рисунок 11" descr="F:\единый методический день 2012 год\единый методический день\IMG_2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единый методический день 2012 год\единый методический день\IMG_24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4286" r="8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70" cy="209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2F01" w:rsidRPr="00ED7D0C">
        <w:rPr>
          <w:rFonts w:ascii="Times New Roman" w:hAnsi="Times New Roman" w:cs="Times New Roman"/>
          <w:bCs/>
          <w:sz w:val="28"/>
          <w:szCs w:val="28"/>
        </w:rPr>
        <w:t>модульное построение учебного материала</w:t>
      </w:r>
      <w:r w:rsidR="00D45B0F" w:rsidRPr="00ED7D0C">
        <w:rPr>
          <w:rFonts w:ascii="Times New Roman" w:hAnsi="Times New Roman" w:cs="Times New Roman"/>
          <w:bCs/>
          <w:sz w:val="28"/>
          <w:szCs w:val="28"/>
        </w:rPr>
        <w:t>, в</w:t>
      </w:r>
      <w:r w:rsidR="00B92F01" w:rsidRPr="00ED7D0C">
        <w:rPr>
          <w:rFonts w:ascii="Times New Roman" w:hAnsi="Times New Roman" w:cs="Times New Roman"/>
          <w:bCs/>
          <w:sz w:val="28"/>
          <w:szCs w:val="28"/>
        </w:rPr>
        <w:t>ыделение фундаментального ядра образования</w:t>
      </w:r>
      <w:r w:rsidR="00D45B0F" w:rsidRPr="00ED7D0C">
        <w:rPr>
          <w:rFonts w:ascii="Times New Roman" w:hAnsi="Times New Roman" w:cs="Times New Roman"/>
          <w:bCs/>
          <w:sz w:val="28"/>
          <w:szCs w:val="28"/>
        </w:rPr>
        <w:t>, р</w:t>
      </w:r>
      <w:r w:rsidR="00B92F01" w:rsidRPr="00ED7D0C">
        <w:rPr>
          <w:rFonts w:ascii="Times New Roman" w:hAnsi="Times New Roman" w:cs="Times New Roman"/>
          <w:bCs/>
          <w:sz w:val="28"/>
          <w:szCs w:val="28"/>
        </w:rPr>
        <w:t>азработка индивидуальной траектории развития учащегося для усиления условий его развития</w:t>
      </w:r>
      <w:r w:rsidR="00D45B0F" w:rsidRPr="00ED7D0C">
        <w:rPr>
          <w:rFonts w:ascii="Times New Roman" w:hAnsi="Times New Roman" w:cs="Times New Roman"/>
          <w:bCs/>
          <w:sz w:val="28"/>
          <w:szCs w:val="28"/>
        </w:rPr>
        <w:t>.</w:t>
      </w:r>
    </w:p>
    <w:p w:rsidR="00F72B90" w:rsidRPr="00ED7D0C" w:rsidRDefault="00E27F77" w:rsidP="005E62B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-3082925</wp:posOffset>
            </wp:positionH>
            <wp:positionV relativeFrom="paragraph">
              <wp:posOffset>2232025</wp:posOffset>
            </wp:positionV>
            <wp:extent cx="2266315" cy="1691005"/>
            <wp:effectExtent l="38100" t="57150" r="19685" b="23495"/>
            <wp:wrapTight wrapText="bothSides">
              <wp:wrapPolygon edited="0">
                <wp:start x="-363" y="-730"/>
                <wp:lineTo x="-363" y="21900"/>
                <wp:lineTo x="21788" y="21900"/>
                <wp:lineTo x="21788" y="-730"/>
                <wp:lineTo x="-363" y="-730"/>
              </wp:wrapPolygon>
            </wp:wrapTight>
            <wp:docPr id="14" name="Рисунок 12" descr="F:\единый методический день 2012 год\единый методический день\IMG_2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единый методический день 2012 год\единый методический день\IMG_24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169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300000" rev="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3877945</wp:posOffset>
            </wp:positionH>
            <wp:positionV relativeFrom="paragraph">
              <wp:posOffset>890270</wp:posOffset>
            </wp:positionV>
            <wp:extent cx="2842260" cy="2075815"/>
            <wp:effectExtent l="0" t="0" r="0" b="0"/>
            <wp:wrapTight wrapText="bothSides">
              <wp:wrapPolygon edited="0">
                <wp:start x="0" y="0"/>
                <wp:lineTo x="0" y="21408"/>
                <wp:lineTo x="21426" y="21408"/>
                <wp:lineTo x="21426" y="0"/>
                <wp:lineTo x="0" y="0"/>
              </wp:wrapPolygon>
            </wp:wrapTight>
            <wp:docPr id="9" name="Рисунок 7" descr="F:\единый методический день 2012 год\единый методический день\IMG_2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единый методический день 2012 год\единый методический день\IMG_23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6763" r="3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207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5B0F" w:rsidRPr="00ED7D0C">
        <w:rPr>
          <w:rFonts w:ascii="Times New Roman" w:hAnsi="Times New Roman" w:cs="Times New Roman"/>
          <w:bCs/>
          <w:sz w:val="28"/>
          <w:szCs w:val="28"/>
        </w:rPr>
        <w:t>В течение двух дней педаг</w:t>
      </w:r>
      <w:r w:rsidR="0056245B" w:rsidRPr="00ED7D0C">
        <w:rPr>
          <w:rFonts w:ascii="Times New Roman" w:hAnsi="Times New Roman" w:cs="Times New Roman"/>
          <w:bCs/>
          <w:sz w:val="28"/>
          <w:szCs w:val="28"/>
        </w:rPr>
        <w:t xml:space="preserve">оги дали шесть открытых уроков. </w:t>
      </w:r>
      <w:r w:rsidR="0056245B" w:rsidRPr="00ED7D0C">
        <w:rPr>
          <w:rFonts w:ascii="Times New Roman" w:hAnsi="Times New Roman" w:cs="Times New Roman"/>
          <w:sz w:val="28"/>
          <w:szCs w:val="28"/>
        </w:rPr>
        <w:t>Что такое открытый урок? Открытый урок – это форма повышения методического мастерства учителя и возможность демон</w:t>
      </w:r>
      <w:r w:rsidR="00EB31C5" w:rsidRPr="00ED7D0C">
        <w:rPr>
          <w:rFonts w:ascii="Times New Roman" w:hAnsi="Times New Roman" w:cs="Times New Roman"/>
          <w:sz w:val="28"/>
          <w:szCs w:val="28"/>
        </w:rPr>
        <w:t>страции его профессионализма</w:t>
      </w:r>
      <w:r w:rsidR="0056245B" w:rsidRPr="00ED7D0C">
        <w:rPr>
          <w:rFonts w:ascii="Times New Roman" w:hAnsi="Times New Roman" w:cs="Times New Roman"/>
          <w:sz w:val="28"/>
          <w:szCs w:val="28"/>
        </w:rPr>
        <w:t xml:space="preserve">, обмен опытом в профессиональной среде. Это творчество педагога, его наработанные методы и приемы работы на уроке с </w:t>
      </w:r>
      <w:proofErr w:type="gramStart"/>
      <w:r w:rsidR="0056245B" w:rsidRPr="00ED7D0C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56245B" w:rsidRPr="00ED7D0C">
        <w:rPr>
          <w:rFonts w:ascii="Times New Roman" w:hAnsi="Times New Roman" w:cs="Times New Roman"/>
          <w:sz w:val="28"/>
          <w:szCs w:val="28"/>
        </w:rPr>
        <w:t xml:space="preserve">, а также деятельность самих учеников, то, как и чему научил детей, а именно научил учиться. </w:t>
      </w:r>
      <w:proofErr w:type="gramStart"/>
      <w:r w:rsidR="00D45B0F" w:rsidRPr="00ED7D0C">
        <w:rPr>
          <w:rFonts w:ascii="Times New Roman" w:hAnsi="Times New Roman" w:cs="Times New Roman"/>
          <w:bCs/>
          <w:sz w:val="28"/>
          <w:szCs w:val="28"/>
        </w:rPr>
        <w:t>Педагоги школы МОУ СОШ № 50</w:t>
      </w:r>
      <w:r w:rsidR="00EC60D5" w:rsidRPr="00ED7D0C">
        <w:rPr>
          <w:rFonts w:ascii="Times New Roman" w:hAnsi="Times New Roman" w:cs="Times New Roman"/>
          <w:bCs/>
          <w:sz w:val="28"/>
          <w:szCs w:val="28"/>
        </w:rPr>
        <w:t xml:space="preserve">, а также гости-учителя школ </w:t>
      </w:r>
      <w:r w:rsidR="00D45B0F" w:rsidRPr="00ED7D0C">
        <w:rPr>
          <w:rFonts w:ascii="Times New Roman" w:hAnsi="Times New Roman" w:cs="Times New Roman"/>
          <w:bCs/>
          <w:sz w:val="28"/>
          <w:szCs w:val="28"/>
        </w:rPr>
        <w:t>Заволжского района</w:t>
      </w:r>
      <w:r w:rsidR="00EC60D5" w:rsidRPr="00ED7D0C">
        <w:rPr>
          <w:rFonts w:ascii="Times New Roman" w:hAnsi="Times New Roman" w:cs="Times New Roman"/>
          <w:bCs/>
          <w:sz w:val="28"/>
          <w:szCs w:val="28"/>
        </w:rPr>
        <w:t xml:space="preserve"> побывали в начальных классах </w:t>
      </w:r>
      <w:r w:rsidR="00D45B0F" w:rsidRPr="00ED7D0C">
        <w:rPr>
          <w:rFonts w:ascii="Times New Roman" w:hAnsi="Times New Roman" w:cs="Times New Roman"/>
          <w:bCs/>
          <w:sz w:val="28"/>
          <w:szCs w:val="28"/>
        </w:rPr>
        <w:t xml:space="preserve"> на уроках русского языка (учитель Н.В.Головкова), литературного чтения (Л.Н.Селянкина), окружающего мира (И.Г.Логина) и в основной школе на уроках биологии (В.С.Молчанова), математики (Н.И.Семина), истории (О.В.Осипов).</w:t>
      </w:r>
      <w:proofErr w:type="gramEnd"/>
    </w:p>
    <w:p w:rsidR="00B92F01" w:rsidRPr="00ED7D0C" w:rsidRDefault="00EB31C5" w:rsidP="005E62B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D7D0C">
        <w:rPr>
          <w:rFonts w:ascii="Times New Roman" w:hAnsi="Times New Roman" w:cs="Times New Roman"/>
          <w:bCs/>
          <w:sz w:val="28"/>
          <w:szCs w:val="28"/>
        </w:rPr>
        <w:t xml:space="preserve">Высоко оценили коллеги мастер-классы Людмилы Николаевны Селянкиной и Ирины Геннадьевны </w:t>
      </w:r>
      <w:proofErr w:type="spellStart"/>
      <w:r w:rsidRPr="00ED7D0C">
        <w:rPr>
          <w:rFonts w:ascii="Times New Roman" w:hAnsi="Times New Roman" w:cs="Times New Roman"/>
          <w:bCs/>
          <w:sz w:val="28"/>
          <w:szCs w:val="28"/>
        </w:rPr>
        <w:t>Логиной</w:t>
      </w:r>
      <w:proofErr w:type="spellEnd"/>
      <w:r w:rsidRPr="00ED7D0C">
        <w:rPr>
          <w:rFonts w:ascii="Times New Roman" w:hAnsi="Times New Roman" w:cs="Times New Roman"/>
          <w:bCs/>
          <w:sz w:val="28"/>
          <w:szCs w:val="28"/>
        </w:rPr>
        <w:t>. Учителя продемонстрировали</w:t>
      </w:r>
      <w:r w:rsidR="0056245B" w:rsidRPr="00ED7D0C">
        <w:rPr>
          <w:rFonts w:ascii="Times New Roman" w:hAnsi="Times New Roman" w:cs="Times New Roman"/>
          <w:bCs/>
          <w:sz w:val="28"/>
          <w:szCs w:val="28"/>
        </w:rPr>
        <w:t xml:space="preserve"> прекрасное владение традиционной </w:t>
      </w:r>
      <w:r w:rsidR="0056245B" w:rsidRPr="00ED7D0C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методикой и </w:t>
      </w:r>
      <w:r w:rsidR="005924B4" w:rsidRPr="00ED7D0C">
        <w:rPr>
          <w:rFonts w:ascii="Times New Roman" w:hAnsi="Times New Roman" w:cs="Times New Roman"/>
          <w:bCs/>
          <w:sz w:val="28"/>
          <w:szCs w:val="28"/>
        </w:rPr>
        <w:t>опыт освоения новой проблемно-диалогической технологии</w:t>
      </w:r>
      <w:r w:rsidR="0056245B" w:rsidRPr="00ED7D0C">
        <w:rPr>
          <w:rFonts w:ascii="Times New Roman" w:hAnsi="Times New Roman" w:cs="Times New Roman"/>
          <w:bCs/>
          <w:sz w:val="28"/>
          <w:szCs w:val="28"/>
        </w:rPr>
        <w:t>.</w:t>
      </w:r>
    </w:p>
    <w:p w:rsidR="00D05EF5" w:rsidRPr="00D05EF5" w:rsidRDefault="00D05EF5" w:rsidP="005E62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05EF5"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11430</wp:posOffset>
            </wp:positionV>
            <wp:extent cx="2790825" cy="1983740"/>
            <wp:effectExtent l="19050" t="0" r="9525" b="0"/>
            <wp:wrapTight wrapText="bothSides">
              <wp:wrapPolygon edited="0">
                <wp:start x="-147" y="0"/>
                <wp:lineTo x="-147" y="21365"/>
                <wp:lineTo x="21674" y="21365"/>
                <wp:lineTo x="21674" y="0"/>
                <wp:lineTo x="-147" y="0"/>
              </wp:wrapPolygon>
            </wp:wrapTight>
            <wp:docPr id="10" name="Рисунок 8" descr="F:\единый методический день 2012 год\единый методический день\IMG_2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единый методический день 2012 год\единый методический день\IMG_23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5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98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05EF5">
        <w:rPr>
          <w:rFonts w:ascii="Times New Roman" w:hAnsi="Times New Roman" w:cs="Times New Roman"/>
          <w:sz w:val="28"/>
          <w:szCs w:val="28"/>
          <w:u w:val="single"/>
        </w:rPr>
        <w:t xml:space="preserve">Отзывы 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учителей </w:t>
      </w:r>
      <w:r w:rsidRPr="00D05EF5">
        <w:rPr>
          <w:rFonts w:ascii="Times New Roman" w:hAnsi="Times New Roman" w:cs="Times New Roman"/>
          <w:sz w:val="28"/>
          <w:szCs w:val="28"/>
          <w:u w:val="single"/>
        </w:rPr>
        <w:t>об уроках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коллег</w:t>
      </w:r>
      <w:r w:rsidRPr="00D05EF5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D05EF5" w:rsidRPr="003B6774" w:rsidRDefault="00D05EF5" w:rsidP="005E62B4">
      <w:pPr>
        <w:pStyle w:val="a3"/>
        <w:numPr>
          <w:ilvl w:val="1"/>
          <w:numId w:val="7"/>
        </w:numPr>
        <w:spacing w:after="0" w:line="360" w:lineRule="auto"/>
        <w:ind w:left="284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6774">
        <w:rPr>
          <w:rFonts w:ascii="Times New Roman" w:hAnsi="Times New Roman" w:cs="Times New Roman"/>
          <w:i/>
          <w:sz w:val="28"/>
          <w:szCs w:val="28"/>
        </w:rPr>
        <w:t>Урок очень понравился, работал весь класс, дети были очень заинтересованы.</w:t>
      </w:r>
    </w:p>
    <w:p w:rsidR="005C7514" w:rsidRPr="003B6774" w:rsidRDefault="005C7514" w:rsidP="005E62B4">
      <w:pPr>
        <w:pStyle w:val="a3"/>
        <w:numPr>
          <w:ilvl w:val="1"/>
          <w:numId w:val="7"/>
        </w:numPr>
        <w:spacing w:after="0" w:line="360" w:lineRule="auto"/>
        <w:ind w:left="284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6774">
        <w:rPr>
          <w:rFonts w:ascii="Times New Roman" w:hAnsi="Times New Roman" w:cs="Times New Roman"/>
          <w:i/>
          <w:sz w:val="28"/>
          <w:szCs w:val="28"/>
        </w:rPr>
        <w:t>Большое спасибо за урок.  Очень понравились методические приемы</w:t>
      </w:r>
      <w:r w:rsidR="003B6774">
        <w:rPr>
          <w:rFonts w:ascii="Times New Roman" w:hAnsi="Times New Roman" w:cs="Times New Roman"/>
          <w:i/>
          <w:sz w:val="28"/>
          <w:szCs w:val="28"/>
        </w:rPr>
        <w:t>.</w:t>
      </w:r>
    </w:p>
    <w:p w:rsidR="00E27F77" w:rsidRDefault="00E27F77" w:rsidP="005E62B4">
      <w:pPr>
        <w:pStyle w:val="a3"/>
        <w:numPr>
          <w:ilvl w:val="0"/>
          <w:numId w:val="6"/>
        </w:numPr>
        <w:spacing w:after="0" w:line="360" w:lineRule="auto"/>
        <w:ind w:left="709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4065905</wp:posOffset>
            </wp:positionH>
            <wp:positionV relativeFrom="paragraph">
              <wp:posOffset>599440</wp:posOffset>
            </wp:positionV>
            <wp:extent cx="2831465" cy="1860550"/>
            <wp:effectExtent l="0" t="0" r="0" b="0"/>
            <wp:wrapTight wrapText="bothSides">
              <wp:wrapPolygon edited="0">
                <wp:start x="0" y="0"/>
                <wp:lineTo x="0" y="21453"/>
                <wp:lineTo x="21508" y="21453"/>
                <wp:lineTo x="21508" y="0"/>
                <wp:lineTo x="0" y="0"/>
              </wp:wrapPolygon>
            </wp:wrapTight>
            <wp:docPr id="6" name="Рисунок 6" descr="F:\единый методический день 2012 год\единый методический день\IMG_2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единый методический день 2012 год\единый методический день\IMG_238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3960" r="2950" b="10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65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7514" w:rsidRPr="00E27F77">
        <w:rPr>
          <w:rFonts w:ascii="Times New Roman" w:hAnsi="Times New Roman" w:cs="Times New Roman"/>
          <w:i/>
          <w:sz w:val="28"/>
          <w:szCs w:val="28"/>
        </w:rPr>
        <w:t xml:space="preserve">Учитель показал систему работы по изучению в игровом стиле: множество и разнообразие приёмов, правила работы в группе, тренировку умения видеть, слышать, </w:t>
      </w:r>
      <w:r w:rsidR="003B6774" w:rsidRPr="00E27F77">
        <w:rPr>
          <w:rFonts w:ascii="Times New Roman" w:hAnsi="Times New Roman" w:cs="Times New Roman"/>
          <w:i/>
          <w:sz w:val="28"/>
          <w:szCs w:val="28"/>
        </w:rPr>
        <w:t xml:space="preserve">включать в работу </w:t>
      </w:r>
      <w:r w:rsidR="005C7514" w:rsidRPr="00E27F77">
        <w:rPr>
          <w:rFonts w:ascii="Times New Roman" w:hAnsi="Times New Roman" w:cs="Times New Roman"/>
          <w:i/>
          <w:sz w:val="28"/>
          <w:szCs w:val="28"/>
        </w:rPr>
        <w:t>других.</w:t>
      </w:r>
    </w:p>
    <w:p w:rsidR="003B6774" w:rsidRPr="00E27F77" w:rsidRDefault="005C7514" w:rsidP="005E62B4">
      <w:pPr>
        <w:pStyle w:val="a3"/>
        <w:numPr>
          <w:ilvl w:val="0"/>
          <w:numId w:val="6"/>
        </w:numPr>
        <w:spacing w:after="0" w:line="360" w:lineRule="auto"/>
        <w:ind w:left="709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27F77">
        <w:rPr>
          <w:rFonts w:ascii="Times New Roman" w:hAnsi="Times New Roman" w:cs="Times New Roman"/>
          <w:i/>
          <w:sz w:val="28"/>
          <w:szCs w:val="28"/>
        </w:rPr>
        <w:t>Цели и задачи урока достигнуты через смену видов деятельности учащихся на уроке и смену заданий. На уроке осуществлён комплексный подход.</w:t>
      </w:r>
    </w:p>
    <w:p w:rsidR="00D05EF5" w:rsidRPr="003B6774" w:rsidRDefault="00D05EF5" w:rsidP="005E62B4">
      <w:pPr>
        <w:pStyle w:val="a3"/>
        <w:numPr>
          <w:ilvl w:val="0"/>
          <w:numId w:val="6"/>
        </w:numPr>
        <w:spacing w:after="0" w:line="360" w:lineRule="auto"/>
        <w:ind w:left="284" w:firstLine="42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6774">
        <w:rPr>
          <w:rFonts w:ascii="Times New Roman" w:hAnsi="Times New Roman" w:cs="Times New Roman"/>
          <w:i/>
          <w:sz w:val="28"/>
          <w:szCs w:val="28"/>
        </w:rPr>
        <w:t>Урок прошел на "одном дыхании». Учителю удалось увлечь детей.</w:t>
      </w:r>
    </w:p>
    <w:p w:rsidR="00D05EF5" w:rsidRPr="003B6774" w:rsidRDefault="00D05EF5" w:rsidP="005E62B4">
      <w:pPr>
        <w:pStyle w:val="a3"/>
        <w:numPr>
          <w:ilvl w:val="0"/>
          <w:numId w:val="6"/>
        </w:numPr>
        <w:spacing w:after="0" w:line="360" w:lineRule="auto"/>
        <w:ind w:left="284" w:firstLine="42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6774">
        <w:rPr>
          <w:rFonts w:ascii="Times New Roman" w:hAnsi="Times New Roman" w:cs="Times New Roman"/>
          <w:i/>
          <w:sz w:val="28"/>
          <w:szCs w:val="28"/>
        </w:rPr>
        <w:t>Урок живой, увлекательный, дети активно работают.</w:t>
      </w:r>
    </w:p>
    <w:p w:rsidR="00D05EF5" w:rsidRPr="003B6774" w:rsidRDefault="00D05EF5" w:rsidP="005E62B4">
      <w:pPr>
        <w:pStyle w:val="a3"/>
        <w:numPr>
          <w:ilvl w:val="0"/>
          <w:numId w:val="6"/>
        </w:numPr>
        <w:spacing w:after="0" w:line="360" w:lineRule="auto"/>
        <w:ind w:left="284" w:firstLine="42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6774">
        <w:rPr>
          <w:rFonts w:ascii="Times New Roman" w:hAnsi="Times New Roman" w:cs="Times New Roman"/>
          <w:i/>
          <w:sz w:val="28"/>
          <w:szCs w:val="28"/>
        </w:rPr>
        <w:t>Урок прошел на высоком эмоциональном подъеме. В классе царила атмосфера сотрудничества между учителем и учениками.</w:t>
      </w:r>
    </w:p>
    <w:p w:rsidR="00D05EF5" w:rsidRPr="003B6774" w:rsidRDefault="00E27F77" w:rsidP="005E62B4">
      <w:pPr>
        <w:pStyle w:val="a3"/>
        <w:numPr>
          <w:ilvl w:val="1"/>
          <w:numId w:val="8"/>
        </w:numPr>
        <w:spacing w:after="0" w:line="360" w:lineRule="auto"/>
        <w:ind w:left="284" w:firstLine="425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356870</wp:posOffset>
            </wp:positionV>
            <wp:extent cx="3479165" cy="2280285"/>
            <wp:effectExtent l="0" t="0" r="0" b="0"/>
            <wp:wrapTight wrapText="bothSides">
              <wp:wrapPolygon edited="0">
                <wp:start x="0" y="0"/>
                <wp:lineTo x="0" y="21474"/>
                <wp:lineTo x="21525" y="21474"/>
                <wp:lineTo x="21525" y="0"/>
                <wp:lineTo x="0" y="0"/>
              </wp:wrapPolygon>
            </wp:wrapTight>
            <wp:docPr id="26" name="Рисунок 17" descr="F:\единый методический день 2012 год\единый методический день\IMG_2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единый методический день 2012 год\единый методический день\IMG_238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4965" b="7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165" cy="228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5EF5" w:rsidRPr="003B6774">
        <w:rPr>
          <w:rFonts w:ascii="Times New Roman" w:hAnsi="Times New Roman" w:cs="Times New Roman"/>
          <w:i/>
          <w:sz w:val="28"/>
          <w:szCs w:val="28"/>
        </w:rPr>
        <w:t xml:space="preserve">Дети принимают творческие и проблемные ситуации урока, что свидетельствует о степени доверия между учителем и </w:t>
      </w:r>
      <w:proofErr w:type="gramStart"/>
      <w:r w:rsidR="00D05EF5" w:rsidRPr="003B6774">
        <w:rPr>
          <w:rFonts w:ascii="Times New Roman" w:hAnsi="Times New Roman" w:cs="Times New Roman"/>
          <w:i/>
          <w:sz w:val="28"/>
          <w:szCs w:val="28"/>
        </w:rPr>
        <w:t>обучающимися</w:t>
      </w:r>
      <w:proofErr w:type="gramEnd"/>
      <w:r w:rsidR="00D05EF5" w:rsidRPr="003B6774">
        <w:rPr>
          <w:rFonts w:ascii="Times New Roman" w:hAnsi="Times New Roman" w:cs="Times New Roman"/>
          <w:i/>
          <w:sz w:val="28"/>
          <w:szCs w:val="28"/>
        </w:rPr>
        <w:t>.</w:t>
      </w:r>
    </w:p>
    <w:p w:rsidR="00D05EF5" w:rsidRPr="00ED7D0C" w:rsidRDefault="00D05EF5" w:rsidP="005E62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D0C">
        <w:rPr>
          <w:rFonts w:ascii="Times New Roman" w:hAnsi="Times New Roman" w:cs="Times New Roman"/>
          <w:sz w:val="28"/>
          <w:szCs w:val="28"/>
        </w:rPr>
        <w:t xml:space="preserve">Огромное спасибо всем </w:t>
      </w:r>
      <w:r w:rsidR="00D26D72">
        <w:rPr>
          <w:rFonts w:ascii="Times New Roman" w:hAnsi="Times New Roman" w:cs="Times New Roman"/>
          <w:sz w:val="28"/>
          <w:szCs w:val="28"/>
        </w:rPr>
        <w:t xml:space="preserve">педагогам </w:t>
      </w:r>
      <w:r w:rsidRPr="00ED7D0C">
        <w:rPr>
          <w:rFonts w:ascii="Times New Roman" w:hAnsi="Times New Roman" w:cs="Times New Roman"/>
          <w:sz w:val="28"/>
          <w:szCs w:val="28"/>
        </w:rPr>
        <w:t>за проведение</w:t>
      </w:r>
      <w:r w:rsidR="00D26D72">
        <w:rPr>
          <w:rFonts w:ascii="Times New Roman" w:hAnsi="Times New Roman" w:cs="Times New Roman"/>
          <w:sz w:val="28"/>
          <w:szCs w:val="28"/>
        </w:rPr>
        <w:t xml:space="preserve"> мастер-классов, которые еще раз убе</w:t>
      </w:r>
      <w:r w:rsidRPr="00ED7D0C">
        <w:rPr>
          <w:rFonts w:ascii="Times New Roman" w:hAnsi="Times New Roman" w:cs="Times New Roman"/>
          <w:sz w:val="28"/>
          <w:szCs w:val="28"/>
        </w:rPr>
        <w:t>д</w:t>
      </w:r>
      <w:r w:rsidR="00D26D72">
        <w:rPr>
          <w:rFonts w:ascii="Times New Roman" w:hAnsi="Times New Roman" w:cs="Times New Roman"/>
          <w:sz w:val="28"/>
          <w:szCs w:val="28"/>
        </w:rPr>
        <w:t>или</w:t>
      </w:r>
      <w:r w:rsidRPr="00ED7D0C">
        <w:rPr>
          <w:rFonts w:ascii="Times New Roman" w:hAnsi="Times New Roman" w:cs="Times New Roman"/>
          <w:sz w:val="28"/>
          <w:szCs w:val="28"/>
        </w:rPr>
        <w:t xml:space="preserve"> в том, что наши учителя – профессионалы своего дела, и  дети получают прекрасное образование, находясь в доброй атмосфере сотрудничества.</w:t>
      </w:r>
    </w:p>
    <w:p w:rsidR="00D26D72" w:rsidRDefault="00EB31C5" w:rsidP="005E62B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D7D0C">
        <w:rPr>
          <w:rFonts w:ascii="Times New Roman" w:hAnsi="Times New Roman" w:cs="Times New Roman"/>
          <w:bCs/>
          <w:sz w:val="28"/>
          <w:szCs w:val="28"/>
        </w:rPr>
        <w:t>С.А.Груша,</w:t>
      </w:r>
    </w:p>
    <w:p w:rsidR="00350508" w:rsidRDefault="00EB31C5" w:rsidP="005E62B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D7D0C">
        <w:rPr>
          <w:rFonts w:ascii="Times New Roman" w:hAnsi="Times New Roman" w:cs="Times New Roman"/>
          <w:bCs/>
          <w:sz w:val="28"/>
          <w:szCs w:val="28"/>
        </w:rPr>
        <w:t>заместитель директора по методической работе.</w:t>
      </w:r>
    </w:p>
    <w:sectPr w:rsidR="00350508" w:rsidSect="005E62B4">
      <w:pgSz w:w="16838" w:h="11906" w:orient="landscape"/>
      <w:pgMar w:top="567" w:right="851" w:bottom="566" w:left="56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E16BE"/>
    <w:multiLevelType w:val="hybridMultilevel"/>
    <w:tmpl w:val="FFF02EEE"/>
    <w:lvl w:ilvl="0" w:tplc="D28A75A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F7423D"/>
    <w:multiLevelType w:val="hybridMultilevel"/>
    <w:tmpl w:val="DC568E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02761E"/>
    <w:multiLevelType w:val="hybridMultilevel"/>
    <w:tmpl w:val="525AD9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E76A5C"/>
    <w:multiLevelType w:val="hybridMultilevel"/>
    <w:tmpl w:val="4796BC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C266BBD"/>
    <w:multiLevelType w:val="hybridMultilevel"/>
    <w:tmpl w:val="EE32B1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7426DC"/>
    <w:multiLevelType w:val="hybridMultilevel"/>
    <w:tmpl w:val="59382B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12356B"/>
    <w:multiLevelType w:val="hybridMultilevel"/>
    <w:tmpl w:val="59382B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5F266E"/>
    <w:multiLevelType w:val="hybridMultilevel"/>
    <w:tmpl w:val="1EFC29F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6"/>
  </w:num>
  <w:num w:numId="5">
    <w:abstractNumId w:val="2"/>
  </w:num>
  <w:num w:numId="6">
    <w:abstractNumId w:val="7"/>
  </w:num>
  <w:num w:numId="7">
    <w:abstractNumId w:val="1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220C9B"/>
    <w:rsid w:val="00220C9B"/>
    <w:rsid w:val="00256556"/>
    <w:rsid w:val="00266A87"/>
    <w:rsid w:val="00350508"/>
    <w:rsid w:val="003765E3"/>
    <w:rsid w:val="003B6774"/>
    <w:rsid w:val="003C5E9E"/>
    <w:rsid w:val="003F7174"/>
    <w:rsid w:val="00521640"/>
    <w:rsid w:val="0056030F"/>
    <w:rsid w:val="0056245B"/>
    <w:rsid w:val="005924B4"/>
    <w:rsid w:val="005C0A44"/>
    <w:rsid w:val="005C7514"/>
    <w:rsid w:val="005E62B4"/>
    <w:rsid w:val="006B790D"/>
    <w:rsid w:val="006F0964"/>
    <w:rsid w:val="008017E9"/>
    <w:rsid w:val="008F5AB2"/>
    <w:rsid w:val="00930B5F"/>
    <w:rsid w:val="009B53E0"/>
    <w:rsid w:val="00A41B38"/>
    <w:rsid w:val="00A87171"/>
    <w:rsid w:val="00B12EE8"/>
    <w:rsid w:val="00B45481"/>
    <w:rsid w:val="00B76CD6"/>
    <w:rsid w:val="00B92F01"/>
    <w:rsid w:val="00BA3B16"/>
    <w:rsid w:val="00BB79DA"/>
    <w:rsid w:val="00C12E69"/>
    <w:rsid w:val="00C3668B"/>
    <w:rsid w:val="00D05EF5"/>
    <w:rsid w:val="00D26D72"/>
    <w:rsid w:val="00D45B0F"/>
    <w:rsid w:val="00DB1B93"/>
    <w:rsid w:val="00E27F77"/>
    <w:rsid w:val="00EA2822"/>
    <w:rsid w:val="00EB31C5"/>
    <w:rsid w:val="00EC60D5"/>
    <w:rsid w:val="00ED7D0C"/>
    <w:rsid w:val="00F174F7"/>
    <w:rsid w:val="00F41829"/>
    <w:rsid w:val="00F72B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53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668B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EA28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A87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71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668B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EA28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A87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71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565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1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24CECE-E439-4FB6-AED6-4CF6965F27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825</Words>
  <Characters>4705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Наталья Александровна</cp:lastModifiedBy>
  <cp:revision>7</cp:revision>
  <cp:lastPrinted>2013-01-18T08:16:00Z</cp:lastPrinted>
  <dcterms:created xsi:type="dcterms:W3CDTF">2013-01-18T07:09:00Z</dcterms:created>
  <dcterms:modified xsi:type="dcterms:W3CDTF">2013-01-22T10:14:00Z</dcterms:modified>
</cp:coreProperties>
</file>