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B0CB" w14:textId="77777777" w:rsidR="0087672F" w:rsidRDefault="0087672F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4E">
        <w:rPr>
          <w:rFonts w:ascii="Times New Roman" w:hAnsi="Times New Roman" w:cs="Times New Roman"/>
          <w:b/>
          <w:sz w:val="28"/>
          <w:szCs w:val="28"/>
        </w:rPr>
        <w:t>Рабочая программа для обучения английскому языку в 1 классе на основе УМК «Английский в фокусе для начинающих (Spotlight</w:t>
      </w:r>
      <w:r w:rsidR="00133C62" w:rsidRPr="00133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D4E">
        <w:rPr>
          <w:rFonts w:ascii="Times New Roman" w:hAnsi="Times New Roman" w:cs="Times New Roman"/>
          <w:b/>
          <w:sz w:val="28"/>
          <w:szCs w:val="28"/>
        </w:rPr>
        <w:t>Starter)».</w:t>
      </w:r>
    </w:p>
    <w:p w14:paraId="5D670E06" w14:textId="77777777" w:rsidR="0087672F" w:rsidRDefault="0087672F" w:rsidP="008767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1D172" w14:textId="77777777" w:rsidR="0087672F" w:rsidRPr="00680D4E" w:rsidRDefault="0087672F" w:rsidP="008767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CF760" w14:textId="77777777" w:rsidR="0087672F" w:rsidRPr="00052D1B" w:rsidRDefault="0087672F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04B0C78" w14:textId="77777777" w:rsidR="00133C62" w:rsidRPr="00052D1B" w:rsidRDefault="00133C62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A3554" w14:textId="77777777" w:rsidR="0087672F" w:rsidRPr="002C7AFB" w:rsidRDefault="0087672F" w:rsidP="00876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 xml:space="preserve">В настоящее время интерес к раннему изучению иностранного языка стал еще более значительным. Работа с младшими школьниками рассматривается как неотъемлемое звено всей системы языкового образования детей. Востребованность иностранного языка в обществе, с одной стороны, а также понимание родителями того, что язык является не только фактором образованности современного человека, но и основой его социального и материального благополучия в обществе, с другой, делают раннее обучение иностранному языку сегодня особенно актуальным и популярным. </w:t>
      </w:r>
    </w:p>
    <w:p w14:paraId="504CBA45" w14:textId="77777777" w:rsidR="0087672F" w:rsidRPr="00052D1B" w:rsidRDefault="0087672F" w:rsidP="00876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Предлагаемая Рабочая программа предназначена для 1 класса общеобразовательных учреждений и составлена в соответствии с требованиями Федерального государственного образовательного стандарта второго поколения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14:paraId="2A92D258" w14:textId="77777777" w:rsidR="00133C62" w:rsidRPr="00052D1B" w:rsidRDefault="00133C62" w:rsidP="00876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C354F" w14:textId="77777777" w:rsidR="0087672F" w:rsidRPr="00052D1B" w:rsidRDefault="0087672F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14:paraId="4CB61282" w14:textId="77777777" w:rsidR="00133C62" w:rsidRPr="00052D1B" w:rsidRDefault="00133C62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0D3E6" w14:textId="77777777" w:rsidR="0087672F" w:rsidRPr="002C7AFB" w:rsidRDefault="0087672F" w:rsidP="008767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В 1 классе обучение детей английскому языку строится на принципе устногоопережения, т.е. дети сначала овладевают языком путем устного общения - они слушают и говорят. Главное внимание уделяется развитию разговорной речи и пополнению словарного запаса.</w:t>
      </w:r>
    </w:p>
    <w:p w14:paraId="54FE141E" w14:textId="77777777" w:rsidR="0087672F" w:rsidRPr="002C7AFB" w:rsidRDefault="0087672F" w:rsidP="008767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Цели обучения в 1 классе:</w:t>
      </w:r>
      <w:r w:rsidRPr="002C7AFB">
        <w:rPr>
          <w:rFonts w:ascii="Times New Roman" w:hAnsi="Times New Roman" w:cs="Times New Roman"/>
          <w:sz w:val="28"/>
          <w:szCs w:val="28"/>
        </w:rPr>
        <w:t xml:space="preserve"> формирование умений общаться на английском языке с учётом речевых возможностей, потребностей и интересов младших школьников: элементарных коммуникативных умений в говорении, аудированиию.</w:t>
      </w:r>
    </w:p>
    <w:p w14:paraId="32569C97" w14:textId="77777777" w:rsidR="0087672F" w:rsidRPr="002C7AFB" w:rsidRDefault="0087672F" w:rsidP="008767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Основными задачами являются</w:t>
      </w:r>
      <w:r w:rsidRPr="002C7AFB">
        <w:rPr>
          <w:rFonts w:ascii="Times New Roman" w:hAnsi="Times New Roman" w:cs="Times New Roman"/>
          <w:sz w:val="28"/>
          <w:szCs w:val="28"/>
        </w:rPr>
        <w:t>:</w:t>
      </w:r>
    </w:p>
    <w:p w14:paraId="3FC21097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способствовать более раннему приобщению младших школьников к новому для них языковому миру в том возрасте, когда они еще не испытывают психологических барьеров в использовании иностранного языка как средства общения;</w:t>
      </w:r>
    </w:p>
    <w:p w14:paraId="1303527D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формировать у детей готовность к общению на иностранном языке и положительный настрой к дальнейшему его изучению;</w:t>
      </w:r>
    </w:p>
    <w:p w14:paraId="018052E4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lastRenderedPageBreak/>
        <w:t>• сформировать элементарные коммуникативные умения в говорении и в</w:t>
      </w:r>
    </w:p>
    <w:p w14:paraId="32F8A143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аудировании, с учетом речевых возможностей и потребностей младших школьников;</w:t>
      </w:r>
    </w:p>
    <w:p w14:paraId="074F562B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способствовать развитию личности ребенка, его речевых способностей,</w:t>
      </w:r>
    </w:p>
    <w:p w14:paraId="09A971E6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внимания, мышления, памяти и воображения; мотивации к дальнейшему овладению иностранным языком на втором году обучения;</w:t>
      </w:r>
    </w:p>
    <w:p w14:paraId="44833E36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способствовать социализации и обеспечению коммуникативно-психологической адаптации младших школьников к новому языковому миру;</w:t>
      </w:r>
    </w:p>
    <w:p w14:paraId="79F681E8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способствовать освоению элементарных лингвистических представлений,</w:t>
      </w:r>
    </w:p>
    <w:p w14:paraId="00E2932D" w14:textId="77777777" w:rsidR="0087672F" w:rsidRPr="00052D1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доступных младшим школьникам и необходимых для овладения устной и письменной речью на английском языке.</w:t>
      </w:r>
    </w:p>
    <w:p w14:paraId="0F34DC6C" w14:textId="77777777" w:rsidR="00133C62" w:rsidRPr="00052D1B" w:rsidRDefault="00133C62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F8E21D" w14:textId="77777777" w:rsidR="0087672F" w:rsidRPr="00052D1B" w:rsidRDefault="0087672F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ИНФОРМАЦИЯ О КОЛИЧЕСТВЕ УЧЕБНЫХ ЧАСОВ</w:t>
      </w:r>
    </w:p>
    <w:p w14:paraId="5C0777CB" w14:textId="77777777" w:rsidR="00133C62" w:rsidRPr="00052D1B" w:rsidRDefault="00133C62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B95B8" w14:textId="77777777" w:rsidR="0087672F" w:rsidRPr="00052D1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Программа рассчитана на 2 учебных часа в неде</w:t>
      </w:r>
      <w:r>
        <w:rPr>
          <w:rFonts w:ascii="Times New Roman" w:hAnsi="Times New Roman" w:cs="Times New Roman"/>
          <w:sz w:val="28"/>
          <w:szCs w:val="28"/>
        </w:rPr>
        <w:t>лю (по 35 минут), 66 часов.</w:t>
      </w:r>
    </w:p>
    <w:p w14:paraId="76FB67B1" w14:textId="77777777" w:rsidR="00133C62" w:rsidRPr="00052D1B" w:rsidRDefault="00133C62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C5E5D1" w14:textId="77777777" w:rsidR="0087672F" w:rsidRPr="00052D1B" w:rsidRDefault="0087672F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ВЕДУЩИЕ ФОРМЫ И МЕТОДЫ, ТЕХНОЛОГИИ ОБУЧЕНИЯ:</w:t>
      </w:r>
    </w:p>
    <w:p w14:paraId="340E47C9" w14:textId="77777777" w:rsidR="00133C62" w:rsidRPr="00052D1B" w:rsidRDefault="00133C62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4C117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Программа предусматривает использование</w:t>
      </w:r>
    </w:p>
    <w:p w14:paraId="3CD04561" w14:textId="77777777" w:rsidR="0087672F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─ следующих методов:</w:t>
      </w:r>
    </w:p>
    <w:p w14:paraId="1D0272A8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1) Коммуникативно-ориентированного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F55766" w14:textId="77777777" w:rsidR="0087672F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2) Наглядно-иллюстративного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3C2698A8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3) Проблемно-поискового</w:t>
      </w:r>
    </w:p>
    <w:p w14:paraId="2FBB2C24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4) Образно-иллюстративного</w:t>
      </w:r>
    </w:p>
    <w:p w14:paraId="3A993A05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─ и следующих видов и форм работы:</w:t>
      </w:r>
    </w:p>
    <w:p w14:paraId="23539C99" w14:textId="77777777" w:rsidR="0087672F" w:rsidRPr="00052D1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парная, индивидуальная, групповая, «по цепочке».</w:t>
      </w:r>
    </w:p>
    <w:p w14:paraId="59AB57B2" w14:textId="77777777" w:rsidR="00133C62" w:rsidRPr="00052D1B" w:rsidRDefault="00133C62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5037C2" w14:textId="77777777" w:rsidR="0087672F" w:rsidRPr="00052D1B" w:rsidRDefault="0087672F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МЕТОДИЧЕСКИЕ ПРИНЦИПЫ:</w:t>
      </w:r>
    </w:p>
    <w:p w14:paraId="2977DD21" w14:textId="77777777" w:rsidR="00133C62" w:rsidRPr="00052D1B" w:rsidRDefault="00133C62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AF1AF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сознательность в изучении языковых и речевых особенностей иностранного языка;</w:t>
      </w:r>
    </w:p>
    <w:p w14:paraId="7FC6B756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посильность, что проявляется в строгом дозировании и поэтапности формирования навыков и умений;</w:t>
      </w:r>
    </w:p>
    <w:p w14:paraId="05746CAF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социокультурная направленность;</w:t>
      </w:r>
    </w:p>
    <w:p w14:paraId="5E7A3496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развитие коммуникативных умений;</w:t>
      </w:r>
    </w:p>
    <w:p w14:paraId="1140557B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метапредметность в отборе учебного материала;</w:t>
      </w:r>
    </w:p>
    <w:p w14:paraId="6C1C143E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многократность повторения изученных языковых структур и речевых моделей;</w:t>
      </w:r>
    </w:p>
    <w:p w14:paraId="0C417015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опора на родной язык;</w:t>
      </w:r>
    </w:p>
    <w:p w14:paraId="45759C49" w14:textId="77777777" w:rsidR="0087672F" w:rsidRPr="00052D1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lastRenderedPageBreak/>
        <w:t>• постоянная обратная связь.</w:t>
      </w:r>
    </w:p>
    <w:p w14:paraId="4BF9815F" w14:textId="77777777" w:rsidR="00133C62" w:rsidRPr="00052D1B" w:rsidRDefault="00133C62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E50615" w14:textId="77777777" w:rsidR="0087672F" w:rsidRPr="002C7AFB" w:rsidRDefault="0087672F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МЕХАНИЗМЫ ФОРМИРОВАНИЯ КЛЮЧЕВЫХ КОМПЕТЕНЦИЙ</w:t>
      </w:r>
    </w:p>
    <w:p w14:paraId="1627350A" w14:textId="77777777" w:rsidR="0087672F" w:rsidRPr="00052D1B" w:rsidRDefault="0087672F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ОБУЧАЮЩИХСЯ:</w:t>
      </w:r>
    </w:p>
    <w:p w14:paraId="792A7933" w14:textId="77777777" w:rsidR="00133C62" w:rsidRPr="00052D1B" w:rsidRDefault="00133C62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89F0C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AFB">
        <w:rPr>
          <w:rFonts w:ascii="Times New Roman" w:hAnsi="Times New Roman" w:cs="Times New Roman"/>
          <w:sz w:val="28"/>
          <w:szCs w:val="28"/>
          <w:u w:val="single"/>
        </w:rPr>
        <w:t>Речевая компетенция</w:t>
      </w:r>
    </w:p>
    <w:p w14:paraId="477A8393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14:paraId="42166DC0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Знать: Определенный набор лексики по следующим темам: «Моя семья», «Мояшкола», «Моя комната», «Мои питомцы», «Моя еда».</w:t>
      </w:r>
    </w:p>
    <w:p w14:paraId="717D464C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14:paraId="6DFED2DC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Воспринимать на слух и понимать:</w:t>
      </w:r>
    </w:p>
    <w:p w14:paraId="63EC287F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речь учителя и одноклассников в процессе общения на уроке и вербально и</w:t>
      </w:r>
    </w:p>
    <w:p w14:paraId="75DA8399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невербально реагировать на услышанное;</w:t>
      </w:r>
    </w:p>
    <w:p w14:paraId="5AF78143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небольшие доступные тексты в аудиозаписи, построенные в основном на</w:t>
      </w:r>
    </w:p>
    <w:p w14:paraId="6426CAC5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изученном языковом материале, в том числе полученные с помощью средств</w:t>
      </w:r>
    </w:p>
    <w:p w14:paraId="3F3DC2D4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коммуникации.</w:t>
      </w:r>
    </w:p>
    <w:p w14:paraId="3F6821FF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AFB">
        <w:rPr>
          <w:rFonts w:ascii="Times New Roman" w:hAnsi="Times New Roman" w:cs="Times New Roman"/>
          <w:sz w:val="28"/>
          <w:szCs w:val="28"/>
          <w:u w:val="single"/>
        </w:rPr>
        <w:t>Языковая компетенция</w:t>
      </w:r>
    </w:p>
    <w:p w14:paraId="18ED0B75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Фонетическая сторона речи. Адекватное произношение и различение на слух всех звуков.</w:t>
      </w:r>
    </w:p>
    <w:p w14:paraId="58DD367C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Грамматическая сторона речи. Грамматически корректное воспроизведение</w:t>
      </w:r>
    </w:p>
    <w:p w14:paraId="3980089E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английских слов и структур.</w:t>
      </w:r>
    </w:p>
    <w:p w14:paraId="7FD75981" w14:textId="77777777" w:rsidR="0087672F" w:rsidRPr="00052D1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Лексическая сторона речи. Использование подходящих лексических единиц.</w:t>
      </w:r>
    </w:p>
    <w:p w14:paraId="0391AE57" w14:textId="77777777" w:rsidR="00133C62" w:rsidRPr="00052D1B" w:rsidRDefault="00133C62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D9F87B" w14:textId="77777777" w:rsidR="0087672F" w:rsidRPr="00052D1B" w:rsidRDefault="0087672F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14:paraId="731E34FD" w14:textId="77777777" w:rsidR="00133C62" w:rsidRPr="00052D1B" w:rsidRDefault="00133C62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3B17D" w14:textId="77777777" w:rsidR="0087672F" w:rsidRPr="002C7AFB" w:rsidRDefault="0087672F" w:rsidP="008767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В результате освоения данной программы учащиеся 1 класса достигают следующиеличностные, метапредметные и предметные результаты обучения.</w:t>
      </w:r>
    </w:p>
    <w:p w14:paraId="021CF1B0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2C7AF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B70A848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общее представление о мире как многоязычном и поликультурном</w:t>
      </w:r>
    </w:p>
    <w:p w14:paraId="1BF4A69B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сообществе;</w:t>
      </w:r>
    </w:p>
    <w:p w14:paraId="13A847A0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осознание себя гражданином своей страны;</w:t>
      </w:r>
    </w:p>
    <w:p w14:paraId="39D08B42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осознание языка, в том числе иностранного, как основного средства</w:t>
      </w:r>
    </w:p>
    <w:p w14:paraId="107B3D6B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общения между людьми;</w:t>
      </w:r>
    </w:p>
    <w:p w14:paraId="62EFEE90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2C7AFB">
        <w:rPr>
          <w:rFonts w:ascii="Times New Roman" w:hAnsi="Times New Roman" w:cs="Times New Roman"/>
          <w:sz w:val="28"/>
          <w:szCs w:val="28"/>
        </w:rPr>
        <w:t xml:space="preserve"> изучения английского языка в начальной школе являются:</w:t>
      </w:r>
    </w:p>
    <w:p w14:paraId="299FE919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развитие умения взаимодействовать с окружающими при выполнении</w:t>
      </w:r>
    </w:p>
    <w:p w14:paraId="76BE354D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разных ролей в пределах речевых потребностей и возможностей младшего школьника;</w:t>
      </w:r>
    </w:p>
    <w:p w14:paraId="7A0FC747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развитие коммуникативных способностей школьника;</w:t>
      </w:r>
    </w:p>
    <w:p w14:paraId="4A5CD5D2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lastRenderedPageBreak/>
        <w:t>• расширение общего лингвистического кругозора младшего школьника;</w:t>
      </w:r>
    </w:p>
    <w:p w14:paraId="6683A9D6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развитие познавательной, эмоциональной и волевой сфер младшего</w:t>
      </w:r>
    </w:p>
    <w:p w14:paraId="64175AB2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школьника;</w:t>
      </w:r>
    </w:p>
    <w:p w14:paraId="6EFF4457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• формирование мотивации к изучению иностранного языка;</w:t>
      </w:r>
    </w:p>
    <w:p w14:paraId="51EDAA1A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2C7AFB">
        <w:rPr>
          <w:rFonts w:ascii="Times New Roman" w:hAnsi="Times New Roman" w:cs="Times New Roman"/>
          <w:sz w:val="28"/>
          <w:szCs w:val="28"/>
        </w:rPr>
        <w:t xml:space="preserve"> изучения английского языка в 1 классе являются:</w:t>
      </w:r>
    </w:p>
    <w:p w14:paraId="25A381E3" w14:textId="77777777" w:rsidR="0087672F" w:rsidRPr="00052D1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слово.</w:t>
      </w:r>
    </w:p>
    <w:p w14:paraId="0CBA9E29" w14:textId="77777777" w:rsidR="00133C62" w:rsidRPr="00052D1B" w:rsidRDefault="00133C62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524350" w14:textId="77777777" w:rsidR="0087672F" w:rsidRPr="00543C1D" w:rsidRDefault="0087672F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14:paraId="64ED4BA5" w14:textId="77777777" w:rsidR="00133C62" w:rsidRPr="00543C1D" w:rsidRDefault="00133C62" w:rsidP="0087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BF53E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- наблюдение;- опрос;</w:t>
      </w:r>
      <w:r w:rsidR="00052D1B">
        <w:rPr>
          <w:rFonts w:ascii="Times New Roman" w:hAnsi="Times New Roman" w:cs="Times New Roman"/>
          <w:sz w:val="28"/>
          <w:szCs w:val="28"/>
        </w:rPr>
        <w:t xml:space="preserve"> </w:t>
      </w:r>
      <w:r w:rsidRPr="002C7AFB">
        <w:rPr>
          <w:rFonts w:ascii="Times New Roman" w:hAnsi="Times New Roman" w:cs="Times New Roman"/>
          <w:sz w:val="28"/>
          <w:szCs w:val="28"/>
        </w:rPr>
        <w:t>-оценочное суждение</w:t>
      </w:r>
      <w:r>
        <w:rPr>
          <w:rFonts w:ascii="Times New Roman" w:hAnsi="Times New Roman" w:cs="Times New Roman"/>
          <w:sz w:val="28"/>
          <w:szCs w:val="28"/>
        </w:rPr>
        <w:t>; - проверочные работы.</w:t>
      </w:r>
    </w:p>
    <w:p w14:paraId="747C58D6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14:paraId="6168F9C2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«Моя семья» 12</w:t>
      </w:r>
      <w:r w:rsidRPr="002C7AF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13427699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«Моя школа» 12</w:t>
      </w:r>
      <w:r w:rsidRPr="002C7AF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77CC8D5E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«Моя комната» 12</w:t>
      </w:r>
      <w:r w:rsidRPr="002C7AF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7D583B6B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«Домашние животные» 12</w:t>
      </w:r>
      <w:r w:rsidRPr="002C7AF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3CEC63D8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«Моя еда»12</w:t>
      </w:r>
      <w:r w:rsidRPr="002C7AF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53BF2591" w14:textId="77777777" w:rsidR="0087672F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«Время игр» 6 часов</w:t>
      </w:r>
    </w:p>
    <w:p w14:paraId="67110C2E" w14:textId="77777777" w:rsidR="0044024F" w:rsidRDefault="0044024F"/>
    <w:p w14:paraId="140D3F1E" w14:textId="77777777" w:rsidR="0087672F" w:rsidRDefault="0087672F"/>
    <w:p w14:paraId="5B3B25C8" w14:textId="77777777" w:rsidR="0087672F" w:rsidRDefault="0087672F"/>
    <w:p w14:paraId="0725593A" w14:textId="77777777" w:rsidR="0087672F" w:rsidRDefault="0087672F"/>
    <w:p w14:paraId="3EDCCB4E" w14:textId="77777777" w:rsidR="0087672F" w:rsidRDefault="0087672F"/>
    <w:p w14:paraId="377042E2" w14:textId="77777777" w:rsidR="0087672F" w:rsidRDefault="0087672F"/>
    <w:p w14:paraId="68C29FE1" w14:textId="77777777" w:rsidR="0087672F" w:rsidRDefault="0087672F"/>
    <w:p w14:paraId="0D7C7B65" w14:textId="77777777" w:rsidR="0087672F" w:rsidRDefault="0087672F"/>
    <w:p w14:paraId="7B968071" w14:textId="77777777" w:rsidR="0087672F" w:rsidRDefault="0087672F"/>
    <w:p w14:paraId="57CA7C70" w14:textId="77777777" w:rsidR="0087672F" w:rsidRDefault="0087672F"/>
    <w:p w14:paraId="0E14CB9A" w14:textId="77777777" w:rsidR="0087672F" w:rsidRDefault="0087672F"/>
    <w:p w14:paraId="4ED39089" w14:textId="77777777" w:rsidR="0087672F" w:rsidRDefault="0087672F"/>
    <w:p w14:paraId="255CBD73" w14:textId="77777777" w:rsidR="0087672F" w:rsidRDefault="0087672F"/>
    <w:p w14:paraId="71DCAAE8" w14:textId="77777777" w:rsidR="0087672F" w:rsidRDefault="0087672F"/>
    <w:p w14:paraId="39958715" w14:textId="77777777" w:rsidR="0087672F" w:rsidRPr="002C7AFB" w:rsidRDefault="0087672F" w:rsidP="00876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AFB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14:paraId="386C13C3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Английский язык: учебное пособие для начинающих </w:t>
      </w:r>
      <w:r w:rsidRPr="00702E35">
        <w:rPr>
          <w:rFonts w:ascii="Times New Roman" w:hAnsi="Times New Roman" w:cs="Times New Roman"/>
          <w:sz w:val="28"/>
          <w:szCs w:val="28"/>
        </w:rPr>
        <w:t>/ [</w:t>
      </w:r>
      <w:r w:rsidRPr="002C7AFB">
        <w:rPr>
          <w:rFonts w:ascii="Times New Roman" w:hAnsi="Times New Roman" w:cs="Times New Roman"/>
          <w:sz w:val="28"/>
          <w:szCs w:val="28"/>
        </w:rPr>
        <w:t>Н.И. Быкова,Д.Дули, М.Д. Поспелова, В</w:t>
      </w:r>
      <w:r>
        <w:rPr>
          <w:rFonts w:ascii="Times New Roman" w:hAnsi="Times New Roman" w:cs="Times New Roman"/>
          <w:sz w:val="28"/>
          <w:szCs w:val="28"/>
        </w:rPr>
        <w:t>. Эванс]– М.</w:t>
      </w:r>
      <w:r w:rsidRPr="00702E35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r w:rsidRPr="00702E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2020</w:t>
      </w:r>
      <w:r w:rsidRPr="002C7AFB">
        <w:rPr>
          <w:rFonts w:ascii="Times New Roman" w:hAnsi="Times New Roman" w:cs="Times New Roman"/>
          <w:sz w:val="28"/>
          <w:szCs w:val="28"/>
        </w:rPr>
        <w:t>.</w:t>
      </w:r>
    </w:p>
    <w:p w14:paraId="253EDF3B" w14:textId="77777777" w:rsidR="0087672F" w:rsidRPr="002C7AFB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>2. Книга для учителя к учебнику английского языка для начинающих «</w:t>
      </w:r>
      <w:r w:rsidRPr="002C7AFB">
        <w:rPr>
          <w:rFonts w:ascii="Times New Roman" w:hAnsi="Times New Roman" w:cs="Times New Roman"/>
          <w:sz w:val="28"/>
          <w:szCs w:val="28"/>
          <w:lang w:val="en-US"/>
        </w:rPr>
        <w:t>SpotlightStarter</w:t>
      </w:r>
      <w:r w:rsidRPr="002C7AFB">
        <w:rPr>
          <w:rFonts w:ascii="Times New Roman" w:hAnsi="Times New Roman" w:cs="Times New Roman"/>
          <w:sz w:val="28"/>
          <w:szCs w:val="28"/>
        </w:rPr>
        <w:t>» Н.И. Быкова, Д.Дул</w:t>
      </w:r>
      <w:r>
        <w:rPr>
          <w:rFonts w:ascii="Times New Roman" w:hAnsi="Times New Roman" w:cs="Times New Roman"/>
          <w:sz w:val="28"/>
          <w:szCs w:val="28"/>
        </w:rPr>
        <w:t xml:space="preserve">и, М.Д. Поспелова, В. Эванс.– М. </w:t>
      </w:r>
      <w:r w:rsidRPr="00702E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ExpressPublishing: Просвещение</w:t>
      </w:r>
      <w:r w:rsidRPr="002C7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C7AFB">
        <w:rPr>
          <w:rFonts w:ascii="Times New Roman" w:hAnsi="Times New Roman" w:cs="Times New Roman"/>
          <w:sz w:val="28"/>
          <w:szCs w:val="28"/>
        </w:rPr>
        <w:t>.</w:t>
      </w:r>
    </w:p>
    <w:p w14:paraId="7806A788" w14:textId="77777777" w:rsidR="0087672F" w:rsidRDefault="0087672F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F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язык: Рабочая тетрадь к учебному пособию для начинающих </w:t>
      </w:r>
      <w:r w:rsidRPr="00702E35">
        <w:rPr>
          <w:rFonts w:ascii="Times New Roman" w:hAnsi="Times New Roman" w:cs="Times New Roman"/>
          <w:sz w:val="28"/>
          <w:szCs w:val="28"/>
        </w:rPr>
        <w:t>/ [</w:t>
      </w:r>
      <w:r w:rsidRPr="002C7AFB">
        <w:rPr>
          <w:rFonts w:ascii="Times New Roman" w:hAnsi="Times New Roman" w:cs="Times New Roman"/>
          <w:sz w:val="28"/>
          <w:szCs w:val="28"/>
        </w:rPr>
        <w:t>Н.И. Быкова,Д.</w:t>
      </w:r>
      <w:r>
        <w:rPr>
          <w:rFonts w:ascii="Times New Roman" w:hAnsi="Times New Roman" w:cs="Times New Roman"/>
          <w:sz w:val="28"/>
          <w:szCs w:val="28"/>
        </w:rPr>
        <w:t>Дули, М.Д. Поспелова, В. Эванс]</w:t>
      </w:r>
      <w:r w:rsidRPr="002C7AF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702E35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r w:rsidRPr="00680D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«Просвещение», 2020</w:t>
      </w:r>
      <w:r w:rsidRPr="002C7AFB">
        <w:rPr>
          <w:rFonts w:ascii="Times New Roman" w:hAnsi="Times New Roman" w:cs="Times New Roman"/>
          <w:sz w:val="28"/>
          <w:szCs w:val="28"/>
        </w:rPr>
        <w:t>.</w:t>
      </w:r>
    </w:p>
    <w:p w14:paraId="32560917" w14:textId="77777777" w:rsidR="00584BA0" w:rsidRDefault="00584BA0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Аудиокурс.</w:t>
      </w:r>
    </w:p>
    <w:p w14:paraId="29A7746C" w14:textId="77777777" w:rsidR="00584BA0" w:rsidRDefault="00584BA0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Видеокурс.</w:t>
      </w:r>
    </w:p>
    <w:p w14:paraId="182A2E80" w14:textId="77777777" w:rsidR="00584BA0" w:rsidRPr="002C7AFB" w:rsidRDefault="00584BA0" w:rsidP="0087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Раздаточный материал.</w:t>
      </w:r>
    </w:p>
    <w:p w14:paraId="2546A11E" w14:textId="77777777" w:rsidR="0087672F" w:rsidRDefault="0087672F"/>
    <w:sectPr w:rsidR="0087672F" w:rsidSect="00E8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2F"/>
    <w:rsid w:val="00052D1B"/>
    <w:rsid w:val="00133C62"/>
    <w:rsid w:val="0044024F"/>
    <w:rsid w:val="005424D3"/>
    <w:rsid w:val="00543C1D"/>
    <w:rsid w:val="00584BA0"/>
    <w:rsid w:val="0087672F"/>
    <w:rsid w:val="00E86A57"/>
    <w:rsid w:val="00F5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E8D4"/>
  <w15:docId w15:val="{F5785EFB-26DE-F94C-98A7-17711B59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7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2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52D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</cp:revision>
  <dcterms:created xsi:type="dcterms:W3CDTF">2024-03-04T18:23:00Z</dcterms:created>
  <dcterms:modified xsi:type="dcterms:W3CDTF">2024-03-04T18:23:00Z</dcterms:modified>
</cp:coreProperties>
</file>