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C8" w:rsidRPr="00ED3FA9" w:rsidRDefault="003D7DC8" w:rsidP="00ED3F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D7DC8">
        <w:rPr>
          <w:rFonts w:ascii="Times New Roman" w:eastAsia="Times New Roman" w:hAnsi="Times New Roman" w:cs="Times New Roman"/>
          <w:b/>
          <w:bCs/>
          <w:sz w:val="36"/>
          <w:szCs w:val="36"/>
        </w:rPr>
        <w:t>Игра как средство обучения младших школьников с ограниченными возможностями здоровья</w:t>
      </w:r>
    </w:p>
    <w:p w:rsidR="000E112B" w:rsidRPr="000E112B" w:rsidRDefault="000E112B" w:rsidP="002825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12B">
        <w:rPr>
          <w:rFonts w:ascii="Times New Roman" w:eastAsia="Times New Roman" w:hAnsi="Times New Roman" w:cs="Times New Roman"/>
          <w:sz w:val="28"/>
          <w:szCs w:val="28"/>
        </w:rPr>
        <w:t>В настоящее время в образовательных процессах происходят изменения: внимание педагогов обращается на развитие творческих и интеллектуальных способностей детей, коррекции их эмоционально-волевой и двигательной сфер; на смену традиционным методам приходят активные методы обучения и воспитания, направленные на активизацию познавательного развития ребёнка. Современное обучение должно проводиться таким образом, чтобы у учащихся пробуждался интерес к знаниям, возрастала потребность в более полном и глубоком их усвоении, развивалась инициатива и самостоятельность в работе.</w:t>
      </w:r>
    </w:p>
    <w:p w:rsidR="000E112B" w:rsidRPr="000E112B" w:rsidRDefault="000E112B" w:rsidP="002825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12B">
        <w:rPr>
          <w:rFonts w:ascii="Times New Roman" w:eastAsia="Times New Roman" w:hAnsi="Times New Roman" w:cs="Times New Roman"/>
          <w:sz w:val="28"/>
          <w:szCs w:val="28"/>
        </w:rPr>
        <w:t>Очень большое значение имеет игровая деятельность, как важнейший этап становления и развития личности детей младшего школьного возраста. Благодаря игре дети усваивают определённые роли и нормы поведения в обществе, развиваются в личностном и межличностном плане. В игровой деятельности возможно формирование симпатий и антипатий, эталонов поведения и основных ценностных приоритетов личностного и психического развития ребёнка.</w:t>
      </w:r>
    </w:p>
    <w:p w:rsidR="000E112B" w:rsidRPr="000E112B" w:rsidRDefault="000E112B" w:rsidP="002825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12B">
        <w:rPr>
          <w:rFonts w:ascii="Times New Roman" w:eastAsia="Times New Roman" w:hAnsi="Times New Roman" w:cs="Times New Roman"/>
          <w:sz w:val="28"/>
          <w:szCs w:val="28"/>
        </w:rPr>
        <w:t xml:space="preserve">Игровая деятельность в школьной ситуации важна как для нормально развивающихся детей, не имеющих различных отклонений в психофизическом и личностном развитии, так и для детей с ОВЗ. Особо остро проблема формирования игровых действий и операций встаёт перед детьми с ОВЗ, испытывающих значительные трудности не только в адаптации к школьной жизни, но и в реабилитации и </w:t>
      </w:r>
      <w:proofErr w:type="spellStart"/>
      <w:r w:rsidRPr="000E112B">
        <w:rPr>
          <w:rFonts w:ascii="Times New Roman" w:eastAsia="Times New Roman" w:hAnsi="Times New Roman" w:cs="Times New Roman"/>
          <w:sz w:val="28"/>
          <w:szCs w:val="28"/>
        </w:rPr>
        <w:t>абилитации</w:t>
      </w:r>
      <w:proofErr w:type="spellEnd"/>
      <w:r w:rsidRPr="000E112B">
        <w:rPr>
          <w:rFonts w:ascii="Times New Roman" w:eastAsia="Times New Roman" w:hAnsi="Times New Roman" w:cs="Times New Roman"/>
          <w:sz w:val="28"/>
          <w:szCs w:val="28"/>
        </w:rPr>
        <w:t xml:space="preserve"> в целом.</w:t>
      </w:r>
    </w:p>
    <w:p w:rsidR="000E112B" w:rsidRPr="000E112B" w:rsidRDefault="000E112B" w:rsidP="002825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12B">
        <w:rPr>
          <w:rFonts w:ascii="Times New Roman" w:eastAsia="Times New Roman" w:hAnsi="Times New Roman" w:cs="Times New Roman"/>
          <w:sz w:val="28"/>
          <w:szCs w:val="28"/>
        </w:rPr>
        <w:t>Обучающиеся с ОВЗ имеют недостаточный уровень познавательной активности, мотивации к учебной деятельности, сниженный уровень работоспособности и самостоятельности. У них имеются различные комплексы, они эмоционально «зажаты», испытывают тревожность, чувствуют свою собственную несостоятельность и это всё мешает им овладевать знаниями.</w:t>
      </w:r>
    </w:p>
    <w:p w:rsidR="000E112B" w:rsidRDefault="000E112B" w:rsidP="002825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12B">
        <w:rPr>
          <w:rFonts w:ascii="Times New Roman" w:eastAsia="Times New Roman" w:hAnsi="Times New Roman" w:cs="Times New Roman"/>
          <w:sz w:val="28"/>
          <w:szCs w:val="28"/>
        </w:rPr>
        <w:t>При обучении детей с ОВЗ традиционные технологии помогают детям расширить и закрепить речевые навыки, развивать представления о числах, познавательную активность, память, мышление, а также способствуют развитию общего кругозора. Но наибольший интерес у ребенка вызывают игровые технологии.</w:t>
      </w:r>
    </w:p>
    <w:p w:rsidR="003B534E" w:rsidRDefault="003B534E" w:rsidP="002825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534E" w:rsidRPr="000E112B" w:rsidRDefault="003B534E" w:rsidP="002825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12B" w:rsidRPr="000E112B" w:rsidRDefault="00F43C9E" w:rsidP="002825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r w:rsidR="000E112B" w:rsidRPr="000E112B">
        <w:rPr>
          <w:rFonts w:ascii="Times New Roman" w:eastAsia="Times New Roman" w:hAnsi="Times New Roman" w:cs="Times New Roman"/>
          <w:sz w:val="28"/>
          <w:szCs w:val="28"/>
        </w:rPr>
        <w:t>работе с детьми с ОВЗ необходимо придерживаться следующих принципов:</w:t>
      </w:r>
    </w:p>
    <w:p w:rsidR="000E112B" w:rsidRPr="000E112B" w:rsidRDefault="000E112B" w:rsidP="002825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12B">
        <w:rPr>
          <w:rFonts w:ascii="Times New Roman" w:eastAsia="Times New Roman" w:hAnsi="Times New Roman" w:cs="Times New Roman"/>
          <w:sz w:val="28"/>
          <w:szCs w:val="28"/>
        </w:rPr>
        <w:t>1. Индивидуальный подход к каждому обучающемуся, с учётом структуры дефектов.</w:t>
      </w:r>
    </w:p>
    <w:p w:rsidR="000E112B" w:rsidRPr="000E112B" w:rsidRDefault="000E112B" w:rsidP="002825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12B">
        <w:rPr>
          <w:rFonts w:ascii="Times New Roman" w:eastAsia="Times New Roman" w:hAnsi="Times New Roman" w:cs="Times New Roman"/>
          <w:sz w:val="28"/>
          <w:szCs w:val="28"/>
        </w:rPr>
        <w:t>2. Проявление педагогического такта, постоянное поощрение за малейшие успехи, своевременная помощь каждому ребёнку, развитие в нём веры в собственные силы и возможности, создание ситуации успеха на каждом уроке.</w:t>
      </w:r>
    </w:p>
    <w:p w:rsidR="000E112B" w:rsidRPr="000E112B" w:rsidRDefault="000E112B" w:rsidP="002825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12B">
        <w:rPr>
          <w:rFonts w:ascii="Times New Roman" w:eastAsia="Times New Roman" w:hAnsi="Times New Roman" w:cs="Times New Roman"/>
          <w:sz w:val="28"/>
          <w:szCs w:val="28"/>
        </w:rPr>
        <w:t>3. Предотвращение наступления утомления, использование для этого разнообразных средств (чередование умственного труда и практики, преподнесение материала небольшими порциями, использование интересного и яркого дидактического материала и средств наглядности).</w:t>
      </w:r>
    </w:p>
    <w:p w:rsidR="000E112B" w:rsidRPr="000E112B" w:rsidRDefault="000E112B" w:rsidP="002825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12B">
        <w:rPr>
          <w:rFonts w:ascii="Times New Roman" w:eastAsia="Times New Roman" w:hAnsi="Times New Roman" w:cs="Times New Roman"/>
          <w:sz w:val="28"/>
          <w:szCs w:val="28"/>
        </w:rPr>
        <w:t xml:space="preserve">Игровые технологии в обучении детей с ОВЗ являются эффективным методом и средством обучения, с помощью которого процесс обучения превращается в нечто интересное, красочное и удивительное, что непременно вызовет восторг у ребенка. Основные принципы организации игры: </w:t>
      </w:r>
    </w:p>
    <w:p w:rsidR="000E112B" w:rsidRPr="000E112B" w:rsidRDefault="000E112B" w:rsidP="002825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12B">
        <w:rPr>
          <w:rFonts w:ascii="Times New Roman" w:eastAsia="Times New Roman" w:hAnsi="Times New Roman" w:cs="Times New Roman"/>
          <w:sz w:val="28"/>
          <w:szCs w:val="28"/>
        </w:rPr>
        <w:t>Соответствие игры возрасту ребёнка.</w:t>
      </w:r>
    </w:p>
    <w:p w:rsidR="000E112B" w:rsidRPr="000E112B" w:rsidRDefault="000E112B" w:rsidP="002825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12B">
        <w:rPr>
          <w:rFonts w:ascii="Times New Roman" w:eastAsia="Times New Roman" w:hAnsi="Times New Roman" w:cs="Times New Roman"/>
          <w:sz w:val="28"/>
          <w:szCs w:val="28"/>
        </w:rPr>
        <w:t>Отсутствие принуждения;</w:t>
      </w:r>
    </w:p>
    <w:p w:rsidR="000E112B" w:rsidRPr="000E112B" w:rsidRDefault="000E112B" w:rsidP="002825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12B">
        <w:rPr>
          <w:rFonts w:ascii="Times New Roman" w:eastAsia="Times New Roman" w:hAnsi="Times New Roman" w:cs="Times New Roman"/>
          <w:sz w:val="28"/>
          <w:szCs w:val="28"/>
        </w:rPr>
        <w:t>Развитие динамики;</w:t>
      </w:r>
    </w:p>
    <w:p w:rsidR="000E112B" w:rsidRPr="000E112B" w:rsidRDefault="000E112B" w:rsidP="002825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12B">
        <w:rPr>
          <w:rFonts w:ascii="Times New Roman" w:eastAsia="Times New Roman" w:hAnsi="Times New Roman" w:cs="Times New Roman"/>
          <w:sz w:val="28"/>
          <w:szCs w:val="28"/>
        </w:rPr>
        <w:t>Поддержание игровой атмосферы;</w:t>
      </w:r>
    </w:p>
    <w:p w:rsidR="000E112B" w:rsidRPr="000E112B" w:rsidRDefault="000E112B" w:rsidP="002825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12B">
        <w:rPr>
          <w:rFonts w:ascii="Times New Roman" w:eastAsia="Times New Roman" w:hAnsi="Times New Roman" w:cs="Times New Roman"/>
          <w:sz w:val="28"/>
          <w:szCs w:val="28"/>
        </w:rPr>
        <w:t xml:space="preserve">Переход от простейших игр к </w:t>
      </w:r>
      <w:proofErr w:type="gramStart"/>
      <w:r w:rsidRPr="000E112B">
        <w:rPr>
          <w:rFonts w:ascii="Times New Roman" w:eastAsia="Times New Roman" w:hAnsi="Times New Roman" w:cs="Times New Roman"/>
          <w:sz w:val="28"/>
          <w:szCs w:val="28"/>
        </w:rPr>
        <w:t>сложным</w:t>
      </w:r>
      <w:proofErr w:type="gramEnd"/>
      <w:r w:rsidRPr="000E112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E112B" w:rsidRPr="000E112B" w:rsidRDefault="000E112B" w:rsidP="002825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12B">
        <w:rPr>
          <w:rFonts w:ascii="Times New Roman" w:eastAsia="Times New Roman" w:hAnsi="Times New Roman" w:cs="Times New Roman"/>
          <w:sz w:val="28"/>
          <w:szCs w:val="28"/>
        </w:rPr>
        <w:t xml:space="preserve">Поддержания игровой инициативы; </w:t>
      </w:r>
    </w:p>
    <w:p w:rsidR="000E112B" w:rsidRPr="000E112B" w:rsidRDefault="000E112B" w:rsidP="002825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12B">
        <w:rPr>
          <w:rFonts w:ascii="Times New Roman" w:eastAsia="Times New Roman" w:hAnsi="Times New Roman" w:cs="Times New Roman"/>
          <w:sz w:val="28"/>
          <w:szCs w:val="28"/>
        </w:rPr>
        <w:t xml:space="preserve">Взаимосвязь игровой и учебной деятельности; </w:t>
      </w:r>
    </w:p>
    <w:p w:rsidR="000E112B" w:rsidRPr="000E112B" w:rsidRDefault="000E112B" w:rsidP="002825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12B">
        <w:rPr>
          <w:rFonts w:ascii="Times New Roman" w:eastAsia="Times New Roman" w:hAnsi="Times New Roman" w:cs="Times New Roman"/>
          <w:sz w:val="28"/>
          <w:szCs w:val="28"/>
        </w:rPr>
        <w:t>Углубление содержания игровых заданий;</w:t>
      </w:r>
    </w:p>
    <w:p w:rsidR="000E112B" w:rsidRPr="000E112B" w:rsidRDefault="000E112B" w:rsidP="002825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12B">
        <w:rPr>
          <w:rFonts w:ascii="Times New Roman" w:eastAsia="Times New Roman" w:hAnsi="Times New Roman" w:cs="Times New Roman"/>
          <w:sz w:val="28"/>
          <w:szCs w:val="28"/>
        </w:rPr>
        <w:t>Смена видов деятельности.</w:t>
      </w:r>
    </w:p>
    <w:p w:rsidR="000E112B" w:rsidRPr="000E112B" w:rsidRDefault="000E112B" w:rsidP="002825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12B">
        <w:rPr>
          <w:rFonts w:ascii="Times New Roman" w:eastAsia="Times New Roman" w:hAnsi="Times New Roman" w:cs="Times New Roman"/>
          <w:sz w:val="28"/>
          <w:szCs w:val="28"/>
        </w:rPr>
        <w:t> Основные функции игры:</w:t>
      </w:r>
    </w:p>
    <w:p w:rsidR="000E112B" w:rsidRPr="000E112B" w:rsidRDefault="000E112B" w:rsidP="002825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12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0E112B">
        <w:rPr>
          <w:rFonts w:ascii="Times New Roman" w:eastAsia="Times New Roman" w:hAnsi="Times New Roman" w:cs="Times New Roman"/>
          <w:sz w:val="28"/>
          <w:szCs w:val="28"/>
        </w:rPr>
        <w:t>Развлекательная</w:t>
      </w:r>
      <w:proofErr w:type="gramEnd"/>
      <w:r w:rsidRPr="000E112B">
        <w:rPr>
          <w:rFonts w:ascii="Times New Roman" w:eastAsia="Times New Roman" w:hAnsi="Times New Roman" w:cs="Times New Roman"/>
          <w:sz w:val="28"/>
          <w:szCs w:val="28"/>
        </w:rPr>
        <w:t xml:space="preserve"> (развлечь, доставить удовольствие, пробудить интерес у ребенка);</w:t>
      </w:r>
    </w:p>
    <w:p w:rsidR="000E112B" w:rsidRPr="000E112B" w:rsidRDefault="000E112B" w:rsidP="002825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12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0E112B">
        <w:rPr>
          <w:rFonts w:ascii="Times New Roman" w:eastAsia="Times New Roman" w:hAnsi="Times New Roman" w:cs="Times New Roman"/>
          <w:sz w:val="28"/>
          <w:szCs w:val="28"/>
        </w:rPr>
        <w:t>Коммуникативная</w:t>
      </w:r>
      <w:proofErr w:type="gramEnd"/>
      <w:r w:rsidRPr="000E112B">
        <w:rPr>
          <w:rFonts w:ascii="Times New Roman" w:eastAsia="Times New Roman" w:hAnsi="Times New Roman" w:cs="Times New Roman"/>
          <w:sz w:val="28"/>
          <w:szCs w:val="28"/>
        </w:rPr>
        <w:t xml:space="preserve"> (общение и взаимодействие во время игры с учителем и одноклассниками);</w:t>
      </w:r>
    </w:p>
    <w:p w:rsidR="000E112B" w:rsidRPr="000E112B" w:rsidRDefault="000E112B" w:rsidP="002825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12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0E112B">
        <w:rPr>
          <w:rFonts w:ascii="Times New Roman" w:eastAsia="Times New Roman" w:hAnsi="Times New Roman" w:cs="Times New Roman"/>
          <w:sz w:val="28"/>
          <w:szCs w:val="28"/>
        </w:rPr>
        <w:t>Диагностическая</w:t>
      </w:r>
      <w:proofErr w:type="gramEnd"/>
      <w:r w:rsidRPr="000E112B">
        <w:rPr>
          <w:rFonts w:ascii="Times New Roman" w:eastAsia="Times New Roman" w:hAnsi="Times New Roman" w:cs="Times New Roman"/>
          <w:sz w:val="28"/>
          <w:szCs w:val="28"/>
        </w:rPr>
        <w:t xml:space="preserve"> (выявление отношений от нормального поведения, самопознание в процессе игры);</w:t>
      </w:r>
    </w:p>
    <w:p w:rsidR="000E112B" w:rsidRDefault="000E112B" w:rsidP="002825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12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0E112B">
        <w:rPr>
          <w:rFonts w:ascii="Times New Roman" w:eastAsia="Times New Roman" w:hAnsi="Times New Roman" w:cs="Times New Roman"/>
          <w:sz w:val="28"/>
          <w:szCs w:val="28"/>
        </w:rPr>
        <w:t>Коррекционная</w:t>
      </w:r>
      <w:proofErr w:type="gramEnd"/>
      <w:r w:rsidRPr="000E112B">
        <w:rPr>
          <w:rFonts w:ascii="Times New Roman" w:eastAsia="Times New Roman" w:hAnsi="Times New Roman" w:cs="Times New Roman"/>
          <w:sz w:val="28"/>
          <w:szCs w:val="28"/>
        </w:rPr>
        <w:t xml:space="preserve"> (внесение позитивных изменений в структуру личностных показателей);</w:t>
      </w:r>
    </w:p>
    <w:p w:rsidR="003B534E" w:rsidRPr="000E112B" w:rsidRDefault="003B534E" w:rsidP="002825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12B" w:rsidRPr="000E112B" w:rsidRDefault="000E112B" w:rsidP="002825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12B">
        <w:rPr>
          <w:rFonts w:ascii="Times New Roman" w:eastAsia="Times New Roman" w:hAnsi="Times New Roman" w:cs="Times New Roman"/>
          <w:sz w:val="28"/>
          <w:szCs w:val="28"/>
        </w:rPr>
        <w:lastRenderedPageBreak/>
        <w:t>- Социализация (включение в систему общественных отношений, усвоение норм человеческого общежития).</w:t>
      </w:r>
    </w:p>
    <w:p w:rsidR="000E112B" w:rsidRPr="000E112B" w:rsidRDefault="000E112B" w:rsidP="002825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12B">
        <w:rPr>
          <w:rFonts w:ascii="Times New Roman" w:eastAsia="Times New Roman" w:hAnsi="Times New Roman" w:cs="Times New Roman"/>
          <w:sz w:val="28"/>
          <w:szCs w:val="28"/>
        </w:rPr>
        <w:t>В современной педагогике принята классификация игр:</w:t>
      </w:r>
    </w:p>
    <w:p w:rsidR="000E112B" w:rsidRPr="000E112B" w:rsidRDefault="000E112B" w:rsidP="002825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12B">
        <w:rPr>
          <w:rFonts w:ascii="Times New Roman" w:eastAsia="Times New Roman" w:hAnsi="Times New Roman" w:cs="Times New Roman"/>
          <w:sz w:val="28"/>
          <w:szCs w:val="28"/>
        </w:rPr>
        <w:t>- творческие игры (сюжетно-ролевые);</w:t>
      </w:r>
    </w:p>
    <w:p w:rsidR="000E112B" w:rsidRPr="000E112B" w:rsidRDefault="000E112B" w:rsidP="002825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12B">
        <w:rPr>
          <w:rFonts w:ascii="Times New Roman" w:eastAsia="Times New Roman" w:hAnsi="Times New Roman" w:cs="Times New Roman"/>
          <w:sz w:val="28"/>
          <w:szCs w:val="28"/>
        </w:rPr>
        <w:t>- театрализованные игры (драматизации, режиссерские, строительные);</w:t>
      </w:r>
    </w:p>
    <w:p w:rsidR="000E112B" w:rsidRPr="000E112B" w:rsidRDefault="000E112B" w:rsidP="002825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12B">
        <w:rPr>
          <w:rFonts w:ascii="Times New Roman" w:eastAsia="Times New Roman" w:hAnsi="Times New Roman" w:cs="Times New Roman"/>
          <w:sz w:val="28"/>
          <w:szCs w:val="28"/>
        </w:rPr>
        <w:t>- дидактические игры (игры с предметами, настольно-печатные, словесные);</w:t>
      </w:r>
    </w:p>
    <w:p w:rsidR="000E112B" w:rsidRPr="000E112B" w:rsidRDefault="000E112B" w:rsidP="002825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12B">
        <w:rPr>
          <w:rFonts w:ascii="Times New Roman" w:eastAsia="Times New Roman" w:hAnsi="Times New Roman" w:cs="Times New Roman"/>
          <w:sz w:val="28"/>
          <w:szCs w:val="28"/>
        </w:rPr>
        <w:t>- подвижные игры.</w:t>
      </w:r>
    </w:p>
    <w:p w:rsidR="000E112B" w:rsidRPr="000E112B" w:rsidRDefault="000E112B" w:rsidP="002825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112B">
        <w:rPr>
          <w:rFonts w:ascii="Times New Roman" w:eastAsia="Times New Roman" w:hAnsi="Times New Roman" w:cs="Times New Roman"/>
          <w:sz w:val="28"/>
          <w:szCs w:val="28"/>
        </w:rPr>
        <w:t>Дидактические</w:t>
      </w:r>
      <w:proofErr w:type="gramEnd"/>
      <w:r w:rsidRPr="000E112B">
        <w:rPr>
          <w:rFonts w:ascii="Times New Roman" w:eastAsia="Times New Roman" w:hAnsi="Times New Roman" w:cs="Times New Roman"/>
          <w:sz w:val="28"/>
          <w:szCs w:val="28"/>
        </w:rPr>
        <w:t xml:space="preserve">: расширение кругозора, познавательная деятельность; развитие </w:t>
      </w:r>
      <w:proofErr w:type="spellStart"/>
      <w:r w:rsidRPr="000E112B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Pr="000E112B">
        <w:rPr>
          <w:rFonts w:ascii="Times New Roman" w:eastAsia="Times New Roman" w:hAnsi="Times New Roman" w:cs="Times New Roman"/>
          <w:sz w:val="28"/>
          <w:szCs w:val="28"/>
        </w:rPr>
        <w:t xml:space="preserve"> умений и навыков; развитие трудовых навыков. Можно выделить несколько видов дидактических игр: </w:t>
      </w:r>
    </w:p>
    <w:p w:rsidR="000E112B" w:rsidRPr="000E112B" w:rsidRDefault="000E112B" w:rsidP="002825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12B">
        <w:rPr>
          <w:rFonts w:ascii="Times New Roman" w:eastAsia="Times New Roman" w:hAnsi="Times New Roman" w:cs="Times New Roman"/>
          <w:sz w:val="28"/>
          <w:szCs w:val="28"/>
        </w:rPr>
        <w:t xml:space="preserve">- Игры-упражнения. Данный вид способствует закреплению учебного материала. Ярким примером является викторины, кроссворды. </w:t>
      </w:r>
    </w:p>
    <w:p w:rsidR="000E112B" w:rsidRPr="000E112B" w:rsidRDefault="000E112B" w:rsidP="002825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12B">
        <w:rPr>
          <w:rFonts w:ascii="Times New Roman" w:eastAsia="Times New Roman" w:hAnsi="Times New Roman" w:cs="Times New Roman"/>
          <w:sz w:val="28"/>
          <w:szCs w:val="28"/>
        </w:rPr>
        <w:t xml:space="preserve">- Игры-путешествия. Эти игры так же направлены на закрепление пройденного материала. </w:t>
      </w:r>
    </w:p>
    <w:p w:rsidR="000E112B" w:rsidRPr="000E112B" w:rsidRDefault="000E112B" w:rsidP="002825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12B">
        <w:rPr>
          <w:rFonts w:ascii="Times New Roman" w:eastAsia="Times New Roman" w:hAnsi="Times New Roman" w:cs="Times New Roman"/>
          <w:sz w:val="28"/>
          <w:szCs w:val="28"/>
        </w:rPr>
        <w:t xml:space="preserve">- Игры-соревнования. Такие игры включают все виды дидактических игр. Характерной чертой является то, что ученики соревнуются, разделившись на команды. </w:t>
      </w:r>
    </w:p>
    <w:p w:rsidR="000E112B" w:rsidRPr="000E112B" w:rsidRDefault="000E112B" w:rsidP="002825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12B">
        <w:rPr>
          <w:rFonts w:ascii="Times New Roman" w:eastAsia="Times New Roman" w:hAnsi="Times New Roman" w:cs="Times New Roman"/>
          <w:sz w:val="28"/>
          <w:szCs w:val="28"/>
        </w:rPr>
        <w:t>- Ролевая игра. Эти игры проводятся в форме различных дискуссий, конференций, где участникам игры раздаются определенные роли.</w:t>
      </w:r>
    </w:p>
    <w:p w:rsidR="000E112B" w:rsidRPr="000E112B" w:rsidRDefault="000E112B" w:rsidP="002825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12B">
        <w:rPr>
          <w:rFonts w:ascii="Times New Roman" w:eastAsia="Times New Roman" w:hAnsi="Times New Roman" w:cs="Times New Roman"/>
          <w:sz w:val="28"/>
          <w:szCs w:val="28"/>
        </w:rPr>
        <w:t>Творческие игры составляют наиболее насыщенную типовую группу игр для детей с ОВЗ. Творческими их называют потому, что дети самостоятельно определяют цель, содержание и правила игры, изображая чаще всего, окружающую жизнь, деятельность человека и отношения между людьми.</w:t>
      </w:r>
    </w:p>
    <w:p w:rsidR="000E112B" w:rsidRDefault="000E112B" w:rsidP="002825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12B">
        <w:rPr>
          <w:rFonts w:ascii="Times New Roman" w:eastAsia="Times New Roman" w:hAnsi="Times New Roman" w:cs="Times New Roman"/>
          <w:sz w:val="28"/>
          <w:szCs w:val="28"/>
        </w:rPr>
        <w:t>Если для обычных детей ведущей деятельностью является игра, то для детей с</w:t>
      </w:r>
      <w:r w:rsidR="00702E18">
        <w:rPr>
          <w:rFonts w:ascii="Times New Roman" w:eastAsia="Times New Roman" w:hAnsi="Times New Roman" w:cs="Times New Roman"/>
          <w:sz w:val="28"/>
          <w:szCs w:val="28"/>
        </w:rPr>
        <w:t xml:space="preserve"> ОВЗ</w:t>
      </w:r>
      <w:r w:rsidRPr="000E112B">
        <w:rPr>
          <w:rFonts w:ascii="Times New Roman" w:eastAsia="Times New Roman" w:hAnsi="Times New Roman" w:cs="Times New Roman"/>
          <w:sz w:val="28"/>
          <w:szCs w:val="28"/>
        </w:rPr>
        <w:t xml:space="preserve"> ведущей деятельностью является обучение. У детей с нарушениями интеллекта вне специально организованного обучения не происходит существенных изменений в состоянии эмоциональной сферы, наблюдаются трудности в регуляции поведения. Характерная потребность в общении, не развиваясь, остается на уровне потребности в помощи и поддержке. Им свойственна скованность, неловкость, мимическая невыразительность.</w:t>
      </w:r>
    </w:p>
    <w:p w:rsidR="003B534E" w:rsidRDefault="003B534E" w:rsidP="002825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534E" w:rsidRPr="000E112B" w:rsidRDefault="003B534E" w:rsidP="002825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12B" w:rsidRPr="000E112B" w:rsidRDefault="000E112B" w:rsidP="002825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12B">
        <w:rPr>
          <w:rFonts w:ascii="Times New Roman" w:eastAsia="Times New Roman" w:hAnsi="Times New Roman" w:cs="Times New Roman"/>
          <w:sz w:val="28"/>
          <w:szCs w:val="28"/>
        </w:rPr>
        <w:lastRenderedPageBreak/>
        <w:t>Подвижные игры активизирует все системы организма: кровообращение, дыхание, зрение, слух, она приносит ребенку положительные эмоции. Все это вместе взятое и позволяет говорить об оздоровительном эффекте подвижных игр. Для ребенка с нарушением в развитии крайне важно, из каких двигательных действий состоит игра, с какой интенсивностью (напряженностью) она проводится, как отвечает на полученную нагрузку организм. Поэтому при подборе игр необходимо учитывать характер и глубину дефекта, реальные двигательные возможности ребенка и его индивидуальную реакцию на физическую нагрузку. Важно, чтобы величина нагрузки была доступной для ребенка и не вызывала у него перенапряжения.</w:t>
      </w:r>
    </w:p>
    <w:p w:rsidR="000E112B" w:rsidRPr="000E112B" w:rsidRDefault="000E112B" w:rsidP="002825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12B">
        <w:rPr>
          <w:rFonts w:ascii="Times New Roman" w:eastAsia="Times New Roman" w:hAnsi="Times New Roman" w:cs="Times New Roman"/>
          <w:sz w:val="28"/>
          <w:szCs w:val="28"/>
        </w:rPr>
        <w:t>В современной школе урок без обоснованного использования игры нельзя считать полноценным. Дидактические игры предоставляют возможность развивать у обучающихся произвольность таких процессов, как внимание, мышление и память. Игровые задания положительно влияют на развитие смекалки, находчивости, сообразительности. Многие игры требуют не только умственных, но и волевых усилий: организованности, выдержки, умения соблюдать правила игры.</w:t>
      </w:r>
    </w:p>
    <w:p w:rsidR="000E112B" w:rsidRPr="000E112B" w:rsidRDefault="000E112B" w:rsidP="002825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12B">
        <w:rPr>
          <w:rFonts w:ascii="Times New Roman" w:eastAsia="Times New Roman" w:hAnsi="Times New Roman" w:cs="Times New Roman"/>
          <w:sz w:val="28"/>
          <w:szCs w:val="28"/>
        </w:rPr>
        <w:t xml:space="preserve">Не следует сразу давать </w:t>
      </w:r>
      <w:proofErr w:type="gramStart"/>
      <w:r w:rsidRPr="000E112B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0E112B">
        <w:rPr>
          <w:rFonts w:ascii="Times New Roman" w:eastAsia="Times New Roman" w:hAnsi="Times New Roman" w:cs="Times New Roman"/>
          <w:sz w:val="28"/>
          <w:szCs w:val="28"/>
        </w:rPr>
        <w:t xml:space="preserve"> сложные задания, с которыми он может не справиться. Лучше предложить упражнения, которые он точно выполнит, но приложит для этого некоторые усилия.</w:t>
      </w:r>
    </w:p>
    <w:p w:rsidR="000E112B" w:rsidRPr="000E112B" w:rsidRDefault="000E112B" w:rsidP="002825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12B">
        <w:rPr>
          <w:rFonts w:ascii="Times New Roman" w:eastAsia="Times New Roman" w:hAnsi="Times New Roman" w:cs="Times New Roman"/>
          <w:sz w:val="28"/>
          <w:szCs w:val="28"/>
        </w:rPr>
        <w:t xml:space="preserve">Успех в выполнении задания приводит к тому, что ребёнок становится активнее, успешнее, он чувствует себя «героем», повышается его авторитет перед учителем, родителями. И, как следствие этого, можно предлагать ему дополнительные задания - </w:t>
      </w:r>
      <w:proofErr w:type="gramStart"/>
      <w:r w:rsidRPr="000E112B">
        <w:rPr>
          <w:rFonts w:ascii="Times New Roman" w:eastAsia="Times New Roman" w:hAnsi="Times New Roman" w:cs="Times New Roman"/>
          <w:sz w:val="28"/>
          <w:szCs w:val="28"/>
        </w:rPr>
        <w:t>потруднее</w:t>
      </w:r>
      <w:proofErr w:type="gramEnd"/>
      <w:r w:rsidRPr="000E11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112B" w:rsidRPr="000E112B" w:rsidRDefault="000E112B" w:rsidP="002825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12B">
        <w:rPr>
          <w:rFonts w:ascii="Times New Roman" w:eastAsia="Times New Roman" w:hAnsi="Times New Roman" w:cs="Times New Roman"/>
          <w:sz w:val="28"/>
          <w:szCs w:val="28"/>
        </w:rPr>
        <w:t>Уроки, наполненные интересными играми, замысловатым сюжетом, организованные по необычному сценарию, нравятся обучающимся больше, чем будничные учебные занятия со строгой структурой и установленным режимом. И в большей степени это касается детей с ОВЗ. Ведь им требуется уделять больше внимания, больше заинтересовывать учебными предметами, знаниями, которые они получают на учебных занятиях.</w:t>
      </w:r>
    </w:p>
    <w:p w:rsidR="00C72C32" w:rsidRDefault="00C72C32"/>
    <w:sectPr w:rsidR="00C72C32" w:rsidSect="00195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60D6B"/>
    <w:multiLevelType w:val="multilevel"/>
    <w:tmpl w:val="D092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560817"/>
    <w:multiLevelType w:val="multilevel"/>
    <w:tmpl w:val="96B2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A10A52"/>
    <w:multiLevelType w:val="multilevel"/>
    <w:tmpl w:val="18942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E112B"/>
    <w:rsid w:val="000E112B"/>
    <w:rsid w:val="001951C2"/>
    <w:rsid w:val="002825F7"/>
    <w:rsid w:val="003B534E"/>
    <w:rsid w:val="003D7DC8"/>
    <w:rsid w:val="00702E18"/>
    <w:rsid w:val="0073109E"/>
    <w:rsid w:val="00C72C32"/>
    <w:rsid w:val="00EB5B3C"/>
    <w:rsid w:val="00ED3FA9"/>
    <w:rsid w:val="00F4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C2"/>
  </w:style>
  <w:style w:type="paragraph" w:styleId="2">
    <w:name w:val="heading 2"/>
    <w:basedOn w:val="a"/>
    <w:link w:val="20"/>
    <w:uiPriority w:val="9"/>
    <w:qFormat/>
    <w:rsid w:val="003D7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D7DC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8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Степан</cp:lastModifiedBy>
  <cp:revision>6</cp:revision>
  <dcterms:created xsi:type="dcterms:W3CDTF">2023-12-11T16:50:00Z</dcterms:created>
  <dcterms:modified xsi:type="dcterms:W3CDTF">2023-12-11T18:40:00Z</dcterms:modified>
</cp:coreProperties>
</file>