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BB4" w:rsidRPr="00635BB4" w:rsidRDefault="000E33BF" w:rsidP="00635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678pt">
            <v:imagedata r:id="rId5" o:title="Положение об организации питания в МБОУ  СШ №9"/>
          </v:shape>
        </w:pict>
      </w:r>
    </w:p>
    <w:p w:rsidR="00635BB4" w:rsidRPr="00635BB4" w:rsidRDefault="00635BB4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045F" w:rsidRPr="00AB43C5" w:rsidRDefault="001C045F" w:rsidP="001C045F">
      <w:pPr>
        <w:pStyle w:val="1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hyperlink r:id="rId6" w:history="1">
        <w:r w:rsidRPr="00AB43C5">
          <w:rPr>
            <w:rStyle w:val="aa"/>
            <w:rFonts w:ascii="Times New Roman" w:hAnsi="Times New Roman"/>
            <w:b w:val="0"/>
            <w:bCs w:val="0"/>
            <w:color w:val="000000" w:themeColor="text1"/>
            <w:sz w:val="28"/>
            <w:szCs w:val="28"/>
          </w:rPr>
          <w:t>Постановление Правительства Тверской области от 13 ноября 2020 г. N 509-пп "О внесении изменений в постановление Правительства Тверской области от 25.04.2017 N 109-пп"</w:t>
        </w:r>
      </w:hyperlink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-Постановление администрации города Твери от 30.10.2014 № 1389" Об утверждении муниципальной программы города Твери" Развитие образования города Твери на 2015-2020годы"</w:t>
      </w:r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-Постановление администрации города Твери от 30.12.2015 № 2545 " О внесении изменений в муниципальную программу города Твери" Развитие образования города Твери на 2015-2020годы"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Положение разработано с целью регулирования организации процесса обеспечения учащихся МБОУ " СШ №9"рациональным и сбалансированным питанием.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1.3. Положение определяет порядок организации рационального питания обучающихся в школе, определяет основные организационные принципы, правила и требования к организации питания учащихся, регулирует отношения между администрацией школы и родителями (законными представителями).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Действие настоящего Положения распространяется на всех обучающихся в школе.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1.5. Настоящее Положение является локальным нормативным актом, регламентирующим деятельность школы по вопросам питания, утверждается приказом директора школы.</w:t>
      </w:r>
    </w:p>
    <w:p w:rsidR="001C045F" w:rsidRPr="00AB43C5" w:rsidRDefault="001C045F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045F" w:rsidRPr="00AB43C5" w:rsidRDefault="001C045F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ОСНОВНЫЕ ЦЕЛИ И ЗАДАЧИ.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2.1. Обеспечение учащихся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2.Гарантированное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 и безопасность питания и пищевых продуктов, используемых для приготовления блюд.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3.Предупреждение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(профилактика) среди учащихся инфекционных и неинфекционных заболеваний, связанных с фактором питания.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2.4. Пропаганда принципов полноценного и здорового питания.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5.Социальная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поддержка обучающихся 1-11 классов,  из многодетных и малообеспеченных  семей, обучающихся  с ограниченными возможностями здоровья, детей-инвалидов. </w:t>
      </w:r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45F" w:rsidRPr="00AB43C5" w:rsidRDefault="001C045F" w:rsidP="001C045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045F" w:rsidRPr="00AB43C5" w:rsidRDefault="001C045F" w:rsidP="001C045F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14DED" w:rsidRPr="00AB43C5" w:rsidRDefault="00D14DED" w:rsidP="00D14DE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DED" w:rsidRPr="00AB43C5" w:rsidRDefault="00D14DED" w:rsidP="001C045F">
      <w:pPr>
        <w:spacing w:after="125" w:line="213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14DED" w:rsidRPr="00AB43C5" w:rsidRDefault="00D14DED" w:rsidP="009954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DED" w:rsidRPr="00AB43C5" w:rsidRDefault="00D14DED" w:rsidP="009954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DED" w:rsidRPr="00AB43C5" w:rsidRDefault="00D14DED" w:rsidP="009954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DED" w:rsidRPr="00AB43C5" w:rsidRDefault="00D14DED" w:rsidP="009954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4B5" w:rsidRPr="00AB43C5" w:rsidRDefault="009954B5" w:rsidP="009954B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045F" w:rsidRPr="00AB43C5" w:rsidRDefault="001C045F" w:rsidP="001C045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ОСНОВНЫЕ ОРГАНИЗАЦИОННЫЕ ПРИНЦИПЫ ПИТАНИЯ.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3.1.Организация питания учащихся в учреждении, режим питания обеспечиваются в соответствии с государственными санитарно-эпидемиологическими правилами и нормами </w:t>
      </w:r>
      <w:hyperlink r:id="rId7" w:anchor="/document/97/485031/dfaskikh6t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 2.4.3648-20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8" w:anchor="/document/99/566276706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СанПиН 2.3/2.4.3590-20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9" w:anchor="/document/99/902320560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ТР ТС 021/2011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1C045F" w:rsidRPr="00AB43C5" w:rsidRDefault="001C045F" w:rsidP="001C045F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31.1. .</w:t>
      </w:r>
      <w:proofErr w:type="gram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вопросам организации питания школа взаимодействует с родителями (законными представителями) обучающихся, с </w:t>
      </w:r>
      <w:r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муниципальным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органом управления образованием, территориальным органом </w:t>
      </w:r>
      <w:proofErr w:type="spell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Для организации питания учащихся используются специальные помещения (пищеблок), соответствующие требованиям санитарно - гигиенических норм и правил по следующим направлениям: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соответствие числа посадочных мест столовой установленным нормам;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обеспеченность технологическим оборудованием, техническое состояние, которого соответствует установленным требованиям;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наличие пищеблока, подсобных помещений для хранения продуктов;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обеспеченность кухонной и столовой посудой, столовыми приборами в необходимом количестве и в соответствии с требованиями СанПиН;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наличие вытяжного оборудования, его работоспособность;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соответствие иным требованиям действующих санитарных норм и правил Российской Федерации.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3.3. В пищеблоке постоянно должны находиться: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журнал бракеража пищевых продуктов и продовольственного сырья;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журнал бракеража готовой кулинарной продукции, журнал здоровья;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журнал учета температурного режима холодильного оборудования;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копии примерного 1</w:t>
      </w:r>
      <w:r w:rsidR="00B72DB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-дневного меню для обучающихся 1-4 классов и </w:t>
      </w:r>
      <w:r w:rsidR="0074314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-11 классов, согласованных с территориальным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управлением 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Тверской области;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ежедневные меню, технологические карты на приготовляемые блюда; </w:t>
      </w: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• приходные документы на пищевую продукцию, документы, подтверждающие качество поступающей пищевой продукции (накладные, сертификаты соответствия, удостоверения качества, документы ветеринарно-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 санитарной экспертизы и др.).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3.4. Администрация школы обеспечивает принятие организационно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 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учащихся.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3.5. Обслуживание горячим питанием учащихся осуществляется штатными сотрудниками организации, оказывающей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услугу  по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питанию, имеющими соответствующую профессиональную квалификацию, прошедшими предварительный 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(при поступлении на работу) и периодический медицинские осмотры в установленном порядке, имеющими личную медицинскую книжку установленного образца. </w:t>
      </w:r>
    </w:p>
    <w:p w:rsidR="001C045F" w:rsidRPr="00AB43C5" w:rsidRDefault="001C045F" w:rsidP="001C045F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C045F" w:rsidRPr="00AB43C5" w:rsidRDefault="001C045F" w:rsidP="001C04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C84C3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. Приказом директора школы из числа административных или педагогических работников назначается лицо, ответственное за полноту охвата учащихся питанием и организацию питания на текущий учебный год.</w:t>
      </w:r>
    </w:p>
    <w:p w:rsidR="009954B5" w:rsidRPr="00AB43C5" w:rsidRDefault="009954B5" w:rsidP="00995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55B9" w:rsidRPr="00AB43C5" w:rsidRDefault="00AB55B9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ФИНАНСОВОЕ ОБЕСПЕЧЕНИЕ ПИТАНИЯ.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04EF" w:rsidRPr="00AB43C5" w:rsidRDefault="00AB55B9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Финансовое обеспечение расходов по предоставлению дополнительной меры социальной поддержки осуществляется в пределах бюджетных ассигнований, предусмотренных на соответствующий финансовый год Министерству демографической и семейной политики Тверской области (далее - Министерство) в рамках государственной программы Тверской области "Развитие демографической и семейной политики Тверской области" на 2020 - 2025 годы, утвержденной постановлением Правительства Тверской области от 27.02.2020 N 60-пп "О государственной программе Тверской области "Развитие демографической и семейной политики Тверской области" на 2020 - 2025 годы".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Финансирование питания обучающихся осуществляется:</w:t>
      </w:r>
    </w:p>
    <w:p w:rsidR="004804EF" w:rsidRPr="00AB43C5" w:rsidRDefault="004804EF" w:rsidP="00AB43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 w:rsidR="00AB43C5"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соответствии с контрактом ООО «Ратибор»</w:t>
      </w:r>
      <w:r w:rsidR="00AB43C5"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согласно утвержденного двухнедельного меню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 организацию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питания обучающихся из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малообеспеченных </w:t>
      </w:r>
      <w:r w:rsidR="00AB43C5" w:rsidRPr="00AB43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семей.</w:t>
      </w:r>
    </w:p>
    <w:p w:rsidR="004804EF" w:rsidRPr="00AB43C5" w:rsidRDefault="004804EF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04EF" w:rsidRPr="00AB43C5" w:rsidRDefault="004804EF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04EF" w:rsidRPr="00AB43C5" w:rsidRDefault="004804EF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55B9" w:rsidRPr="00AB43C5" w:rsidRDefault="00AB55B9" w:rsidP="00AB55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5.ПОРЯДОК ОРГАНИЗАЦИИ ПИТАНИЯ.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5.1. Обеспечение горячим питанием обучающихся осуществляется организацией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аутсорсером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основании заключенного договора (контракта) в соответствии с Федеральным законом от 05.04.2013 № 44-ФЗ «О контрактной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системе  в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сфере  закупок товаров, работ и услуг для обеспечения государственных и муниципальных нужд» .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 На основании рациона питания разрабатывается примерное меню, включающее распределение перечня блюд, кулинарных, мучных, кондитерских и хлебобулочных изделий по отдельным приемам пищи (завтрак, обед), для обеспечения учащихся горячим питанием.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Примерное меню разрабатывается с учетом сезонности, необходимого количества основных пищевых веществ и требуемой калорийности суточного рациона, дифференцированного по возрастным группам учащихся (7 - 11 и 12 - 18 лет).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5.4. Примерное меню согласовывается с территориальным органом исполнительной власти уполномоченным осуществлять государственный санитарно- эпидемиологический надзор, и руководителем учреждения. 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5.5. Для обучающихся организуется горячее питание разнообразных комплексных рационов:</w:t>
      </w:r>
    </w:p>
    <w:p w:rsidR="00AB55B9" w:rsidRPr="00AB43C5" w:rsidRDefault="00AB55B9" w:rsidP="00AB55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-для обучающихся 1-4 классов (1 смена) предусматривается организация горячих завтраков;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-для обучающихся 1-11 классов, относящихся к категории 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«учащийся из малообеспеченной семьи» и </w:t>
      </w:r>
      <w:proofErr w:type="gram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детей</w:t>
      </w:r>
      <w:proofErr w:type="gram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посещающих группу продленного дня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предусматривается организация обедов.;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5.6. Отпуск горячего питания обучающимся организуется по классам (группам) на переменах продолжительностью не менее 20 минут, в соответствии с режимом учебных занятий. В школе режим предоставления питания учащихся утверждается приказом директора школы ежегодно. </w:t>
      </w:r>
    </w:p>
    <w:p w:rsidR="004804EF" w:rsidRPr="00AB43C5" w:rsidRDefault="004804EF" w:rsidP="004804EF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 xml:space="preserve">5.7. Учащиеся общеобразовательного учреждения питаются по классам согласно графику, составленному на текущий год. Контроль над посещением столовой и учетом количества отпущенных завтраков (обедов) возлагается на классного руководителя; над учетом количества отпущенных бесплатных завтраков (обедов) – на ответственного за питание, назначаемого приказом директора школы в установленном порядке. </w:t>
      </w:r>
      <w:proofErr w:type="gramStart"/>
      <w:r w:rsidRPr="00AB43C5">
        <w:rPr>
          <w:color w:val="000000" w:themeColor="text1"/>
          <w:sz w:val="28"/>
          <w:szCs w:val="28"/>
        </w:rPr>
        <w:t>Учителя  должны</w:t>
      </w:r>
      <w:proofErr w:type="gramEnd"/>
      <w:r w:rsidRPr="00AB43C5">
        <w:rPr>
          <w:color w:val="000000" w:themeColor="text1"/>
          <w:sz w:val="28"/>
          <w:szCs w:val="28"/>
        </w:rPr>
        <w:t xml:space="preserve"> сопровождать класс на каждый прием пищи. Сопровождающие обеспечивают соблюдение режима посещения столовой, общественный порядок и содействуют работникам столовой в организации питания, контролируют личную гигиену учащихся перед едой.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2C5" w:rsidRPr="00AB43C5" w:rsidRDefault="004804EF" w:rsidP="00A732C5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5.8.   Буфетная продукция для свободной продажи может включать кулинарные изделия собственного приготовления и готовые к употреблению продукты промышленного производства в соответствии</w:t>
      </w:r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10" w:anchor="/document/99/566276706/ZAP1QAG37Q/" w:history="1">
        <w:r w:rsidR="00A732C5"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СанПиН 2.3/2.4.3590-20</w:t>
        </w:r>
      </w:hyperlink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«Санитарно-эпидемиологические требования к организации общественного питания населения», утвержденными </w:t>
      </w:r>
      <w:hyperlink r:id="rId11" w:anchor="/document/99/566276706/" w:history="1">
        <w:r w:rsidR="00A732C5"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постановлением главного санитарного врача от 27.10.2020 № 32</w:t>
        </w:r>
      </w:hyperlink>
      <w:r w:rsidR="00A732C5"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A732C5" w:rsidRPr="00AB43C5" w:rsidRDefault="00A732C5" w:rsidP="00A732C5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hyperlink r:id="rId12" w:anchor="/document/97/485031/dfaskikh6t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 2.4.3648-20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утвержденными </w:t>
      </w:r>
      <w:hyperlink r:id="rId13" w:anchor="/document/97/485031/" w:history="1">
        <w:r w:rsidRPr="00AB43C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постановлением главного санитарного врача от 28.09.2020 № 28</w:t>
        </w:r>
      </w:hyperlink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</w:p>
    <w:p w:rsidR="004804EF" w:rsidRPr="00AB43C5" w:rsidRDefault="00A732C5" w:rsidP="004804EF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 xml:space="preserve"> </w:t>
      </w:r>
      <w:r w:rsidR="004804EF" w:rsidRPr="00AB43C5">
        <w:rPr>
          <w:color w:val="000000" w:themeColor="text1"/>
          <w:sz w:val="28"/>
          <w:szCs w:val="28"/>
        </w:rPr>
        <w:t xml:space="preserve"> «Санитарно-эпидемиологическим </w:t>
      </w:r>
      <w:proofErr w:type="gramStart"/>
      <w:r w:rsidR="004804EF" w:rsidRPr="00AB43C5">
        <w:rPr>
          <w:color w:val="000000" w:themeColor="text1"/>
          <w:sz w:val="28"/>
          <w:szCs w:val="28"/>
        </w:rPr>
        <w:t>требованиями  к</w:t>
      </w:r>
      <w:proofErr w:type="gramEnd"/>
      <w:r w:rsidR="004804EF" w:rsidRPr="00AB43C5">
        <w:rPr>
          <w:color w:val="000000" w:themeColor="text1"/>
          <w:sz w:val="28"/>
          <w:szCs w:val="28"/>
        </w:rPr>
        <w:t xml:space="preserve">  организации питания обучающихся в общеобразовательных учреждениях, учреждениях начального и среднего профессионального образования» 2.4.5.2409-08.</w:t>
      </w:r>
    </w:p>
    <w:p w:rsidR="009954B5" w:rsidRPr="00AB43C5" w:rsidRDefault="009954B5" w:rsidP="00995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04EF" w:rsidRPr="00AB43C5" w:rsidRDefault="004804EF" w:rsidP="004804EF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>5.</w:t>
      </w:r>
      <w:proofErr w:type="gramStart"/>
      <w:r w:rsidRPr="00AB43C5">
        <w:rPr>
          <w:color w:val="000000" w:themeColor="text1"/>
          <w:sz w:val="28"/>
          <w:szCs w:val="28"/>
        </w:rPr>
        <w:t>9.Контроль</w:t>
      </w:r>
      <w:proofErr w:type="gramEnd"/>
      <w:r w:rsidRPr="00AB43C5">
        <w:rPr>
          <w:color w:val="000000" w:themeColor="text1"/>
          <w:sz w:val="28"/>
          <w:szCs w:val="28"/>
        </w:rPr>
        <w:t xml:space="preserve"> за качеством и безопасностью питания обучающихся осуществляется руководителем общеобразовательного учреждения и руководителем организации общественного питания, обеспечивающего питание  в общеобразовательном учреждении. </w:t>
      </w:r>
    </w:p>
    <w:p w:rsidR="004804EF" w:rsidRPr="00AB43C5" w:rsidRDefault="004804EF" w:rsidP="004804EF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color w:val="000000" w:themeColor="text1"/>
          <w:sz w:val="28"/>
          <w:szCs w:val="28"/>
        </w:rPr>
        <w:t xml:space="preserve">5.10. Медицинские работники осуществляют контроль за организацией питания в общеобразовательном учреждении, в том числе за качеством поступающих продуктов, правильностью закладки продуктов и приготовлением пищи. 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5.11. Ответственный за питание на 3уроке собирает по всему учреждению сведения об отсутствующих.</w:t>
      </w:r>
    </w:p>
    <w:p w:rsidR="004804EF" w:rsidRPr="00AB43C5" w:rsidRDefault="004804EF" w:rsidP="004804E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4B5" w:rsidRPr="00AB43C5" w:rsidRDefault="009954B5" w:rsidP="00995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54B5" w:rsidRPr="00AB43C5" w:rsidRDefault="009954B5" w:rsidP="009954B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954B5" w:rsidRPr="00AB43C5" w:rsidRDefault="009954B5" w:rsidP="009954B5">
      <w:pPr>
        <w:pStyle w:val="p3"/>
        <w:shd w:val="clear" w:color="auto" w:fill="FFFFFF"/>
        <w:spacing w:before="99" w:beforeAutospacing="0" w:after="99" w:afterAutospacing="0"/>
        <w:jc w:val="center"/>
        <w:rPr>
          <w:b/>
          <w:color w:val="000000" w:themeColor="text1"/>
          <w:sz w:val="28"/>
          <w:szCs w:val="28"/>
        </w:rPr>
      </w:pPr>
      <w:r w:rsidRPr="00AB43C5">
        <w:rPr>
          <w:b/>
          <w:color w:val="000000" w:themeColor="text1"/>
          <w:sz w:val="28"/>
          <w:szCs w:val="28"/>
        </w:rPr>
        <w:t>6.Организация питания обучающихся начальных классов горячим питанием.</w:t>
      </w:r>
    </w:p>
    <w:p w:rsidR="009954B5" w:rsidRPr="00AB43C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 xml:space="preserve">6.1. Питание обучающихся начальных классов осуществляется по спискам, утвержденным директором общеобразовательного учреждения в начале учебного года. </w:t>
      </w:r>
      <w:proofErr w:type="gramStart"/>
      <w:r w:rsidRPr="00AB43C5">
        <w:rPr>
          <w:rStyle w:val="s1"/>
          <w:bCs/>
          <w:color w:val="000000" w:themeColor="text1"/>
          <w:sz w:val="28"/>
          <w:szCs w:val="28"/>
        </w:rPr>
        <w:t>Пофамильные  списки</w:t>
      </w:r>
      <w:proofErr w:type="gramEnd"/>
      <w:r w:rsidRPr="00AB43C5">
        <w:rPr>
          <w:rStyle w:val="s1"/>
          <w:bCs/>
          <w:color w:val="000000" w:themeColor="text1"/>
          <w:sz w:val="28"/>
          <w:szCs w:val="28"/>
        </w:rPr>
        <w:t xml:space="preserve"> детей </w:t>
      </w:r>
      <w:r w:rsidRPr="00AB43C5">
        <w:rPr>
          <w:rStyle w:val="s1"/>
          <w:bCs/>
          <w:color w:val="000000" w:themeColor="text1"/>
          <w:sz w:val="28"/>
          <w:szCs w:val="28"/>
          <w:u w:val="single"/>
        </w:rPr>
        <w:t>уточняются каждую четверть</w:t>
      </w:r>
      <w:r w:rsidRPr="00AB43C5">
        <w:rPr>
          <w:rStyle w:val="s1"/>
          <w:bCs/>
          <w:color w:val="000000" w:themeColor="text1"/>
          <w:sz w:val="28"/>
          <w:szCs w:val="28"/>
        </w:rPr>
        <w:t xml:space="preserve">. </w:t>
      </w:r>
    </w:p>
    <w:p w:rsidR="009954B5" w:rsidRPr="00AB43C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6.2. При планировании контингента обучающихся начальных классов и расчете необходимых на эти цели бюджетных ассигнований за основу берется численность обучающихся по состоянию на 15 мая текущего года, предшествующего году планирования.</w:t>
      </w:r>
    </w:p>
    <w:p w:rsidR="009954B5" w:rsidRPr="00AB43C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6.3. Ежедневно, после первого урока, классные руководители подают заявки ответственному за школьное питание, который формирует сводную заявку и передает ее заведующему производством пищеблока.</w:t>
      </w:r>
    </w:p>
    <w:p w:rsidR="009954B5" w:rsidRPr="00AB43C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6.4. Классные руководители или учителя сопровождают обучающихся в столовую и несут ответственность за отпуск питания согласно списку.</w:t>
      </w:r>
    </w:p>
    <w:p w:rsidR="009954B5" w:rsidRPr="00AB43C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Cs/>
          <w:color w:val="000000" w:themeColor="text1"/>
          <w:sz w:val="28"/>
          <w:szCs w:val="28"/>
        </w:rPr>
      </w:pPr>
      <w:r w:rsidRPr="00AB43C5">
        <w:rPr>
          <w:rStyle w:val="s1"/>
          <w:bCs/>
          <w:color w:val="000000" w:themeColor="text1"/>
          <w:sz w:val="28"/>
          <w:szCs w:val="28"/>
        </w:rPr>
        <w:t>6.5. Для правильности расчетов с организациями общественного питания организатор школьного питания обязан не позднее 5 дней по окончанию месяца представить отчет, утвержденный директором школы, в бухгалтерию учреждения.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Style w:val="s1"/>
          <w:rFonts w:ascii="Times New Roman" w:hAnsi="Times New Roman" w:cs="Times New Roman"/>
          <w:bCs/>
          <w:color w:val="000000" w:themeColor="text1"/>
          <w:sz w:val="28"/>
          <w:szCs w:val="28"/>
        </w:rPr>
        <w:t>6.6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временного приостановления посещения обучающимися общеобразовательных организаций и организации дистанционного обучения в условиях профилактики и предотвращения распространения заболеваний гриппом и острыми респираторными вирусными инфекциями, в том числе новой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инфекцией (COVID-19) (далее - дистанционное обучение), в соответствии с постановлением Губернатора Тверской области от 17.03.2020 N 16-пг "О введении режима повышенной готовности на территории Тверской области" дополнительная мера социальной поддержки оказывается путем предоставления одному из родителей или законному представителю обучающегося (далее - заявитель, получатель) продуктового набора. Состав продуктового набора утверждается распоряжением Правительства Тверской области.</w:t>
      </w:r>
    </w:p>
    <w:p w:rsidR="00C84C3F" w:rsidRPr="00AB43C5" w:rsidRDefault="00C84C3F" w:rsidP="00C84C3F">
      <w:pPr>
        <w:spacing w:after="125" w:line="21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6.7. Горячее питание обучающимся предоставляется в учебные дни и часы работы школы </w:t>
      </w:r>
      <w:r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пять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дней в неделю – с понедельника по </w:t>
      </w:r>
      <w:r w:rsidRPr="00AB43C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пятницу</w:t>
      </w: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включительно. </w:t>
      </w:r>
    </w:p>
    <w:p w:rsidR="009954B5" w:rsidRPr="00AB43C5" w:rsidRDefault="009954B5" w:rsidP="004804EF">
      <w:pPr>
        <w:pStyle w:val="p2"/>
        <w:shd w:val="clear" w:color="auto" w:fill="FFFFFF"/>
        <w:spacing w:before="99" w:beforeAutospacing="0" w:after="99" w:afterAutospacing="0"/>
        <w:rPr>
          <w:rStyle w:val="s1"/>
          <w:b/>
          <w:bCs/>
          <w:color w:val="000000" w:themeColor="text1"/>
          <w:sz w:val="28"/>
          <w:szCs w:val="28"/>
        </w:rPr>
      </w:pPr>
    </w:p>
    <w:p w:rsidR="009954B5" w:rsidRPr="00AB43C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  <w:r w:rsidRPr="00AB43C5">
        <w:rPr>
          <w:rStyle w:val="s1"/>
          <w:b/>
          <w:bCs/>
          <w:color w:val="000000" w:themeColor="text1"/>
          <w:sz w:val="28"/>
          <w:szCs w:val="28"/>
        </w:rPr>
        <w:t>7.  Предоставление дополнительной социальной меры поддержки детям из    малоимущих семей.</w:t>
      </w:r>
    </w:p>
    <w:p w:rsidR="004804EF" w:rsidRPr="00AB43C5" w:rsidRDefault="009954B5" w:rsidP="004804EF">
      <w:pPr>
        <w:pStyle w:val="1"/>
        <w:jc w:val="lef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7.1. </w:t>
      </w:r>
      <w:r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соответствии с Порядком представления дополнительной меры социальной поддержки гражданам путем оплаты стоимости питания детей </w:t>
      </w:r>
      <w:r w:rsidRPr="00AB43C5">
        <w:rPr>
          <w:rStyle w:val="s1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из малоимущих семей, </w:t>
      </w:r>
      <w:r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обучающихся в муниципальных бюджетных( автономных) организациях Тверской области, утвержденным </w:t>
      </w:r>
      <w:r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постановление Правительства Тверской области</w:t>
      </w:r>
      <w:r w:rsidR="004804EF" w:rsidRPr="00AB43C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- </w:t>
      </w:r>
      <w:hyperlink r:id="rId14" w:history="1">
        <w:r w:rsidR="004804EF" w:rsidRPr="00AB43C5">
          <w:rPr>
            <w:rStyle w:val="aa"/>
            <w:rFonts w:ascii="Times New Roman" w:hAnsi="Times New Roman"/>
            <w:b w:val="0"/>
            <w:bCs w:val="0"/>
            <w:color w:val="000000" w:themeColor="text1"/>
            <w:sz w:val="28"/>
            <w:szCs w:val="28"/>
          </w:rPr>
          <w:t>Постановление Правительства Тверской области от 13 ноября 2020 г. N 509-пп "О внесении изменений в постановление Правительства Тверской области от 25.04.2017 N 109-пп"</w:t>
        </w:r>
      </w:hyperlink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Для предоставления дополнительной меры социальной поддержки заявитель, состоящий на учете в качестве получателя мер социальной поддержки (далее - учет) до 1 января 2021 года в государственном казенном учреждении Тверской области - центре социальной поддержки населения (далее - ЦСПН) либо с 1 января 2021 года в государственном казенном учреждении Тверской области "Центр выплат "Тверская семья" (далее - ГКУ), с периодичностью один раз в полугодие (в срок до 1 января и до 1 сентября) представляет заявление о предоставлении дополнительной меры социальной поддержки гражданам путем оплаты стоимости питания детей из малоимущих семей, обучающихся в муниципальных бюджетных (казенных, автономных) общеобразовательных организациях, по форме согласно приложению 1 к настоящему Порядку (далее - заявление).</w:t>
      </w:r>
    </w:p>
    <w:p w:rsidR="004804EF" w:rsidRPr="00AB43C5" w:rsidRDefault="00A732C5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sub_1006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заявитель не состоит на учете, к заявлению прилагаются: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sub_1601"/>
      <w:bookmarkEnd w:id="1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1) копия паспорта гражданина Российской Федерации либо иного документа, признаваемого в соответствии с законодательством Российской Федерации документом, удостоверяющим личность, а также документов, подтверждающих личность и полномочия представителя заявителя в соответствии с законодательством, в случае подачи документов через представителя заявителя;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sub_1602"/>
      <w:bookmarkEnd w:id="2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2) копии документов о доходах членов семьи заявителя (за исключением документов, которые находятся в распоряжении органов государственной власти, органов местного самоуправления, подведомственных данным органам организаций, участвующих в предоставлении государственных или муниципальных услуг, но при этом также могут быть представлены по собственной инициативе заявителем (представителем заявителя).</w:t>
      </w:r>
    </w:p>
    <w:bookmarkEnd w:id="3"/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Доходы заявителя учитываются в соответствии с Федеральным законом от 05.04.2003 N 44-ФЗ "О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помощи" и постановлением Правительства Российской Федерации от 20.08.2003 N 512 "О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помощи";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sub_1603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копия трудовой книжки или сведения о трудовой деятельности заявителя либо членов его семьи (за периоды до 1 января 2020 года), порядок получения которых 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установлен статьей 66.1 Трудового кодекса Российской Федерации, для заявителя либо членов его семьи, являющихся неработающими трудоспособными гражданами;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sub_1604"/>
      <w:bookmarkEnd w:id="4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копия трудовой книжки или сведения о трудовой деятельности заявителя либо членов его семьи (за периоды после 1 января 2020 года) для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заявителя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членов его семьи, являющихся неработающими трудоспособными гражданами (могут быть представлены по собственной инициативе заявителем (представителем заявителя);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sub_1605"/>
      <w:bookmarkEnd w:id="5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5) копия свидетельства о рождении ребенка заявителя (может быть представлена по собственной инициативе заявителем (представителем заявителя).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sub_1007"/>
      <w:bookmarkEnd w:id="6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A732C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Заявление и документы (сведения), указанные в пункте 6 настоящего Порядка (далее также - документы), могут быть поданы одним из следующих способов: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sub_1701"/>
      <w:bookmarkEnd w:id="7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1) при личном обращении - через любой филиал государственного автономного учреждения Тверской области "Многофункциональный центр предоставления государственных и муниципальных услуг" (далее - МФЦ);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sub_1702"/>
      <w:bookmarkEnd w:id="8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2) посредством почтовой связи - в адрес государственных бюджетных учреждений - семейных центров в муниципальных образованиях Тверской области, подведомственных Министерству (далее - ГБУ);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sub_1703"/>
      <w:bookmarkEnd w:id="9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3) при наличии технической возможности - в форме электронных документов (пакета электронных документов), подписанных электронной подписью в соответствии с требованиями Федерального закона от 06.04.2011 N 63-ФЗ "Об электронной подписи", с использованием федеральной государственной информационной системы "Единый портал государственных и муниципальных услуг (функций)" (далее - Единый портал) в адрес ГБУ.</w:t>
      </w:r>
    </w:p>
    <w:bookmarkEnd w:id="10"/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Копии документов, подаваемые при личном обращении заявителя (представителя заявителя) в МФЦ, должны быть заверены в установленном законодательством порядке или представлены с предъявлением подлинников документов.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При направлении документов посредством почтовой связи или в электронной форме копии документов должны быть заверены в установленном законодательством порядке. Предъявления подлинников документов в указанном случае не требуется.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804EF" w:rsidRPr="00AB43C5" w:rsidRDefault="00A732C5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sub_1009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ГБУ</w:t>
      </w:r>
      <w:proofErr w:type="gramEnd"/>
      <w:r w:rsidR="004804EF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передает заявление и документы в течение 1 рабочего дня со дня их поступления:</w:t>
      </w:r>
    </w:p>
    <w:p w:rsidR="004804EF" w:rsidRPr="00AB43C5" w:rsidRDefault="004804EF" w:rsidP="004804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sub_1901"/>
      <w:bookmarkEnd w:id="11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1) до 1 января 2021 года - на рассмотрение комиссии по назначению и оказанию государственной социальной помощи и иных видов адресной поддержки гражданам Тверской области, созданной при ЦСПН (далее также - Комиссия ЦСПН, Комиссия);</w:t>
      </w:r>
    </w:p>
    <w:p w:rsidR="00A732C5" w:rsidRPr="00AB43C5" w:rsidRDefault="004804EF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sub_1902"/>
      <w:bookmarkEnd w:id="12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2) с 1 января 2021 года - на рассмотрение комиссии по признанию граждан нуждающимися в предоставлении мер социальной поддержки, созданной при ГКУ (далее - Комиссия ГКУ, Комиссия).</w:t>
      </w:r>
      <w:r w:rsidR="00A732C5"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Заседания Комиссии проводятся по мере необходимости, но не реже двух раз в месяц.</w:t>
      </w:r>
    </w:p>
    <w:p w:rsidR="00A732C5" w:rsidRPr="00AB43C5" w:rsidRDefault="00A732C5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sub_1010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5..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Комиссия рассматривает заявления и документы (сведения) и принимает решение о предоставлении дополнительной меры социальной поддержки либо об отказе в предоставлении дополнительной меры социальной поддержки в случаях, указанных в пункте 12 настоящего Порядка. Выписка из протокола направляется Комиссией в ГБУ не позднее 1 рабочего дня, следующего за днем принятия решения о предоставлении дополнительной меры социальной поддержки либо об отказе в предоставлении дополнительной меры социальной поддержки.</w:t>
      </w:r>
    </w:p>
    <w:p w:rsidR="00A732C5" w:rsidRPr="00AB43C5" w:rsidRDefault="00A732C5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sub_1011"/>
      <w:bookmarkEnd w:id="14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7.6. В случае принятия Комиссией решения о предоставлении дополнительной меры социальной поддержки ГБУ формирует списки детей из малоимущих семей, подлежащих обеспечению питанием в общеобразовательных организациях, и в течение двух рабочих дней со дня вынесения данного решения извещает о принятом решении заявителя (представителя заявителя) по телефону, указанному в заявлении либо при наличии технической возможности в электронном виде через Единый портал.</w:t>
      </w:r>
    </w:p>
    <w:p w:rsidR="00A732C5" w:rsidRPr="00AB43C5" w:rsidRDefault="00A732C5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sub_1012"/>
      <w:bookmarkEnd w:id="15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7.7 Основаниями для отказа в предоставлении дополнительной меры социальной поддержки являются:</w:t>
      </w:r>
    </w:p>
    <w:p w:rsidR="00A732C5" w:rsidRPr="00AB43C5" w:rsidRDefault="00A732C5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sub_1201"/>
      <w:bookmarkEnd w:id="16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1) ребенок, на которого предусмотрена дополнительная мера социальной поддержки, не относится к категории лиц, установленных пунктом 2 настоящего Порядка;</w:t>
      </w:r>
    </w:p>
    <w:p w:rsidR="00A732C5" w:rsidRPr="00AB43C5" w:rsidRDefault="00A732C5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sub_1202"/>
      <w:bookmarkEnd w:id="17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2) непредставление заявителем (представителем заявителя) документов, предусмотренных подпунктами 1, 2 (за исключением документов, которые находятся в распоряжении органов государственной власти, органов местного самоуправления, подведомственных данным органам организаций, участвующих в предоставлении государственных или муниципальных услуг), 3 пункта 6 настоящего Порядка;</w:t>
      </w:r>
    </w:p>
    <w:p w:rsidR="00A732C5" w:rsidRPr="00AB43C5" w:rsidRDefault="00A732C5" w:rsidP="00A732C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9" w:name="sub_1203"/>
      <w:bookmarkEnd w:id="18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3) наличие дохода семьи заявителя, размер которого не позволяет отнести ее к малоимущим семьям.</w:t>
      </w:r>
    </w:p>
    <w:bookmarkEnd w:id="19"/>
    <w:p w:rsidR="00A732C5" w:rsidRPr="00AB43C5" w:rsidRDefault="00A732C5" w:rsidP="00A732C5">
      <w:pPr>
        <w:tabs>
          <w:tab w:val="left" w:pos="26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7.8. Руководитель общеобразовательной организации не позднее двух рабочих дней, следующих </w:t>
      </w:r>
      <w:proofErr w:type="gramStart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 днем</w:t>
      </w:r>
      <w:proofErr w:type="gramEnd"/>
      <w:r w:rsidRPr="00AB43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поступления документов, должен рассмотреть заявление  и издать приказ о постановке ребенка на льготное питание.</w:t>
      </w:r>
    </w:p>
    <w:p w:rsidR="00A732C5" w:rsidRPr="00AB43C5" w:rsidRDefault="00A732C5" w:rsidP="00A732C5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7.9. 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  предоставляет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ГБУ  отчет  в  течение  5 дней после</w:t>
      </w:r>
    </w:p>
    <w:p w:rsidR="00A732C5" w:rsidRPr="00AB43C5" w:rsidRDefault="00A732C5" w:rsidP="00A732C5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окончания  каждого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месяца,  за декабрь - до 20 декабря текущего года. За</w:t>
      </w:r>
    </w:p>
    <w:p w:rsidR="00A732C5" w:rsidRPr="00AB43C5" w:rsidRDefault="00A732C5" w:rsidP="00A732C5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период  с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20  до  31  декабря  - в срок до 15 января года, следующего за</w:t>
      </w:r>
    </w:p>
    <w:p w:rsidR="00A732C5" w:rsidRPr="00AB43C5" w:rsidRDefault="00A732C5" w:rsidP="00A732C5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отчетным.</w:t>
      </w:r>
    </w:p>
    <w:p w:rsidR="00A732C5" w:rsidRPr="00AB43C5" w:rsidRDefault="00A732C5" w:rsidP="00A732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8.КОНТРОЛЬ ЗА </w:t>
      </w:r>
      <w:proofErr w:type="gramStart"/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ОРГАНИЗАЦИЕЙ  ШКОЛЬНОГО</w:t>
      </w:r>
      <w:proofErr w:type="gramEnd"/>
      <w:r w:rsidRPr="00AB43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ПИТАНИЯ</w:t>
      </w:r>
    </w:p>
    <w:p w:rsidR="00A732C5" w:rsidRPr="00AB43C5" w:rsidRDefault="00A732C5" w:rsidP="00A732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8.1. Контроль за организацией питания учащихся, соблюдением рецептур и технологических режимов осуществляется, согласно приказу директора, общественно- административной комиссией и комиссией родительского контроля.</w:t>
      </w:r>
    </w:p>
    <w:p w:rsidR="00A732C5" w:rsidRPr="00AB43C5" w:rsidRDefault="00A732C5" w:rsidP="00A732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proofErr w:type="gram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2.Систематический</w:t>
      </w:r>
      <w:proofErr w:type="gram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за ассортиментом реализуемой продукции, соблюдением рецептур, полнотой вложения сырья в блюда, технологической и санитарной дисциплиной при производстве и реализации продукции школьного питания осуществляет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бракеражная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комиссия, утвержденная приказом директора. Результаты проверки заносятся в </w:t>
      </w:r>
      <w:proofErr w:type="spellStart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>бракеражный</w:t>
      </w:r>
      <w:proofErr w:type="spellEnd"/>
      <w:r w:rsidRPr="00AB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журнал. </w:t>
      </w:r>
    </w:p>
    <w:p w:rsidR="00A732C5" w:rsidRPr="00AB43C5" w:rsidRDefault="00A732C5" w:rsidP="00A732C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32C5" w:rsidRPr="00AB43C5" w:rsidRDefault="00A732C5" w:rsidP="00A732C5">
      <w:pPr>
        <w:pStyle w:val="p3"/>
        <w:shd w:val="clear" w:color="auto" w:fill="FFFFFF"/>
        <w:spacing w:before="99" w:beforeAutospacing="0" w:after="99" w:afterAutospacing="0"/>
        <w:rPr>
          <w:color w:val="000000" w:themeColor="text1"/>
          <w:sz w:val="28"/>
          <w:szCs w:val="28"/>
        </w:rPr>
      </w:pPr>
    </w:p>
    <w:p w:rsidR="00A732C5" w:rsidRPr="004804EF" w:rsidRDefault="00A732C5" w:rsidP="00A732C5">
      <w:pPr>
        <w:rPr>
          <w:rFonts w:ascii="Times New Roman" w:hAnsi="Times New Roman" w:cs="Times New Roman"/>
          <w:sz w:val="28"/>
          <w:szCs w:val="28"/>
        </w:rPr>
      </w:pPr>
    </w:p>
    <w:p w:rsidR="004804EF" w:rsidRPr="004804EF" w:rsidRDefault="004804EF" w:rsidP="004804EF">
      <w:pPr>
        <w:rPr>
          <w:rFonts w:ascii="Times New Roman" w:hAnsi="Times New Roman" w:cs="Times New Roman"/>
          <w:sz w:val="28"/>
          <w:szCs w:val="28"/>
        </w:rPr>
      </w:pPr>
    </w:p>
    <w:bookmarkEnd w:id="13"/>
    <w:p w:rsidR="004804EF" w:rsidRPr="00212A0E" w:rsidRDefault="004804EF" w:rsidP="004804EF">
      <w:pPr>
        <w:rPr>
          <w:color w:val="FF0000"/>
        </w:rPr>
      </w:pPr>
    </w:p>
    <w:p w:rsidR="004804EF" w:rsidRPr="00212A0E" w:rsidRDefault="004804EF" w:rsidP="004804EF">
      <w:pPr>
        <w:rPr>
          <w:color w:val="FF0000"/>
        </w:rPr>
      </w:pPr>
    </w:p>
    <w:p w:rsidR="004804EF" w:rsidRPr="00212A0E" w:rsidRDefault="004804EF" w:rsidP="004804EF">
      <w:pPr>
        <w:rPr>
          <w:color w:val="FF0000"/>
        </w:rPr>
      </w:pPr>
    </w:p>
    <w:p w:rsidR="004804EF" w:rsidRPr="00AF3673" w:rsidRDefault="004804EF" w:rsidP="004804EF">
      <w:pPr>
        <w:spacing w:after="0"/>
        <w:ind w:firstLine="567"/>
        <w:jc w:val="both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4804EF" w:rsidRDefault="004804EF" w:rsidP="004804EF">
      <w:pPr>
        <w:pStyle w:val="p2"/>
        <w:shd w:val="clear" w:color="auto" w:fill="FFFFFF"/>
        <w:spacing w:before="99" w:beforeAutospacing="0" w:after="99" w:afterAutospacing="0"/>
        <w:rPr>
          <w:rStyle w:val="s1"/>
          <w:b/>
          <w:bCs/>
          <w:color w:val="000000"/>
          <w:sz w:val="28"/>
          <w:szCs w:val="28"/>
        </w:rPr>
      </w:pPr>
    </w:p>
    <w:p w:rsidR="004804EF" w:rsidRDefault="004804EF" w:rsidP="009954B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54B5" w:rsidRDefault="009954B5" w:rsidP="009954B5">
      <w:pPr>
        <w:pStyle w:val="p2"/>
        <w:shd w:val="clear" w:color="auto" w:fill="FFFFFF"/>
        <w:spacing w:before="99" w:beforeAutospacing="0" w:after="99" w:afterAutospacing="0"/>
        <w:rPr>
          <w:rStyle w:val="s1"/>
          <w:b/>
          <w:bCs/>
          <w:color w:val="000000"/>
          <w:sz w:val="28"/>
          <w:szCs w:val="28"/>
        </w:rPr>
      </w:pPr>
    </w:p>
    <w:p w:rsidR="009954B5" w:rsidRPr="007E39CE" w:rsidRDefault="009954B5" w:rsidP="009954B5">
      <w:pPr>
        <w:pStyle w:val="p3"/>
        <w:shd w:val="clear" w:color="auto" w:fill="FFFFFF"/>
        <w:spacing w:before="99" w:beforeAutospacing="0" w:after="99" w:afterAutospacing="0"/>
        <w:rPr>
          <w:color w:val="000000"/>
          <w:sz w:val="28"/>
          <w:szCs w:val="28"/>
        </w:rPr>
      </w:pPr>
    </w:p>
    <w:p w:rsidR="009954B5" w:rsidRPr="00635BB4" w:rsidRDefault="009954B5" w:rsidP="00995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54B5" w:rsidRPr="00635BB4" w:rsidRDefault="009954B5" w:rsidP="00995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0D3" w:rsidRDefault="00E420D3" w:rsidP="005A1C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4B5" w:rsidRPr="005A1C12" w:rsidRDefault="009954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954B5" w:rsidRPr="005A1C12" w:rsidSect="00635BB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62226"/>
    <w:multiLevelType w:val="hybridMultilevel"/>
    <w:tmpl w:val="A2D2D56C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44DDF"/>
    <w:rsid w:val="00015FB0"/>
    <w:rsid w:val="00045AD3"/>
    <w:rsid w:val="00055047"/>
    <w:rsid w:val="000E33BF"/>
    <w:rsid w:val="001145D7"/>
    <w:rsid w:val="00163CFC"/>
    <w:rsid w:val="00194C13"/>
    <w:rsid w:val="001A1641"/>
    <w:rsid w:val="001A2979"/>
    <w:rsid w:val="001B43A7"/>
    <w:rsid w:val="001C045F"/>
    <w:rsid w:val="001D425F"/>
    <w:rsid w:val="001E6E4A"/>
    <w:rsid w:val="00207D03"/>
    <w:rsid w:val="00212A0E"/>
    <w:rsid w:val="002635E4"/>
    <w:rsid w:val="0028093F"/>
    <w:rsid w:val="003224C3"/>
    <w:rsid w:val="00367EEC"/>
    <w:rsid w:val="003C16EE"/>
    <w:rsid w:val="003E0464"/>
    <w:rsid w:val="003F3198"/>
    <w:rsid w:val="0041630A"/>
    <w:rsid w:val="00424992"/>
    <w:rsid w:val="00426CE6"/>
    <w:rsid w:val="00427F78"/>
    <w:rsid w:val="004804EF"/>
    <w:rsid w:val="004E0096"/>
    <w:rsid w:val="004E5127"/>
    <w:rsid w:val="005037B5"/>
    <w:rsid w:val="005135B4"/>
    <w:rsid w:val="00532385"/>
    <w:rsid w:val="00544DDF"/>
    <w:rsid w:val="005A1C12"/>
    <w:rsid w:val="005C10D0"/>
    <w:rsid w:val="005E3E3A"/>
    <w:rsid w:val="005F0E1F"/>
    <w:rsid w:val="005F411F"/>
    <w:rsid w:val="00612E99"/>
    <w:rsid w:val="00635BB4"/>
    <w:rsid w:val="0064648D"/>
    <w:rsid w:val="00650D6B"/>
    <w:rsid w:val="00665246"/>
    <w:rsid w:val="00691671"/>
    <w:rsid w:val="006B1DEB"/>
    <w:rsid w:val="006B79DD"/>
    <w:rsid w:val="006C376E"/>
    <w:rsid w:val="006E6E9B"/>
    <w:rsid w:val="00705F40"/>
    <w:rsid w:val="00723724"/>
    <w:rsid w:val="0073579C"/>
    <w:rsid w:val="00743145"/>
    <w:rsid w:val="00745E2D"/>
    <w:rsid w:val="00773A88"/>
    <w:rsid w:val="00797475"/>
    <w:rsid w:val="007E39CE"/>
    <w:rsid w:val="00840457"/>
    <w:rsid w:val="008A60D9"/>
    <w:rsid w:val="008E1A58"/>
    <w:rsid w:val="008F41DF"/>
    <w:rsid w:val="009117AD"/>
    <w:rsid w:val="0095137C"/>
    <w:rsid w:val="00951EBC"/>
    <w:rsid w:val="0097353B"/>
    <w:rsid w:val="009954B5"/>
    <w:rsid w:val="009A0A32"/>
    <w:rsid w:val="009A532A"/>
    <w:rsid w:val="009F538E"/>
    <w:rsid w:val="00A13AD4"/>
    <w:rsid w:val="00A31E63"/>
    <w:rsid w:val="00A53A92"/>
    <w:rsid w:val="00A732C5"/>
    <w:rsid w:val="00A9361E"/>
    <w:rsid w:val="00AA492C"/>
    <w:rsid w:val="00AB38C8"/>
    <w:rsid w:val="00AB43C5"/>
    <w:rsid w:val="00AB55B9"/>
    <w:rsid w:val="00AD5E7D"/>
    <w:rsid w:val="00AF3673"/>
    <w:rsid w:val="00B55F1A"/>
    <w:rsid w:val="00B72DB5"/>
    <w:rsid w:val="00BA0881"/>
    <w:rsid w:val="00BC16DA"/>
    <w:rsid w:val="00C130AA"/>
    <w:rsid w:val="00C33E4B"/>
    <w:rsid w:val="00C84C3F"/>
    <w:rsid w:val="00C975B1"/>
    <w:rsid w:val="00CF14A0"/>
    <w:rsid w:val="00D14DED"/>
    <w:rsid w:val="00D61179"/>
    <w:rsid w:val="00D623BD"/>
    <w:rsid w:val="00D623D6"/>
    <w:rsid w:val="00DA00D0"/>
    <w:rsid w:val="00DB4655"/>
    <w:rsid w:val="00DC4F6A"/>
    <w:rsid w:val="00E420D3"/>
    <w:rsid w:val="00E466C3"/>
    <w:rsid w:val="00F24A32"/>
    <w:rsid w:val="00F25BE1"/>
    <w:rsid w:val="00F54D15"/>
    <w:rsid w:val="00F62DB4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65D59-1A71-4384-8805-28092BC9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5B4"/>
  </w:style>
  <w:style w:type="paragraph" w:styleId="1">
    <w:name w:val="heading 1"/>
    <w:basedOn w:val="a"/>
    <w:next w:val="a"/>
    <w:link w:val="10"/>
    <w:uiPriority w:val="99"/>
    <w:qFormat/>
    <w:rsid w:val="00D14DE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C130AA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C130AA"/>
  </w:style>
  <w:style w:type="character" w:styleId="a5">
    <w:name w:val="Strong"/>
    <w:basedOn w:val="a0"/>
    <w:uiPriority w:val="22"/>
    <w:qFormat/>
    <w:rsid w:val="0041630A"/>
    <w:rPr>
      <w:b/>
      <w:bCs/>
    </w:rPr>
  </w:style>
  <w:style w:type="paragraph" w:customStyle="1" w:styleId="ConsPlusNormal">
    <w:name w:val="ConsPlusNormal"/>
    <w:rsid w:val="001E6E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6">
    <w:name w:val="Table Grid"/>
    <w:basedOn w:val="a1"/>
    <w:uiPriority w:val="59"/>
    <w:rsid w:val="00635B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F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41DF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691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7E39CE"/>
  </w:style>
  <w:style w:type="paragraph" w:customStyle="1" w:styleId="p2">
    <w:name w:val="p2"/>
    <w:basedOn w:val="a"/>
    <w:rsid w:val="007E3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rsid w:val="00995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D14DED"/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customStyle="1" w:styleId="aa">
    <w:name w:val="Гипертекстовая ссылка"/>
    <w:basedOn w:val="a0"/>
    <w:uiPriority w:val="99"/>
    <w:rsid w:val="00D14DED"/>
    <w:rPr>
      <w:rFonts w:cs="Times New Roman"/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732C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obileonline.garant.ru/document/redirect/74904776/0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://mobileonline.garant.ru/document/redirect/74904776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2992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14</cp:revision>
  <cp:lastPrinted>2020-11-18T05:35:00Z</cp:lastPrinted>
  <dcterms:created xsi:type="dcterms:W3CDTF">2021-01-14T06:45:00Z</dcterms:created>
  <dcterms:modified xsi:type="dcterms:W3CDTF">2022-10-03T07:32:00Z</dcterms:modified>
</cp:coreProperties>
</file>