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F4" w:rsidRDefault="00E878F4">
      <w:pPr>
        <w:pStyle w:val="ConsPlusTitle"/>
      </w:pPr>
    </w:p>
    <w:p w:rsidR="006A3B70" w:rsidRDefault="006A3B70">
      <w:pPr>
        <w:pStyle w:val="ConsPlusTitle"/>
      </w:pPr>
    </w:p>
    <w:p w:rsidR="006A3B70" w:rsidRDefault="006A3B70">
      <w:pPr>
        <w:pStyle w:val="ConsPlusTitle"/>
      </w:pPr>
    </w:p>
    <w:p w:rsidR="006A3B70" w:rsidRDefault="006A3B70">
      <w:pPr>
        <w:pStyle w:val="ConsPlusTitle"/>
      </w:pPr>
    </w:p>
    <w:p w:rsidR="006A3B70" w:rsidRDefault="006A3B70">
      <w:pPr>
        <w:pStyle w:val="ConsPlusTitle"/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\Рабочий стол\Положение по оказанию логопедической пом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Рабочий стол\Положение по оказанию логопедической помощ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70" w:rsidRDefault="006A3B70">
      <w:pPr>
        <w:pStyle w:val="ConsPlusTitle"/>
      </w:pPr>
    </w:p>
    <w:p w:rsidR="006A3B70" w:rsidRDefault="006A3B70">
      <w:pPr>
        <w:pStyle w:val="ConsPlusTitle"/>
      </w:pPr>
    </w:p>
    <w:p w:rsidR="006A3B70" w:rsidRDefault="006A3B70">
      <w:pPr>
        <w:pStyle w:val="ConsPlusTitle"/>
      </w:pPr>
    </w:p>
    <w:p w:rsidR="00E878F4" w:rsidRDefault="00E878F4">
      <w:pPr>
        <w:pStyle w:val="ConsPlusTitle"/>
        <w:jc w:val="center"/>
      </w:pPr>
    </w:p>
    <w:p w:rsidR="00E878F4" w:rsidRDefault="00E878F4">
      <w:pPr>
        <w:pStyle w:val="ConsPlusTitle"/>
        <w:jc w:val="center"/>
      </w:pPr>
    </w:p>
    <w:tbl>
      <w:tblPr>
        <w:tblStyle w:val="a7"/>
        <w:tblW w:w="9571" w:type="dxa"/>
        <w:tblLook w:val="04A0"/>
      </w:tblPr>
      <w:tblGrid>
        <w:gridCol w:w="4785"/>
        <w:gridCol w:w="4786"/>
      </w:tblGrid>
      <w:tr w:rsidR="00E878F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8F4" w:rsidRDefault="00E878F4">
            <w:pPr>
              <w:pStyle w:val="ConsPlusTitle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8F4" w:rsidRDefault="00E878F4">
            <w:pPr>
              <w:pStyle w:val="ConsPlusTitle"/>
              <w:jc w:val="center"/>
            </w:pPr>
          </w:p>
        </w:tc>
      </w:tr>
    </w:tbl>
    <w:p w:rsidR="006A3B70" w:rsidRDefault="006A3B70">
      <w:pPr>
        <w:pStyle w:val="ConsPlusNormal"/>
        <w:ind w:firstLine="540"/>
        <w:jc w:val="both"/>
      </w:pPr>
    </w:p>
    <w:p w:rsidR="006A3B70" w:rsidRDefault="006A3B70">
      <w:pPr>
        <w:pStyle w:val="ConsPlusNormal"/>
        <w:ind w:firstLine="540"/>
        <w:jc w:val="both"/>
      </w:pPr>
    </w:p>
    <w:p w:rsidR="006A3B70" w:rsidRDefault="006A3B70" w:rsidP="006A3B70">
      <w:pPr>
        <w:pStyle w:val="ConsPlusNormal"/>
        <w:jc w:val="both"/>
      </w:pPr>
    </w:p>
    <w:p w:rsidR="006A3B70" w:rsidRDefault="006A3B70">
      <w:pPr>
        <w:pStyle w:val="ConsPlusNormal"/>
        <w:ind w:firstLine="540"/>
        <w:jc w:val="both"/>
      </w:pPr>
    </w:p>
    <w:p w:rsidR="006A3B70" w:rsidRDefault="006A3B70">
      <w:pPr>
        <w:pStyle w:val="ConsPlusNormal"/>
        <w:ind w:firstLine="540"/>
        <w:jc w:val="both"/>
      </w:pPr>
    </w:p>
    <w:p w:rsidR="00E878F4" w:rsidRDefault="006A3B70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&lt;3&gt; </w:t>
      </w:r>
      <w:r>
        <w:rPr>
          <w:rFonts w:ascii="Roboto;serif" w:hAnsi="Roboto;serif" w:cs="Times New Roman"/>
          <w:color w:val="212529"/>
          <w:sz w:val="24"/>
          <w:szCs w:val="24"/>
        </w:rPr>
        <w:t>Приказы Министерства просвещения Российской Федерации от 31 июля 2020 г. N 373 "Об утверждении Порядка организаци</w:t>
      </w:r>
      <w:r>
        <w:rPr>
          <w:rFonts w:ascii="Roboto;serif" w:hAnsi="Roboto;serif" w:cs="Times New Roman"/>
          <w:color w:val="212529"/>
          <w:sz w:val="24"/>
          <w:szCs w:val="24"/>
        </w:rPr>
        <w:t>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31 августа 2020 г., регистрационный N 59599) и от 28</w:t>
      </w:r>
      <w:r>
        <w:rPr>
          <w:rFonts w:ascii="Roboto;serif" w:hAnsi="Roboto;serif" w:cs="Times New Roman"/>
          <w:color w:val="212529"/>
          <w:sz w:val="24"/>
          <w:szCs w:val="24"/>
        </w:rPr>
        <w:t xml:space="preserve"> августа 2020 г. N 442 "Об утверждении Порядка организации и осуществления образовательной деятельности по основным общеобразовательным</w:t>
      </w:r>
      <w:proofErr w:type="gramEnd"/>
      <w:r>
        <w:rPr>
          <w:rFonts w:ascii="Roboto;serif" w:hAnsi="Roboto;serif" w:cs="Times New Roman"/>
          <w:color w:val="212529"/>
          <w:sz w:val="24"/>
          <w:szCs w:val="24"/>
        </w:rPr>
        <w:t xml:space="preserve"> программам - образовательным программам начального общего, основного общего и среднего общего образования" (зарегистриро</w:t>
      </w:r>
      <w:r>
        <w:rPr>
          <w:rFonts w:ascii="Roboto;serif" w:hAnsi="Roboto;serif" w:cs="Times New Roman"/>
          <w:color w:val="212529"/>
          <w:sz w:val="24"/>
          <w:szCs w:val="24"/>
        </w:rPr>
        <w:t>ван Министерством юстиции Российской Федерации 6 октября 2020 г., регистрационный N 60252) с изменением, внесенным приказом Министерства просвещения Российской Федерации от 20 ноября 2020 г. N 655 (зарегистрирован Министерством юстиции Российской Федерации</w:t>
      </w:r>
      <w:r>
        <w:rPr>
          <w:rFonts w:ascii="Roboto;serif" w:hAnsi="Roboto;serif" w:cs="Times New Roman"/>
          <w:color w:val="212529"/>
          <w:sz w:val="24"/>
          <w:szCs w:val="24"/>
        </w:rPr>
        <w:t xml:space="preserve"> 16 декабря 2020 г., регистрационный N 61494)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количества обучающихся, имеющих заключение психолого-педагогического консилиума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) и (или) ПМПК с рекомендациями об оказании психолого-педагогической помощи обучающимся, испытывающим трудности в о</w:t>
      </w:r>
      <w:r>
        <w:rPr>
          <w:rFonts w:ascii="Times New Roman" w:hAnsi="Times New Roman" w:cs="Times New Roman"/>
          <w:sz w:val="24"/>
          <w:szCs w:val="24"/>
        </w:rPr>
        <w:t>своении 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обучающихся;</w:t>
      </w:r>
      <w:proofErr w:type="gramEnd"/>
    </w:p>
    <w:p w:rsidR="00E878F4" w:rsidRDefault="006A3B70" w:rsidP="00D1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количества обучающихся, имеющих</w:t>
      </w:r>
      <w:r>
        <w:rPr>
          <w:rFonts w:ascii="Times New Roman" w:hAnsi="Times New Roman" w:cs="Times New Roman"/>
          <w:sz w:val="24"/>
          <w:szCs w:val="24"/>
        </w:rPr>
        <w:t xml:space="preserve">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1 штатная единица учителя-логопеда на 25 таких обучающихся.</w:t>
      </w:r>
      <w:proofErr w:type="gramEnd"/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78F4"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878F4" w:rsidRDefault="006A3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E878F4" w:rsidRDefault="006A3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Нуме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рация пунктов дана в соответствии с официальным текстом документа.</w:t>
            </w:r>
          </w:p>
        </w:tc>
      </w:tr>
    </w:tbl>
    <w:p w:rsidR="00E878F4" w:rsidRDefault="006A3B70">
      <w:pPr>
        <w:pStyle w:val="ConsPlusNormal"/>
        <w:ind w:firstLine="540"/>
        <w:jc w:val="both"/>
      </w:pPr>
      <w:bookmarkStart w:id="0" w:name="P59"/>
      <w:bookmarkEnd w:id="0"/>
      <w:r>
        <w:rPr>
          <w:rFonts w:ascii="Times New Roman" w:hAnsi="Times New Roman" w:cs="Times New Roman"/>
          <w:sz w:val="24"/>
          <w:szCs w:val="24"/>
        </w:rPr>
        <w:t xml:space="preserve">2.5.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</w:t>
      </w:r>
      <w:r>
        <w:rPr>
          <w:rFonts w:ascii="Times New Roman" w:hAnsi="Times New Roman" w:cs="Times New Roman"/>
          <w:sz w:val="24"/>
          <w:szCs w:val="24"/>
        </w:rPr>
        <w:t>обучающихся (</w:t>
      </w:r>
      <w:hyperlink w:anchor="P169">
        <w:r>
          <w:rPr>
            <w:rStyle w:val="ListLabel1"/>
          </w:rPr>
          <w:t>приложения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5">
        <w:r>
          <w:rPr>
            <w:rStyle w:val="ListLabel1"/>
          </w:rPr>
          <w:t>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Положению).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</w:t>
      </w:r>
      <w:r>
        <w:rPr>
          <w:rFonts w:ascii="Times New Roman" w:hAnsi="Times New Roman" w:cs="Times New Roman"/>
          <w:sz w:val="24"/>
          <w:szCs w:val="24"/>
        </w:rPr>
        <w:t xml:space="preserve"> 15 календарных дней каждое.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срезового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обследования обучающихся, обследование обучающихся по запросу родителей (законных представителей) несовершеннолетних обучающихся, педаг</w:t>
      </w:r>
      <w:r>
        <w:rPr>
          <w:rFonts w:ascii="Times New Roman" w:hAnsi="Times New Roman" w:cs="Times New Roman"/>
          <w:sz w:val="24"/>
          <w:szCs w:val="24"/>
        </w:rPr>
        <w:t>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</w:t>
      </w:r>
      <w:r>
        <w:rPr>
          <w:rFonts w:ascii="Times New Roman" w:hAnsi="Times New Roman" w:cs="Times New Roman"/>
          <w:sz w:val="24"/>
          <w:szCs w:val="24"/>
        </w:rPr>
        <w:t>чняющие речевой статус обучающегося.</w:t>
      </w:r>
      <w:proofErr w:type="gramEnd"/>
    </w:p>
    <w:p w:rsidR="00E878F4" w:rsidRDefault="006A3B7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</w:t>
      </w:r>
      <w:r>
        <w:rPr>
          <w:rFonts w:ascii="Times New Roman" w:hAnsi="Times New Roman" w:cs="Times New Roman"/>
          <w:sz w:val="24"/>
          <w:szCs w:val="24"/>
        </w:rPr>
        <w:t>стических мероприятий педагогическим работником, им должна быть подготовлена педагогическая характеристика (</w:t>
      </w:r>
      <w:hyperlink w:anchor="P233">
        <w:r>
          <w:rPr>
            <w:rStyle w:val="ListLabel1"/>
          </w:rPr>
          <w:t>приложение N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Положению) обучающегося, демонстрирующего признаки нарушения устной и (или) письменной речи, и оформлено о</w:t>
      </w:r>
      <w:r>
        <w:rPr>
          <w:rFonts w:ascii="Times New Roman" w:hAnsi="Times New Roman" w:cs="Times New Roman"/>
          <w:sz w:val="24"/>
          <w:szCs w:val="24"/>
        </w:rPr>
        <w:t xml:space="preserve">бращение к учителю-логопеду. После получения обращения учитель-логопед (учителя-логопеды) проводит диагностические мероприятия с учетом </w:t>
      </w:r>
      <w:hyperlink w:anchor="P59">
        <w:r>
          <w:rPr>
            <w:rStyle w:val="ListLabel1"/>
          </w:rPr>
          <w:t>пункта 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Списочный состав обучающихся, нуждающихся в получении логопедической п</w:t>
      </w:r>
      <w:r>
        <w:rPr>
          <w:rFonts w:ascii="Times New Roman" w:hAnsi="Times New Roman" w:cs="Times New Roman"/>
          <w:sz w:val="24"/>
          <w:szCs w:val="24"/>
        </w:rPr>
        <w:t xml:space="preserve">омощи, формируется на основании результатов логопедической диагностики с учетом выраженности речевого нарушения обучающегося, рекомендаций ПМПК,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логопедические занятия может производиться в течение всего учебного года.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</w:t>
      </w:r>
      <w:r>
        <w:rPr>
          <w:rFonts w:ascii="Times New Roman" w:hAnsi="Times New Roman" w:cs="Times New Roman"/>
          <w:sz w:val="24"/>
          <w:szCs w:val="24"/>
        </w:rPr>
        <w:t xml:space="preserve">ение обучающихся с логопедических занятий осуществляется по мере преодоления речевых нарушений, компенсации речевых особенностей конкретного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ребенка.</w:t>
      </w:r>
    </w:p>
    <w:p w:rsidR="006A3B70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Зачисление на логопедические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нуждающихся в получении </w:t>
      </w:r>
    </w:p>
    <w:p w:rsidR="006A3B70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B70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B70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логопедической помощи, и их отчи</w:t>
      </w:r>
      <w:r>
        <w:rPr>
          <w:rFonts w:ascii="Times New Roman" w:hAnsi="Times New Roman" w:cs="Times New Roman"/>
          <w:sz w:val="24"/>
          <w:szCs w:val="24"/>
        </w:rPr>
        <w:t>сление осуществляется на основании распорядительного акта руководителя Организации.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Логопедические занятия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проводятся в индивидуальной и (или) групповой/подгрупповой формах. Количество и периодичность групповых/подгрупповых и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ьных занятий определяется учителем-логопедом (учителями-логопедами) с учетом выраженности речевого нарушения обучающегося, рекомендаций ПМПК,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Логопедические занятия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проводятся с учетом режима работы Организации &lt;4&gt;.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</w:t>
      </w:r>
      <w:r>
        <w:rPr>
          <w:rFonts w:ascii="Times New Roman" w:hAnsi="Times New Roman" w:cs="Times New Roman"/>
          <w:sz w:val="24"/>
          <w:szCs w:val="24"/>
        </w:rPr>
        <w:t>-----------------</w:t>
      </w:r>
    </w:p>
    <w:p w:rsidR="00E878F4" w:rsidRDefault="006A3B70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&lt;4&gt; </w:t>
      </w:r>
      <w:r>
        <w:rPr>
          <w:rFonts w:ascii="Roboto;serif" w:hAnsi="Roboto;serif" w:cs="Times New Roman"/>
          <w:color w:val="212529"/>
          <w:sz w:val="24"/>
          <w:szCs w:val="24"/>
        </w:rPr>
        <w:t>Постановления Главного государственного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организациям воспитания и обучения,</w:t>
      </w:r>
      <w:r>
        <w:rPr>
          <w:rFonts w:ascii="Roboto;serif" w:hAnsi="Roboto;serif" w:cs="Times New Roman"/>
          <w:color w:val="212529"/>
          <w:sz w:val="24"/>
          <w:szCs w:val="24"/>
        </w:rPr>
        <w:t xml:space="preserve"> отдыха и оздоровления детей и молодежи" (зарегистрировано Министерством юстиции Российской Федерации 18 декабря 2020 г., регистрационный N 61573) (далее - постановление N 28) и от 28 января 2021 г. N 2 "Об</w:t>
      </w:r>
      <w:proofErr w:type="gramEnd"/>
      <w:r>
        <w:rPr>
          <w:rFonts w:ascii="Roboto;serif" w:hAnsi="Roboto;serif" w:cs="Times New Roman"/>
          <w:color w:val="212529"/>
          <w:sz w:val="24"/>
          <w:szCs w:val="24"/>
        </w:rPr>
        <w:t xml:space="preserve"> </w:t>
      </w:r>
      <w:proofErr w:type="gramStart"/>
      <w:r>
        <w:rPr>
          <w:rFonts w:ascii="Roboto;serif" w:hAnsi="Roboto;serif" w:cs="Times New Roman"/>
          <w:color w:val="212529"/>
          <w:sz w:val="24"/>
          <w:szCs w:val="24"/>
        </w:rPr>
        <w:t>утверждении</w:t>
      </w:r>
      <w:proofErr w:type="gramEnd"/>
      <w:r>
        <w:rPr>
          <w:rFonts w:ascii="Roboto;serif" w:hAnsi="Roboto;serif" w:cs="Times New Roman"/>
          <w:color w:val="212529"/>
          <w:sz w:val="24"/>
          <w:szCs w:val="24"/>
        </w:rPr>
        <w:t xml:space="preserve"> санитарных правил и норм </w:t>
      </w:r>
      <w:proofErr w:type="spellStart"/>
      <w:r>
        <w:rPr>
          <w:rFonts w:ascii="Roboto;serif" w:hAnsi="Roboto;serif" w:cs="Times New Roman"/>
          <w:color w:val="212529"/>
          <w:sz w:val="24"/>
          <w:szCs w:val="24"/>
        </w:rPr>
        <w:t>СанПиН</w:t>
      </w:r>
      <w:proofErr w:type="spellEnd"/>
      <w:r>
        <w:rPr>
          <w:rFonts w:ascii="Roboto;serif" w:hAnsi="Roboto;serif" w:cs="Times New Roman"/>
          <w:color w:val="212529"/>
          <w:sz w:val="24"/>
          <w:szCs w:val="24"/>
        </w:rPr>
        <w:t xml:space="preserve"> 1.2.3</w:t>
      </w:r>
      <w:r>
        <w:rPr>
          <w:rFonts w:ascii="Roboto;serif" w:hAnsi="Roboto;serif" w:cs="Times New Roman"/>
          <w:color w:val="212529"/>
          <w:sz w:val="24"/>
          <w:szCs w:val="24"/>
        </w:rPr>
        <w:t>685-21 "Гигиенические нормативы и требования к обеспечению безопасности и (или) безвредности для человека факторов среды обитания" (зарегистрировано Министерством юстиции Российской Федерации 29 января 2021 г., регистрационный N 62297) (далее - постановлен</w:t>
      </w:r>
      <w:r>
        <w:rPr>
          <w:rFonts w:ascii="Roboto;serif" w:hAnsi="Roboto;serif" w:cs="Times New Roman"/>
          <w:color w:val="212529"/>
          <w:sz w:val="24"/>
          <w:szCs w:val="24"/>
        </w:rPr>
        <w:t>ие N 2).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Содержание коррекционной работы с обучающимися определяется учителем-логопедом (учителями-логопедами) на основании рекомендаций ПМПК,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результатов логопедической диагностики.</w:t>
      </w:r>
    </w:p>
    <w:p w:rsidR="00E878F4" w:rsidRDefault="006A3B7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2.11. Логопедические занятия должны проводиться в помещениях,</w:t>
      </w:r>
      <w:r>
        <w:rPr>
          <w:rFonts w:ascii="Times New Roman" w:hAnsi="Times New Roman" w:cs="Times New Roman"/>
          <w:sz w:val="24"/>
          <w:szCs w:val="24"/>
        </w:rPr>
        <w:t xml:space="preserve">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</w:t>
      </w:r>
      <w:hyperlink w:anchor="P298">
        <w:r>
          <w:rPr>
            <w:rStyle w:val="ListLabel1"/>
          </w:rPr>
          <w:t>приложение N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Положению).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рабочее время</w:t>
      </w:r>
      <w:r>
        <w:rPr>
          <w:rFonts w:ascii="Times New Roman" w:hAnsi="Times New Roman" w:cs="Times New Roman"/>
          <w:sz w:val="24"/>
          <w:szCs w:val="24"/>
        </w:rPr>
        <w:t xml:space="preserve"> учителя-логопеда включается непосредственно педагогическая работа с обучающими из расчета 20 часов в неделю &lt;5&gt; за ставку заработной платы, а также другая педагогическая работа, предусмотренная трудовыми (должностными) обязанностями и (или)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планом, - методическая, подготовительная, организационная и иная.</w:t>
      </w:r>
      <w:proofErr w:type="gramEnd"/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878F4" w:rsidRDefault="006A3B70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&lt;5&gt;  </w:t>
      </w:r>
      <w:r>
        <w:rPr>
          <w:rFonts w:ascii="Roboto;serif" w:hAnsi="Roboto;serif" w:cs="Times New Roman"/>
          <w:color w:val="212529"/>
          <w:sz w:val="24"/>
          <w:szCs w:val="24"/>
        </w:rPr>
        <w:t>Приказ Министерства образования и науки Российской Федерации от 22 декабря 2014 г. N 1601 "О продолжительности рабочего времени (нормах часов педагогич</w:t>
      </w:r>
      <w:r>
        <w:rPr>
          <w:rFonts w:ascii="Roboto;serif" w:hAnsi="Roboto;serif" w:cs="Times New Roman"/>
          <w:color w:val="212529"/>
          <w:sz w:val="24"/>
          <w:szCs w:val="24"/>
        </w:rPr>
        <w:t>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Министерством юстиции Российской Федерации 25 февраля 2015 г., регист</w:t>
      </w:r>
      <w:r>
        <w:rPr>
          <w:rFonts w:ascii="Roboto;serif" w:hAnsi="Roboto;serif" w:cs="Times New Roman"/>
          <w:color w:val="212529"/>
          <w:sz w:val="24"/>
          <w:szCs w:val="24"/>
        </w:rPr>
        <w:t>рационный N 36204) с изменениями, внесенными приказом Министерства образования и</w:t>
      </w:r>
      <w:proofErr w:type="gramEnd"/>
      <w:r>
        <w:rPr>
          <w:rFonts w:ascii="Roboto;serif" w:hAnsi="Roboto;serif" w:cs="Times New Roman"/>
          <w:color w:val="212529"/>
          <w:sz w:val="24"/>
          <w:szCs w:val="24"/>
        </w:rPr>
        <w:t xml:space="preserve"> науки Российской Федерации от 29 июня 2016 г. N 755 (зарегистрирован Министерством юстиции Российской Федерации 15 июля 2016 г., регистрационный N 42884) и приказом Министерст</w:t>
      </w:r>
      <w:r>
        <w:rPr>
          <w:rFonts w:ascii="Roboto;serif" w:hAnsi="Roboto;serif" w:cs="Times New Roman"/>
          <w:color w:val="212529"/>
          <w:sz w:val="24"/>
          <w:szCs w:val="24"/>
        </w:rPr>
        <w:t>ва просвещения Российской Федерации от 13 мая 2019 г. N 234 (зарегистрирован Министерством юстиции Российской Федерации 21 мая 2019 г., регистрационный N 54675).".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Консультативная деятельность учителя-логопеда (учителей-логопедов) заключается в форми</w:t>
      </w:r>
      <w:r>
        <w:rPr>
          <w:rFonts w:ascii="Times New Roman" w:hAnsi="Times New Roman" w:cs="Times New Roman"/>
          <w:sz w:val="24"/>
          <w:szCs w:val="24"/>
        </w:rPr>
        <w:t>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Организации, родителей (законных представителей), которая предп</w:t>
      </w:r>
      <w:r>
        <w:rPr>
          <w:rFonts w:ascii="Times New Roman" w:hAnsi="Times New Roman" w:cs="Times New Roman"/>
          <w:sz w:val="24"/>
          <w:szCs w:val="24"/>
        </w:rPr>
        <w:t>олагает информирование о задачах, специфике, особенностях организации коррекционно-развивающей работы учителя-логопеда с обучающимся.</w:t>
      </w:r>
      <w:proofErr w:type="gramEnd"/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Консультативная деятельность может осуществляться через организацию: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действующей консультативной службы для роди</w:t>
      </w:r>
      <w:r>
        <w:rPr>
          <w:rFonts w:ascii="Times New Roman" w:hAnsi="Times New Roman" w:cs="Times New Roman"/>
          <w:sz w:val="24"/>
          <w:szCs w:val="24"/>
        </w:rPr>
        <w:t>телей;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и группового консультирования родителей (законных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представителей), педагогических и руководящих работников Организации;</w:t>
      </w:r>
    </w:p>
    <w:p w:rsidR="006A3B70" w:rsidRPr="006A3B70" w:rsidRDefault="006A3B70" w:rsidP="006A3B7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информационных стендов.</w:t>
      </w:r>
    </w:p>
    <w:p w:rsidR="00E878F4" w:rsidRDefault="006A3B70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Логопедическая помощь при освоении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</w:t>
      </w:r>
      <w:proofErr w:type="gramEnd"/>
    </w:p>
    <w:p w:rsidR="00E878F4" w:rsidRDefault="006A3B70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дошкольного образования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Содержание и формы деятельности учителя-логопеда (учителей-логопедов) по оказанию помощи детям, испытывающим трудности в освоении образовательных программ дошкольного образования определяются с учетом локальных нормативных актов Организации.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sz w:val="24"/>
          <w:szCs w:val="24"/>
        </w:rPr>
        <w:t>На л</w:t>
      </w:r>
      <w:r>
        <w:rPr>
          <w:rFonts w:ascii="Times New Roman" w:hAnsi="Times New Roman"/>
          <w:sz w:val="24"/>
          <w:szCs w:val="24"/>
        </w:rPr>
        <w:t>огопедические занятия зачисляются воспитанники групп любой направленности, групп по присмотру и уходу без реализации образовательной программы, разновозрастных групп, дети, не посещающие дошкольную образовательную организацию, и дети, осваивающие образоват</w:t>
      </w:r>
      <w:r>
        <w:rPr>
          <w:rFonts w:ascii="Times New Roman" w:hAnsi="Times New Roman"/>
          <w:sz w:val="24"/>
          <w:szCs w:val="24"/>
        </w:rPr>
        <w:t>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Организации, получающие образование на дому, в медицинских организациях или</w:t>
      </w:r>
      <w:proofErr w:type="gramEnd"/>
      <w:r>
        <w:rPr>
          <w:rFonts w:ascii="Times New Roman" w:hAnsi="Times New Roman"/>
          <w:sz w:val="24"/>
          <w:szCs w:val="24"/>
        </w:rPr>
        <w:t xml:space="preserve"> в ф</w:t>
      </w:r>
      <w:r>
        <w:rPr>
          <w:rFonts w:ascii="Times New Roman" w:hAnsi="Times New Roman"/>
          <w:sz w:val="24"/>
          <w:szCs w:val="24"/>
        </w:rPr>
        <w:t>орме семейного образования, имеющие нарушения в развитии устной речи.</w:t>
      </w:r>
    </w:p>
    <w:p w:rsidR="00E878F4" w:rsidRDefault="006A3B70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3.3. Логопедическая помощь осуществляется в соответствии с </w:t>
      </w:r>
      <w:hyperlink w:anchor="P59">
        <w:r>
          <w:rPr>
            <w:rStyle w:val="ListLabel1"/>
          </w:rPr>
          <w:t>пунктом 2.5</w:t>
        </w:r>
      </w:hyperlink>
      <w:r>
        <w:rPr>
          <w:rFonts w:ascii="Times New Roman" w:hAnsi="Times New Roman"/>
          <w:sz w:val="24"/>
          <w:szCs w:val="24"/>
        </w:rPr>
        <w:t xml:space="preserve"> Положения.</w:t>
      </w:r>
    </w:p>
    <w:p w:rsidR="00E878F4" w:rsidRDefault="006A3B70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Для детей, получающих образование вне Организации (в форме семейного образования</w:t>
      </w:r>
      <w:r>
        <w:rPr>
          <w:rFonts w:ascii="Times New Roman" w:hAnsi="Times New Roman"/>
          <w:sz w:val="24"/>
          <w:szCs w:val="24"/>
        </w:rPr>
        <w:t xml:space="preserve">), а также для детей, не посещающих Организацию, также необходимо предоставление медицинской справки по </w:t>
      </w:r>
      <w:hyperlink r:id="rId5">
        <w:r>
          <w:rPr>
            <w:rStyle w:val="ListLabel1"/>
          </w:rPr>
          <w:t>форме 026/у-2000</w:t>
        </w:r>
      </w:hyperlink>
      <w:r>
        <w:rPr>
          <w:rFonts w:ascii="Times New Roman" w:hAnsi="Times New Roman"/>
          <w:sz w:val="24"/>
          <w:szCs w:val="24"/>
        </w:rPr>
        <w:t xml:space="preserve"> "Медицинская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</w:t>
      </w:r>
      <w:r>
        <w:rPr>
          <w:rFonts w:ascii="Times New Roman" w:hAnsi="Times New Roman"/>
          <w:sz w:val="24"/>
          <w:szCs w:val="24"/>
        </w:rPr>
        <w:t>ол-интернатов" &lt;6&gt;;</w:t>
      </w:r>
      <w:proofErr w:type="gramEnd"/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E878F4" w:rsidRDefault="006A3B70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&lt;6&gt; </w:t>
      </w:r>
      <w:hyperlink r:id="rId6">
        <w:r>
          <w:rPr>
            <w:rStyle w:val="ListLabel1"/>
          </w:rPr>
          <w:t>Приказ</w:t>
        </w:r>
      </w:hyperlink>
      <w:r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 от</w:t>
      </w:r>
      <w:r>
        <w:rPr>
          <w:rFonts w:ascii="Times New Roman" w:hAnsi="Times New Roman"/>
          <w:sz w:val="24"/>
          <w:szCs w:val="24"/>
        </w:rPr>
        <w:t xml:space="preserve"> 3 июля 2000 г. N 241 "Об утверждении "Медицинской карты ребенка для образовательных учреждений".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Рекомендуемая периодичность проведения логопедических занятий: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для воспитанников с ОВЗ, имеющих заключение ПМПК с рекомендацией об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</w:t>
      </w:r>
      <w:r>
        <w:rPr>
          <w:rFonts w:ascii="Times New Roman" w:hAnsi="Times New Roman"/>
          <w:sz w:val="24"/>
          <w:szCs w:val="24"/>
        </w:rPr>
        <w:t>ованной основной образовательной программе дошкольного образования, определяется выраженностью речевого нарушения, и требованиями адаптированной основной образовательной программы и составляет не менее двух логопедических занятий в неделю (в форме групповы</w:t>
      </w:r>
      <w:r>
        <w:rPr>
          <w:rFonts w:ascii="Times New Roman" w:hAnsi="Times New Roman"/>
          <w:sz w:val="24"/>
          <w:szCs w:val="24"/>
        </w:rPr>
        <w:t>х/подгрупповых и индивидуальных занятий);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для воспитанников, имеющих заключение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</w:t>
      </w:r>
      <w:r>
        <w:rPr>
          <w:rFonts w:ascii="Times New Roman" w:hAnsi="Times New Roman"/>
          <w:sz w:val="24"/>
          <w:szCs w:val="24"/>
        </w:rPr>
        <w:t>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групповых/подгрупповых и индивидуальных занятий);</w:t>
      </w:r>
      <w:proofErr w:type="gramEnd"/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для </w:t>
      </w:r>
      <w:r>
        <w:rPr>
          <w:rFonts w:ascii="Times New Roman" w:hAnsi="Times New Roman"/>
          <w:sz w:val="24"/>
          <w:szCs w:val="24"/>
        </w:rPr>
        <w:t>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</w:t>
      </w:r>
      <w:r>
        <w:rPr>
          <w:rFonts w:ascii="Times New Roman" w:hAnsi="Times New Roman"/>
          <w:sz w:val="24"/>
          <w:szCs w:val="24"/>
        </w:rPr>
        <w:t>анной и утвержденной Организацией.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</w:t>
      </w:r>
      <w:r>
        <w:rPr>
          <w:rFonts w:ascii="Times New Roman" w:hAnsi="Times New Roman"/>
          <w:sz w:val="24"/>
          <w:szCs w:val="24"/>
        </w:rPr>
        <w:t xml:space="preserve"> предметно-развивающей среды и обеспечения социальной ситуации развития.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Продолжительность логопедических занятий определяется в соответствии с санитарно-эпидемиологическими требованиями &lt;7&gt; и составляет: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E878F4" w:rsidRDefault="006A3B70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&lt;7&gt; </w:t>
      </w:r>
      <w:r>
        <w:rPr>
          <w:rFonts w:ascii="Roboto;serif" w:hAnsi="Roboto;serif"/>
          <w:color w:val="212529"/>
          <w:sz w:val="24"/>
          <w:szCs w:val="24"/>
        </w:rPr>
        <w:t>Постановл</w:t>
      </w:r>
      <w:r>
        <w:rPr>
          <w:rFonts w:ascii="Roboto;serif" w:hAnsi="Roboto;serif"/>
          <w:color w:val="212529"/>
          <w:sz w:val="24"/>
          <w:szCs w:val="24"/>
        </w:rPr>
        <w:t>ение N 2.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1,5 до 3 лет - не более 10 мин;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3 до 4-х лет - не более 15 мин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4-х до 5-ти лет - не более 20 мин;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5 до 6-ти лет - не более 25 мин;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6-ти до 7-ми лет - не более 30 мин.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 Предельная</w:t>
      </w:r>
      <w:r>
        <w:rPr>
          <w:rFonts w:ascii="Times New Roman" w:hAnsi="Times New Roman"/>
          <w:sz w:val="24"/>
          <w:szCs w:val="24"/>
        </w:rPr>
        <w:t xml:space="preserve"> наполняемость групповых/подгрупповых занятий: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для воспитанников с ОВЗ, имеющих заключение ПМПК с рекомендациями об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основной образовательной программе дошкольного образования - не более 12 человек;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для воспитанников, имеющи</w:t>
      </w:r>
      <w:r>
        <w:rPr>
          <w:rFonts w:ascii="Times New Roman" w:hAnsi="Times New Roman"/>
          <w:sz w:val="24"/>
          <w:szCs w:val="24"/>
        </w:rPr>
        <w:t xml:space="preserve">х заключение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</w:t>
      </w:r>
      <w:r>
        <w:rPr>
          <w:rFonts w:ascii="Times New Roman" w:hAnsi="Times New Roman"/>
          <w:sz w:val="24"/>
          <w:szCs w:val="24"/>
        </w:rPr>
        <w:t>огопедом), не более 12 человек;</w:t>
      </w:r>
      <w:proofErr w:type="gramEnd"/>
    </w:p>
    <w:p w:rsidR="00E878F4" w:rsidRDefault="006A3B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</w:t>
      </w:r>
      <w:r>
        <w:rPr>
          <w:rFonts w:ascii="Times New Roman" w:hAnsi="Times New Roman" w:cs="Times New Roman"/>
          <w:sz w:val="24"/>
          <w:szCs w:val="24"/>
        </w:rPr>
        <w:t>ровождения, разработанной и утвержденной Организацией.</w:t>
      </w:r>
    </w:p>
    <w:p w:rsidR="00E878F4" w:rsidRDefault="006A3B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Логопедическая помощь при освоении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E878F4" w:rsidRDefault="006A3B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 и среднего</w:t>
      </w:r>
    </w:p>
    <w:p w:rsidR="00E878F4" w:rsidRDefault="006A3B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Содержание и формы деятельности учителя-логопеда </w:t>
      </w:r>
      <w:r>
        <w:rPr>
          <w:rFonts w:ascii="Times New Roman" w:hAnsi="Times New Roman" w:cs="Times New Roman"/>
          <w:sz w:val="24"/>
          <w:szCs w:val="24"/>
        </w:rPr>
        <w:t>(учителей-логопедов) по оказанию помощи детям, испытывающим трудности в освоении образовательных программ начального общего, основного общего и среднего общего образования определяются с учетом локальных нормативных актов Организации.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Учащиеся могут п</w:t>
      </w:r>
      <w:r>
        <w:rPr>
          <w:rFonts w:ascii="Times New Roman" w:hAnsi="Times New Roman" w:cs="Times New Roman"/>
          <w:sz w:val="24"/>
          <w:szCs w:val="24"/>
        </w:rPr>
        <w:t>олучать логопедическую помощь независимо от формы получения образования и формы обучения.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Рекомендуемая периодичность проведения логопедических занятий: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для учащихся с ОВЗ, имеющих заключение ПМПК с рекомендацией об обучении по адаптированной основ</w:t>
      </w:r>
      <w:r>
        <w:rPr>
          <w:rFonts w:ascii="Times New Roman" w:hAnsi="Times New Roman" w:cs="Times New Roman"/>
          <w:sz w:val="24"/>
          <w:szCs w:val="24"/>
        </w:rPr>
        <w:t>ной образовательной программе общего образования, определяется выраженностью речевого нарушения и требованиями адаптированной основной общеобразовательной программы и составляет (в форме групповых и (или) индивидуальных занятий) не менее трех логопедически</w:t>
      </w:r>
      <w:r>
        <w:rPr>
          <w:rFonts w:ascii="Times New Roman" w:hAnsi="Times New Roman" w:cs="Times New Roman"/>
          <w:sz w:val="24"/>
          <w:szCs w:val="24"/>
        </w:rPr>
        <w:t>х занятий в неделю для обучающихся с тяжелыми нарушениями речи и не менее одного-двух логопедических занятий в неделю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других категорий обучающихся с ОВЗ;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для учащихся, имеющих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ПМПК с рекомендациями об оказании психолого-педаго</w:t>
      </w:r>
      <w:r>
        <w:rPr>
          <w:rFonts w:ascii="Times New Roman" w:hAnsi="Times New Roman" w:cs="Times New Roman"/>
          <w:sz w:val="24"/>
          <w:szCs w:val="24"/>
        </w:rPr>
        <w:t>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(в фор</w:t>
      </w:r>
      <w:r>
        <w:rPr>
          <w:rFonts w:ascii="Times New Roman" w:hAnsi="Times New Roman" w:cs="Times New Roman"/>
          <w:sz w:val="24"/>
          <w:szCs w:val="24"/>
        </w:rPr>
        <w:t>ме групповых и индивидуальных занятий) не менее двух логопедических занятий в неделю;</w:t>
      </w:r>
      <w:proofErr w:type="gramEnd"/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учащихся, имеющих риск возникновения нарушений речи, выявленных по итогам логопедической диагностики, определяется (в форме групповых и (или) индивидуальных заняти</w:t>
      </w:r>
      <w:r>
        <w:rPr>
          <w:rFonts w:ascii="Times New Roman" w:hAnsi="Times New Roman" w:cs="Times New Roman"/>
          <w:sz w:val="24"/>
          <w:szCs w:val="24"/>
        </w:rPr>
        <w:t>й) в соответствии с программой психолого-педагогического сопровождения, разработанной и утвержденной Организацией.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Продолжительность логопедических занятий определяется в соответствии с санитарно-эпидемиологическими требованиями &lt;8&gt; и составляет: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E878F4" w:rsidRDefault="006A3B7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r>
        <w:rPr>
          <w:rFonts w:ascii="Roboto;serif" w:hAnsi="Roboto;serif" w:cs="Times New Roman"/>
          <w:color w:val="212529"/>
          <w:sz w:val="24"/>
          <w:szCs w:val="24"/>
        </w:rPr>
        <w:t>Постановление N 28.".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>) - 1 классах - групповое занятие - 35 - 40 мин, индивидуальное - 20 - 40 мин,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2 - 11 (12) классах - групповое занятие - 40 - 45 мин, индивидуальное - 20 - 45 мин.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Рекомендуе</w:t>
      </w:r>
      <w:r>
        <w:rPr>
          <w:rFonts w:ascii="Times New Roman" w:hAnsi="Times New Roman" w:cs="Times New Roman"/>
          <w:sz w:val="24"/>
          <w:szCs w:val="24"/>
        </w:rPr>
        <w:t>мая предельная наполняемость групповых занятий: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для учащихся с ОВЗ, имеющих заключение ПМПК с рекомендацией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образовательной программе общего образования, не более 6 - 8 человек;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для учащихся, имеющих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ПМПК с рекомендациями об оказании психолого-педагогической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адаптации, не более 6 - 8 человек;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для учащихся, имеющих риск </w:t>
      </w:r>
      <w:r>
        <w:rPr>
          <w:rFonts w:ascii="Times New Roman" w:hAnsi="Times New Roman" w:cs="Times New Roman"/>
          <w:sz w:val="24"/>
          <w:szCs w:val="24"/>
        </w:rPr>
        <w:t>возникновения нарушений речи, выявленный по итогам логопедической диагностики, предельная наполняемость группы определяется программой психолого-педагогического сопровождения, разработанной и утвержденной Организацией.</w:t>
      </w:r>
    </w:p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39D" w:rsidRDefault="00D1539D" w:rsidP="006A3B7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878F4" w:rsidRDefault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1539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</w:t>
      </w:r>
    </w:p>
    <w:p w:rsidR="00E878F4" w:rsidRDefault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оказании логопедической помощи</w:t>
      </w:r>
    </w:p>
    <w:p w:rsidR="00E878F4" w:rsidRDefault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организациях, осуществляющих</w:t>
      </w:r>
    </w:p>
    <w:p w:rsidR="00E878F4" w:rsidRDefault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4"/>
      <w:bookmarkEnd w:id="1"/>
      <w:r>
        <w:rPr>
          <w:rFonts w:ascii="Times New Roman" w:hAnsi="Times New Roman" w:cs="Times New Roman"/>
          <w:sz w:val="24"/>
          <w:szCs w:val="24"/>
        </w:rPr>
        <w:t>ДОКУМЕНТАЦИЯ ОРГАНИЗАЦИИ ПРИ ОКАЗАНИИ ЛОГОПЕДИЧЕСКОЙ ПОМОЩИ</w:t>
      </w:r>
    </w:p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Программы и/или планы логопедической работы.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Годовой план работы учителя-логопеда (учителей-логоп</w:t>
      </w:r>
      <w:r>
        <w:rPr>
          <w:rFonts w:ascii="Times New Roman" w:hAnsi="Times New Roman" w:cs="Times New Roman"/>
          <w:sz w:val="24"/>
          <w:szCs w:val="24"/>
        </w:rPr>
        <w:t>едов).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Расписание занятий учителей-логопедов.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Индивидуальные карты речевого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получающих логопедическую помощь.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Журнал учета посещаемости логопедических занятий.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Отчетная документация по результатам логопедической работы.</w:t>
      </w:r>
    </w:p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878F4" w:rsidRDefault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E878F4" w:rsidRDefault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логопедической помощи</w:t>
      </w:r>
    </w:p>
    <w:p w:rsidR="00E878F4" w:rsidRDefault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организациях, осуществляющих</w:t>
      </w:r>
    </w:p>
    <w:p w:rsidR="00E878F4" w:rsidRDefault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6A3B70" w:rsidP="00D153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1539D">
        <w:rPr>
          <w:rFonts w:ascii="Times New Roman" w:hAnsi="Times New Roman" w:cs="Times New Roman"/>
          <w:sz w:val="24"/>
          <w:szCs w:val="24"/>
        </w:rPr>
        <w:t>Директору МБОУ «СШ № 9»</w:t>
      </w:r>
    </w:p>
    <w:p w:rsidR="00D1539D" w:rsidRDefault="00D1539D" w:rsidP="00D153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А.Н.Аустриной</w:t>
      </w:r>
      <w:proofErr w:type="spellEnd"/>
    </w:p>
    <w:p w:rsidR="00D1539D" w:rsidRDefault="00D1539D" w:rsidP="00D153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D1539D" w:rsidRDefault="00D1539D" w:rsidP="00D1539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родителя, законного представителя)</w:t>
      </w:r>
    </w:p>
    <w:p w:rsidR="00D1539D" w:rsidRPr="00D1539D" w:rsidRDefault="00D1539D" w:rsidP="00D1539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1539D">
        <w:rPr>
          <w:rFonts w:ascii="Times New Roman" w:hAnsi="Times New Roman" w:cs="Times New Roman"/>
          <w:sz w:val="24"/>
          <w:szCs w:val="24"/>
        </w:rPr>
        <w:t>елефон_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E878F4" w:rsidRDefault="006A3B70" w:rsidP="00D153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53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878F4" w:rsidRDefault="00E87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9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Согласие родителя (законного представителя)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</w:t>
      </w:r>
      <w:r>
        <w:rPr>
          <w:rFonts w:ascii="Times New Roman" w:hAnsi="Times New Roman" w:cs="Times New Roman"/>
          <w:sz w:val="24"/>
          <w:szCs w:val="24"/>
        </w:rPr>
        <w:t>ведение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логопедической диагностики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E878F4" w:rsidRDefault="00E87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ФИО родителя (законного представителя) обучающегося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(нужное подчеркнуть)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(ФИО, класс/группа, в котором/ой </w:t>
      </w:r>
      <w:r>
        <w:rPr>
          <w:rFonts w:ascii="Times New Roman" w:hAnsi="Times New Roman" w:cs="Times New Roman"/>
          <w:sz w:val="24"/>
          <w:szCs w:val="24"/>
        </w:rPr>
        <w:t>обучается обучающийся,</w:t>
      </w:r>
      <w:proofErr w:type="gramEnd"/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дата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.) рождения)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 проведение логопедической диагностики моего ребенка.</w:t>
      </w:r>
    </w:p>
    <w:p w:rsidR="00E878F4" w:rsidRDefault="00E87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 г. /_____________/__________________________________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(по</w:t>
      </w:r>
      <w:r>
        <w:rPr>
          <w:rFonts w:ascii="Times New Roman" w:hAnsi="Times New Roman" w:cs="Times New Roman"/>
          <w:sz w:val="24"/>
          <w:szCs w:val="24"/>
        </w:rPr>
        <w:t>дпись)         (расшифровка подписи)</w:t>
      </w:r>
    </w:p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E878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78F4" w:rsidRDefault="00E878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78F4" w:rsidRDefault="00E878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78F4" w:rsidRDefault="00E878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78F4" w:rsidRDefault="00E878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78F4" w:rsidRDefault="00E878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78F4" w:rsidRDefault="00E878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878F4" w:rsidRDefault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1539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</w:t>
      </w:r>
    </w:p>
    <w:p w:rsidR="00E878F4" w:rsidRDefault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логопедической помощи</w:t>
      </w:r>
    </w:p>
    <w:p w:rsidR="00E878F4" w:rsidRDefault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организациях, осуществляющих</w:t>
      </w:r>
    </w:p>
    <w:p w:rsidR="00E878F4" w:rsidRDefault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6A3B70" w:rsidP="00D153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1539D">
        <w:rPr>
          <w:rFonts w:ascii="Times New Roman" w:hAnsi="Times New Roman" w:cs="Times New Roman"/>
          <w:sz w:val="24"/>
          <w:szCs w:val="24"/>
        </w:rPr>
        <w:t>Директору МБОУ «СШ № 9»</w:t>
      </w:r>
    </w:p>
    <w:p w:rsidR="00E878F4" w:rsidRDefault="006A3B70" w:rsidP="00D153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___________________________</w:t>
      </w:r>
    </w:p>
    <w:p w:rsidR="00E878F4" w:rsidRDefault="006A3B70" w:rsidP="00D153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ФИО родителя</w:t>
      </w:r>
    </w:p>
    <w:p w:rsidR="00E878F4" w:rsidRDefault="006A3B70" w:rsidP="00D153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(законного представителя)</w:t>
      </w:r>
    </w:p>
    <w:p w:rsidR="00E878F4" w:rsidRDefault="00E87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5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                     За</w:t>
      </w:r>
      <w:r>
        <w:rPr>
          <w:rFonts w:ascii="Times New Roman" w:hAnsi="Times New Roman" w:cs="Times New Roman"/>
          <w:sz w:val="24"/>
          <w:szCs w:val="24"/>
        </w:rPr>
        <w:t>явление</w:t>
      </w:r>
    </w:p>
    <w:p w:rsidR="00E878F4" w:rsidRDefault="00E87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ФИО родителя (законного представителя) обучающегося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</w:t>
      </w:r>
      <w:r>
        <w:rPr>
          <w:rFonts w:ascii="Times New Roman" w:hAnsi="Times New Roman" w:cs="Times New Roman"/>
          <w:sz w:val="24"/>
          <w:szCs w:val="24"/>
        </w:rPr>
        <w:t>дставителем) _______________________________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(нужное подчеркнуть)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(ФИО, класс/группа, в</w:t>
      </w:r>
      <w:r>
        <w:rPr>
          <w:rFonts w:ascii="Times New Roman" w:hAnsi="Times New Roman" w:cs="Times New Roman"/>
          <w:sz w:val="24"/>
          <w:szCs w:val="24"/>
        </w:rPr>
        <w:t xml:space="preserve"> котором/ой обучается обучающийся,</w:t>
      </w:r>
      <w:proofErr w:type="gramEnd"/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дата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.) рождения)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организовать для моего ребенка логопедические занятия в соответствии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     рекомендациями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комиссии/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</w:t>
      </w:r>
      <w:r>
        <w:rPr>
          <w:rFonts w:ascii="Times New Roman" w:hAnsi="Times New Roman" w:cs="Times New Roman"/>
          <w:sz w:val="24"/>
          <w:szCs w:val="24"/>
        </w:rPr>
        <w:t>ческого консилиума/учителя-логопеда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878F4" w:rsidRDefault="00E87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 г. /_____________/__________________________________</w:t>
      </w:r>
    </w:p>
    <w:p w:rsidR="00E878F4" w:rsidRDefault="006A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(расшифровка подписи)</w:t>
      </w:r>
    </w:p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3B70" w:rsidRDefault="006A3B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3B70" w:rsidRDefault="006A3B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3B70" w:rsidRDefault="006A3B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3B70" w:rsidRDefault="006A3B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3B70" w:rsidRDefault="006A3B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3B70" w:rsidRDefault="006A3B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878F4" w:rsidRDefault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E878F4" w:rsidRDefault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оказании логопедической помощи</w:t>
      </w:r>
    </w:p>
    <w:p w:rsidR="00E878F4" w:rsidRDefault="006A3B70" w:rsidP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«СШ № 9»</w:t>
      </w:r>
    </w:p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33"/>
      <w:bookmarkEnd w:id="4"/>
      <w:r>
        <w:rPr>
          <w:rFonts w:ascii="Times New Roman" w:hAnsi="Times New Roman" w:cs="Times New Roman"/>
          <w:sz w:val="24"/>
          <w:szCs w:val="24"/>
        </w:rPr>
        <w:t>Педагогическая характеристика</w:t>
      </w:r>
    </w:p>
    <w:p w:rsidR="00E878F4" w:rsidRDefault="006A3B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(ФИО, дата рождения, группа/класс)</w:t>
      </w:r>
    </w:p>
    <w:p w:rsidR="00E878F4" w:rsidRDefault="00E878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поступления в организацию, осуществляющую образовательную </w:t>
      </w:r>
      <w:r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образовательная программа (полное наименование);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организации образования: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группе/классе;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группа: комбинированной направленности, компенсирующей направленности,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присмотра и ухода, кратковременного пребы</w:t>
      </w:r>
      <w:r>
        <w:rPr>
          <w:rFonts w:ascii="Times New Roman" w:hAnsi="Times New Roman" w:cs="Times New Roman"/>
          <w:sz w:val="24"/>
          <w:szCs w:val="24"/>
        </w:rPr>
        <w:t xml:space="preserve">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др.);</w:t>
      </w:r>
      <w:proofErr w:type="gramEnd"/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класс: общеобразовательный, отдельный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...;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дому;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медицинской организации;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форме семейного образования;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сетевая форма реализации образовательных программ;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 применением дистанционных </w:t>
      </w:r>
      <w:r>
        <w:rPr>
          <w:rFonts w:ascii="Times New Roman" w:hAnsi="Times New Roman" w:cs="Times New Roman"/>
          <w:sz w:val="24"/>
          <w:szCs w:val="24"/>
        </w:rPr>
        <w:t>технологий.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смена учителя начальн</w:t>
      </w:r>
      <w:r>
        <w:rPr>
          <w:rFonts w:ascii="Times New Roman" w:hAnsi="Times New Roman" w:cs="Times New Roman"/>
          <w:sz w:val="24"/>
          <w:szCs w:val="24"/>
        </w:rPr>
        <w:t>ых классов (однократная, повторная),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повторное обучение, наличие ч</w:t>
      </w:r>
      <w:r>
        <w:rPr>
          <w:rFonts w:ascii="Times New Roman" w:hAnsi="Times New Roman" w:cs="Times New Roman"/>
          <w:sz w:val="24"/>
          <w:szCs w:val="24"/>
        </w:rPr>
        <w:t>астых, хронических заболеваний или пропусков учебных занятий и др.;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семьи (перечислить, с кем проживает ребенок - родственные отношения и количество детей/взрослых);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трудности, переживаемые в семье.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условиях и результатах образован</w:t>
      </w:r>
      <w:r>
        <w:rPr>
          <w:rFonts w:ascii="Times New Roman" w:hAnsi="Times New Roman" w:cs="Times New Roman"/>
          <w:sz w:val="24"/>
          <w:szCs w:val="24"/>
        </w:rPr>
        <w:t>ия ребенка в организации, осуществляющей образовательную деятельность: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Динамика освоения программного материала: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учебно-методический комплект, по которому обучается ребенок (авторы или название);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объема знаний, умений и навыков требован</w:t>
      </w:r>
      <w:r>
        <w:rPr>
          <w:rFonts w:ascii="Times New Roman" w:hAnsi="Times New Roman" w:cs="Times New Roman"/>
          <w:sz w:val="24"/>
          <w:szCs w:val="24"/>
        </w:rPr>
        <w:t>иям программы (для обучающегося по образовательной программе дошкольного образования: достижение целевых ориентиров (в соответствии с годом обучения)): (фактически отсутствует, крайне незначительна, невысокая, неравномерная).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Особенности, влияющие на ре</w:t>
      </w:r>
      <w:r>
        <w:rPr>
          <w:rFonts w:ascii="Times New Roman" w:hAnsi="Times New Roman" w:cs="Times New Roman"/>
          <w:sz w:val="24"/>
          <w:szCs w:val="24"/>
        </w:rPr>
        <w:t xml:space="preserve">зультативность обучения: мотивация к обучению (фактически не проявляется, недостаточная, нестабильная),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</w:t>
      </w:r>
      <w:r>
        <w:rPr>
          <w:rFonts w:ascii="Times New Roman" w:hAnsi="Times New Roman" w:cs="Times New Roman"/>
          <w:sz w:val="24"/>
          <w:szCs w:val="24"/>
        </w:rPr>
        <w:t>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</w:t>
      </w:r>
      <w:r>
        <w:rPr>
          <w:rFonts w:ascii="Times New Roman" w:hAnsi="Times New Roman" w:cs="Times New Roman"/>
          <w:sz w:val="24"/>
          <w:szCs w:val="24"/>
        </w:rPr>
        <w:t>ощаемость (высокая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 очевидным снижением качества деятельности и пр., умеренная, незначительная) и др.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Отношение семьи к трудностям ребенка (от игнорирования до готовности к сотрудничеству), наличие других родственников или близких людей, пытающихся ок</w:t>
      </w:r>
      <w:r>
        <w:rPr>
          <w:rFonts w:ascii="Times New Roman" w:hAnsi="Times New Roman" w:cs="Times New Roman"/>
          <w:sz w:val="24"/>
          <w:szCs w:val="24"/>
        </w:rPr>
        <w:t>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 репетиторство).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Получаемая коррекционно-развивающая, психолого-педагогическая помощь </w:t>
      </w:r>
      <w:r>
        <w:rPr>
          <w:rFonts w:ascii="Times New Roman" w:hAnsi="Times New Roman" w:cs="Times New Roman"/>
          <w:sz w:val="24"/>
          <w:szCs w:val="24"/>
        </w:rPr>
        <w:lastRenderedPageBreak/>
        <w:t>(конкрети</w:t>
      </w:r>
      <w:r>
        <w:rPr>
          <w:rFonts w:ascii="Times New Roman" w:hAnsi="Times New Roman" w:cs="Times New Roman"/>
          <w:sz w:val="24"/>
          <w:szCs w:val="24"/>
        </w:rPr>
        <w:t xml:space="preserve">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/закончились занятия).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Характеристики взросления &lt;9&gt;: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подростков, а также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(общественно-опасным) поведением.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</w:t>
      </w:r>
      <w:r>
        <w:rPr>
          <w:rFonts w:ascii="Times New Roman" w:hAnsi="Times New Roman" w:cs="Times New Roman"/>
          <w:sz w:val="24"/>
          <w:szCs w:val="24"/>
        </w:rPr>
        <w:t>чили из секции, перестал заниматься из-за нехватки средств и т.п.);</w:t>
      </w:r>
      <w:proofErr w:type="gramEnd"/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 занятости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время (имеет ли круг обязанностей, как относится к их выполнению);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к учебе (наличие предпочитаемых предметов, любимых учителей);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отношение </w:t>
      </w:r>
      <w:r>
        <w:rPr>
          <w:rFonts w:ascii="Times New Roman" w:hAnsi="Times New Roman" w:cs="Times New Roman"/>
          <w:sz w:val="24"/>
          <w:szCs w:val="24"/>
        </w:rPr>
        <w:t>к педагогическим воздействиям (описать воздействия и реакцию на них);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значимость общения со сверстниками в систе</w:t>
      </w:r>
      <w:r>
        <w:rPr>
          <w:rFonts w:ascii="Times New Roman" w:hAnsi="Times New Roman" w:cs="Times New Roman"/>
          <w:sz w:val="24"/>
          <w:szCs w:val="24"/>
        </w:rPr>
        <w:t>ме ценностей обучающегося (приоритетная, второстепенная);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значимость виртуального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критически оценивать поступки свои и окружа</w:t>
      </w:r>
      <w:r>
        <w:rPr>
          <w:rFonts w:ascii="Times New Roman" w:hAnsi="Times New Roman" w:cs="Times New Roman"/>
          <w:sz w:val="24"/>
          <w:szCs w:val="24"/>
        </w:rPr>
        <w:t>ющих, в том числе антиобщественные проявления (не сформирована, сформирована недостаточно, сформирована "на словах");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самооценка;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принадлежность к молодежной субкультур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религиозные убеждения (не актуали</w:t>
      </w:r>
      <w:r>
        <w:rPr>
          <w:rFonts w:ascii="Times New Roman" w:hAnsi="Times New Roman" w:cs="Times New Roman"/>
          <w:sz w:val="24"/>
          <w:szCs w:val="24"/>
        </w:rPr>
        <w:t>зирует, навязывает другим);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отношения с семьей (описание известных педагогам фактов: кого слушается, к 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привязан</w:t>
      </w:r>
      <w:proofErr w:type="gramEnd"/>
      <w:r>
        <w:rPr>
          <w:rFonts w:ascii="Times New Roman" w:hAnsi="Times New Roman" w:cs="Times New Roman"/>
          <w:sz w:val="24"/>
          <w:szCs w:val="24"/>
        </w:rPr>
        <w:t>, либо эмоциональная связь с семьей ухудшена/утрачена);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жизненные планы и профессиональные намерения.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об имеющихся признаках </w:t>
      </w:r>
      <w:r>
        <w:rPr>
          <w:rFonts w:ascii="Times New Roman" w:hAnsi="Times New Roman" w:cs="Times New Roman"/>
          <w:sz w:val="24"/>
          <w:szCs w:val="24"/>
        </w:rPr>
        <w:t>нарушения устной и (или) письменной речи, являющихся причиной обращения к специалистам логопедической службы.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характеристике (табель успеваемости, копии рабочих тетрадей, результаты контрольных работ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3"/>
        <w:gridCol w:w="1444"/>
        <w:gridCol w:w="4535"/>
      </w:tblGrid>
      <w:tr w:rsidR="00E878F4">
        <w:tc>
          <w:tcPr>
            <w:tcW w:w="9071" w:type="dxa"/>
            <w:gridSpan w:val="3"/>
            <w:shd w:val="clear" w:color="auto" w:fill="auto"/>
          </w:tcPr>
          <w:p w:rsidR="00E878F4" w:rsidRDefault="006A3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 20__ г. 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_______/_____________________________________</w:t>
            </w:r>
          </w:p>
        </w:tc>
      </w:tr>
      <w:tr w:rsidR="00E878F4">
        <w:tc>
          <w:tcPr>
            <w:tcW w:w="4536" w:type="dxa"/>
            <w:gridSpan w:val="2"/>
            <w:shd w:val="clear" w:color="auto" w:fill="auto"/>
          </w:tcPr>
          <w:p w:rsidR="00E878F4" w:rsidRDefault="006A3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принявший обращение: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</w:tcPr>
          <w:p w:rsidR="00E878F4" w:rsidRDefault="00E87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F4">
        <w:tc>
          <w:tcPr>
            <w:tcW w:w="90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878F4" w:rsidRDefault="00E87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F4">
        <w:tc>
          <w:tcPr>
            <w:tcW w:w="90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878F4" w:rsidRDefault="006A3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ФИО, должность в ОО)</w:t>
            </w:r>
          </w:p>
        </w:tc>
      </w:tr>
      <w:tr w:rsidR="00E878F4">
        <w:tc>
          <w:tcPr>
            <w:tcW w:w="3092" w:type="dxa"/>
            <w:shd w:val="clear" w:color="auto" w:fill="auto"/>
          </w:tcPr>
          <w:p w:rsidR="00E878F4" w:rsidRDefault="006A3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обращения:</w:t>
            </w:r>
          </w:p>
        </w:tc>
        <w:tc>
          <w:tcPr>
            <w:tcW w:w="59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8F4" w:rsidRDefault="00E87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F4">
        <w:tc>
          <w:tcPr>
            <w:tcW w:w="9071" w:type="dxa"/>
            <w:gridSpan w:val="3"/>
            <w:shd w:val="clear" w:color="auto" w:fill="auto"/>
          </w:tcPr>
          <w:p w:rsidR="00E878F4" w:rsidRDefault="006A3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 20__ г. /___________/_____________________________________</w:t>
            </w:r>
          </w:p>
        </w:tc>
      </w:tr>
    </w:tbl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39D" w:rsidRDefault="00D153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E878F4" w:rsidRDefault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1539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</w:t>
      </w:r>
    </w:p>
    <w:p w:rsidR="00E878F4" w:rsidRDefault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логопедической помощи</w:t>
      </w:r>
    </w:p>
    <w:p w:rsidR="00E878F4" w:rsidRDefault="006A3B70" w:rsidP="006A3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«СШ № 9»</w:t>
      </w:r>
    </w:p>
    <w:p w:rsidR="00E878F4" w:rsidRDefault="00E878F4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5" w:name="P298"/>
      <w:bookmarkEnd w:id="5"/>
    </w:p>
    <w:p w:rsidR="00E878F4" w:rsidRDefault="00E878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E878F4" w:rsidRDefault="006A3B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ОСНАЩЕНИЮ ПОМЕЩЕНИЙ ДЛЯ ЛОГОПЕДИЧЕСКИХ ЗАНЯТИЙ</w:t>
      </w:r>
    </w:p>
    <w:p w:rsidR="00E878F4" w:rsidRDefault="00E878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оснащении помещений для логопедических занятий с детьми,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испытывающим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трудности </w:t>
      </w:r>
      <w:r>
        <w:rPr>
          <w:rFonts w:ascii="Times New Roman" w:hAnsi="Times New Roman" w:cs="Times New Roman"/>
          <w:sz w:val="24"/>
          <w:szCs w:val="24"/>
        </w:rPr>
        <w:t>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зоне учителя-логопеда рекомендуется размещать мебель для ведения профе</w:t>
      </w:r>
      <w:r>
        <w:rPr>
          <w:rFonts w:ascii="Times New Roman" w:hAnsi="Times New Roman" w:cs="Times New Roman"/>
          <w:sz w:val="24"/>
          <w:szCs w:val="24"/>
        </w:rPr>
        <w:t>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Зону коррекционн</w:t>
      </w:r>
      <w:r>
        <w:rPr>
          <w:rFonts w:ascii="Times New Roman" w:hAnsi="Times New Roman" w:cs="Times New Roman"/>
          <w:sz w:val="24"/>
          <w:szCs w:val="24"/>
        </w:rPr>
        <w:t>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</w:t>
      </w:r>
      <w:r>
        <w:rPr>
          <w:rFonts w:ascii="Times New Roman" w:hAnsi="Times New Roman" w:cs="Times New Roman"/>
          <w:sz w:val="24"/>
          <w:szCs w:val="24"/>
        </w:rPr>
        <w:t>ностей детей.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оснащении помещ</w:t>
      </w:r>
      <w:r>
        <w:rPr>
          <w:rFonts w:ascii="Times New Roman" w:hAnsi="Times New Roman" w:cs="Times New Roman"/>
          <w:sz w:val="24"/>
          <w:szCs w:val="24"/>
        </w:rPr>
        <w:t>ений для логопедических занятий с детьми, 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 учителя-логопеда, зону коррекционно-развиваю</w:t>
      </w:r>
      <w:r>
        <w:rPr>
          <w:rFonts w:ascii="Times New Roman" w:hAnsi="Times New Roman" w:cs="Times New Roman"/>
          <w:sz w:val="24"/>
          <w:szCs w:val="24"/>
        </w:rPr>
        <w:t>щих занятий и сенсомоторную зону.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</w:t>
      </w:r>
      <w:r>
        <w:rPr>
          <w:rFonts w:ascii="Times New Roman" w:hAnsi="Times New Roman" w:cs="Times New Roman"/>
          <w:sz w:val="24"/>
          <w:szCs w:val="24"/>
        </w:rPr>
        <w:t>зона учителя-логопеда рекомендуется оборудовать рабочим местом, канцелярией, офисной оргтехникой.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Зону коррекционно-развивающих занятий рекомендуется оборудовать мебелью для проведения индивидуальных и групповых логопедических занятий, приборами дополнител</w:t>
      </w:r>
      <w:r>
        <w:rPr>
          <w:rFonts w:ascii="Times New Roman" w:hAnsi="Times New Roman" w:cs="Times New Roman"/>
          <w:sz w:val="24"/>
          <w:szCs w:val="24"/>
        </w:rPr>
        <w:t>ьного освещения, настенным зеркалом, учебными пособиями, индивидуальным раздаточным и дидактическим материалами.</w:t>
      </w:r>
    </w:p>
    <w:p w:rsidR="00E878F4" w:rsidRDefault="006A3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оснащении сенсомоторной зоны рекомендуется предусматривать полифункциональное, многопрофильное модульное оборудование, направленное на макс</w:t>
      </w:r>
      <w:r>
        <w:rPr>
          <w:rFonts w:ascii="Times New Roman" w:hAnsi="Times New Roman" w:cs="Times New Roman"/>
          <w:sz w:val="24"/>
          <w:szCs w:val="24"/>
        </w:rPr>
        <w:t>имальное раскрытие коммуникативных, сенсомоторных и творческих возможностей обучающихся.</w:t>
      </w:r>
    </w:p>
    <w:p w:rsidR="00E878F4" w:rsidRDefault="00E878F4"/>
    <w:sectPr w:rsidR="00E878F4" w:rsidSect="006A3B70">
      <w:pgSz w:w="11906" w:h="16838"/>
      <w:pgMar w:top="142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F4"/>
    <w:rsid w:val="005E63E8"/>
    <w:rsid w:val="006A3B70"/>
    <w:rsid w:val="00D1539D"/>
    <w:rsid w:val="00E8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8F4"/>
    <w:rPr>
      <w:rFonts w:ascii="Times New Roman" w:hAnsi="Times New Roman" w:cs="Times New Roman"/>
      <w:color w:val="0000FF"/>
      <w:sz w:val="24"/>
      <w:szCs w:val="24"/>
    </w:rPr>
  </w:style>
  <w:style w:type="character" w:customStyle="1" w:styleId="-">
    <w:name w:val="Интернет-ссылка"/>
    <w:rsid w:val="00E878F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878F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E878F4"/>
    <w:pPr>
      <w:spacing w:after="140"/>
    </w:pPr>
  </w:style>
  <w:style w:type="paragraph" w:styleId="a5">
    <w:name w:val="List"/>
    <w:basedOn w:val="a4"/>
    <w:rsid w:val="00E878F4"/>
    <w:rPr>
      <w:rFonts w:cs="Arial"/>
    </w:rPr>
  </w:style>
  <w:style w:type="paragraph" w:customStyle="1" w:styleId="Caption">
    <w:name w:val="Caption"/>
    <w:basedOn w:val="a"/>
    <w:qFormat/>
    <w:rsid w:val="00E878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878F4"/>
    <w:pPr>
      <w:suppressLineNumbers/>
    </w:pPr>
    <w:rPr>
      <w:rFonts w:cs="Arial"/>
    </w:rPr>
  </w:style>
  <w:style w:type="paragraph" w:customStyle="1" w:styleId="ConsPlusTitle">
    <w:name w:val="ConsPlusTitle"/>
    <w:qFormat/>
    <w:rsid w:val="00061766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06176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185EB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75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6945D1A0B4CC699E21B7459A15C1BA09B88303746E6D01DDEECCF4EBA0FCA71ACB964DD5487BEEB423783AaAlEI" TargetMode="External"/><Relationship Id="rId5" Type="http://schemas.openxmlformats.org/officeDocument/2006/relationships/hyperlink" Target="consultantplus://offline/ref=BC6945D1A0B4CC699E21B7459A15C1BA09B88303746E6D01DDEECCF4EBA0FCB51A939A4FD45679E5A175297CFB797ADCBA93A293D19672aDl1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2021-11-10T09:02:00Z</cp:lastPrinted>
  <dcterms:created xsi:type="dcterms:W3CDTF">2021-11-18T07:55:00Z</dcterms:created>
  <dcterms:modified xsi:type="dcterms:W3CDTF">2021-11-18T07:55:00Z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School 9 Tver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