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95" w:rsidRDefault="003121F0" w:rsidP="00D1209D">
      <w:bookmarkStart w:id="0" w:name="_GoBack"/>
      <w:r>
        <w:rPr>
          <w:noProof/>
        </w:rPr>
        <w:drawing>
          <wp:inline distT="0" distB="0" distL="0" distR="0">
            <wp:extent cx="6902094" cy="976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ОДНКНР 5 кла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893" cy="97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5695" w:rsidRDefault="000B5695" w:rsidP="00D1209D">
      <w:pPr>
        <w:jc w:val="center"/>
        <w:rPr>
          <w:b/>
          <w:sz w:val="32"/>
          <w:szCs w:val="32"/>
        </w:rPr>
        <w:sectPr w:rsidR="000B5695" w:rsidSect="000B5695">
          <w:footerReference w:type="default" r:id="rId8"/>
          <w:type w:val="continuous"/>
          <w:pgSz w:w="11906" w:h="16838"/>
          <w:pgMar w:top="678" w:right="850" w:bottom="1134" w:left="709" w:header="708" w:footer="708" w:gutter="0"/>
          <w:cols w:space="708"/>
          <w:docGrid w:linePitch="360"/>
        </w:sectPr>
      </w:pPr>
    </w:p>
    <w:p w:rsidR="00D1209D" w:rsidRPr="00465F91" w:rsidRDefault="00465F91" w:rsidP="00D1209D">
      <w:pPr>
        <w:jc w:val="center"/>
        <w:rPr>
          <w:b/>
          <w:sz w:val="32"/>
          <w:szCs w:val="32"/>
        </w:rPr>
      </w:pPr>
      <w:r w:rsidRPr="00465F91">
        <w:rPr>
          <w:b/>
          <w:sz w:val="32"/>
          <w:szCs w:val="32"/>
        </w:rPr>
        <w:lastRenderedPageBreak/>
        <w:t>Рабочая программа по учебному курсу «Основы духовно-нравственной культуры народов России»</w:t>
      </w:r>
    </w:p>
    <w:p w:rsidR="00870EB8" w:rsidRDefault="00870EB8" w:rsidP="00D1209D">
      <w:pPr>
        <w:jc w:val="center"/>
        <w:rPr>
          <w:b/>
          <w:sz w:val="28"/>
          <w:szCs w:val="28"/>
        </w:rPr>
      </w:pPr>
    </w:p>
    <w:p w:rsidR="007C6364" w:rsidRDefault="00CC7BF6" w:rsidP="00306758">
      <w:pPr>
        <w:ind w:firstLine="567"/>
        <w:rPr>
          <w:b/>
        </w:rPr>
      </w:pPr>
      <w:r>
        <w:t xml:space="preserve">Данная рабочая программа </w:t>
      </w:r>
      <w:r w:rsidR="00D1209D" w:rsidRPr="00D27869">
        <w:t>составлена на основе програ</w:t>
      </w:r>
      <w:r>
        <w:t xml:space="preserve">ммы комплексного учебного курса </w:t>
      </w:r>
      <w:r w:rsidR="00D1209D" w:rsidRPr="00D27869">
        <w:t>«Основы духовно-нравственной культуры народов России» авторы</w:t>
      </w:r>
      <w:r w:rsidR="00D1209D" w:rsidRPr="00D27869">
        <w:rPr>
          <w:b/>
          <w:bCs/>
        </w:rPr>
        <w:t>: Н.Ф. Виноградова, В.И. Власенко, А.В. Поляков</w:t>
      </w:r>
      <w:r>
        <w:rPr>
          <w:spacing w:val="-2"/>
        </w:rPr>
        <w:t xml:space="preserve"> </w:t>
      </w:r>
      <w:r w:rsidR="00D1209D" w:rsidRPr="00D27869">
        <w:rPr>
          <w:spacing w:val="-2"/>
        </w:rPr>
        <w:t xml:space="preserve">из сборника </w:t>
      </w:r>
      <w:r w:rsidR="00306758">
        <w:rPr>
          <w:spacing w:val="-2"/>
        </w:rPr>
        <w:t>«</w:t>
      </w:r>
      <w:r w:rsidR="00D1209D" w:rsidRPr="00D27869">
        <w:rPr>
          <w:spacing w:val="-2"/>
        </w:rPr>
        <w:t xml:space="preserve">Система учебников «Алгоритм успеха». Примерная основная </w:t>
      </w:r>
      <w:r w:rsidR="00D1209D"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 w:rsidR="00D1209D">
        <w:t>— М.: Вентана-Граф, 2013</w:t>
      </w:r>
      <w:r>
        <w:t xml:space="preserve"> и </w:t>
      </w:r>
      <w:r w:rsidR="00D1209D" w:rsidRPr="00D27869">
        <w:t>реализуется с</w:t>
      </w:r>
      <w:r w:rsidR="00306758">
        <w:t xml:space="preserve"> помощью учебника Виноградовой </w:t>
      </w:r>
      <w:r w:rsidR="00D1209D" w:rsidRPr="00D27869">
        <w:t>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 w:rsidR="00D1209D">
        <w:t>оляков. – М.: Вентана-</w:t>
      </w:r>
      <w:r w:rsidR="00306758">
        <w:t xml:space="preserve">Граф, 2016 </w:t>
      </w:r>
      <w:r w:rsidR="00D1209D" w:rsidRPr="00754B9C">
        <w:t>– 160 с.: ил.</w:t>
      </w:r>
    </w:p>
    <w:p w:rsidR="00870EB8" w:rsidRDefault="00870EB8" w:rsidP="00870EB8">
      <w:pPr>
        <w:rPr>
          <w:b/>
        </w:rPr>
      </w:pPr>
    </w:p>
    <w:p w:rsidR="00D1209D" w:rsidRPr="00870EB8" w:rsidRDefault="00870EB8" w:rsidP="00D1209D">
      <w:pPr>
        <w:jc w:val="center"/>
        <w:rPr>
          <w:b/>
          <w:sz w:val="28"/>
          <w:szCs w:val="28"/>
        </w:rPr>
      </w:pPr>
      <w:r w:rsidRPr="00870EB8">
        <w:rPr>
          <w:b/>
          <w:sz w:val="28"/>
          <w:szCs w:val="28"/>
        </w:rPr>
        <w:t>Планируемые результаты освоения учебного предмета</w:t>
      </w:r>
    </w:p>
    <w:p w:rsidR="00870EB8" w:rsidRPr="00257B13" w:rsidRDefault="00870EB8" w:rsidP="00D1209D">
      <w:pPr>
        <w:jc w:val="center"/>
        <w:rPr>
          <w:b/>
        </w:rPr>
      </w:pPr>
    </w:p>
    <w:p w:rsidR="00D1209D" w:rsidRPr="003653D6" w:rsidRDefault="00306758" w:rsidP="00870EB8">
      <w:pPr>
        <w:ind w:firstLine="708"/>
      </w:pPr>
      <w:r>
        <w:t xml:space="preserve">В </w:t>
      </w:r>
      <w:r w:rsidR="00D1209D" w:rsidRPr="003653D6">
        <w:t xml:space="preserve">соответствии  с  федеральным  государственным </w:t>
      </w:r>
      <w:r w:rsidR="00D1209D">
        <w:t xml:space="preserve"> стандартом  основного  общего </w:t>
      </w:r>
      <w:r w:rsidR="00D1209D" w:rsidRPr="003653D6">
        <w:t>образования содержание данного предмета должно опр</w:t>
      </w:r>
      <w:r w:rsidR="00D1209D">
        <w:t xml:space="preserve">еделять достижение личностных, </w:t>
      </w:r>
      <w:r w:rsidR="00D1209D" w:rsidRPr="003653D6">
        <w:t>метапредметных  и  предметных  результатов  освое</w:t>
      </w:r>
      <w:r w:rsidR="00D1209D">
        <w:t xml:space="preserve">ния  основной  образовательной </w:t>
      </w:r>
      <w:r w:rsidR="00D1209D" w:rsidRPr="003653D6">
        <w:t xml:space="preserve">программы. </w:t>
      </w:r>
    </w:p>
    <w:p w:rsidR="00306758" w:rsidRDefault="00D1209D" w:rsidP="00306758">
      <w:pPr>
        <w:pStyle w:val="a8"/>
        <w:numPr>
          <w:ilvl w:val="0"/>
          <w:numId w:val="2"/>
        </w:numPr>
      </w:pPr>
      <w:r w:rsidRPr="00306758">
        <w:rPr>
          <w:b/>
        </w:rPr>
        <w:t>Лич</w:t>
      </w:r>
      <w:r w:rsidR="00306758">
        <w:rPr>
          <w:b/>
        </w:rPr>
        <w:t xml:space="preserve">ностные </w:t>
      </w:r>
      <w:r w:rsidRPr="00306758">
        <w:rPr>
          <w:b/>
        </w:rPr>
        <w:t>цели  представлены  двумя  группами</w:t>
      </w:r>
      <w:r w:rsidR="00306758">
        <w:t xml:space="preserve">. </w:t>
      </w:r>
    </w:p>
    <w:p w:rsidR="00D1209D" w:rsidRPr="003653D6" w:rsidRDefault="00D1209D" w:rsidP="00306758">
      <w:pPr>
        <w:pStyle w:val="a8"/>
        <w:numPr>
          <w:ilvl w:val="0"/>
          <w:numId w:val="5"/>
        </w:numPr>
      </w:pPr>
      <w:r w:rsidRPr="00306758">
        <w:rPr>
          <w:u w:val="single"/>
        </w:rPr>
        <w:t>Первая</w:t>
      </w:r>
      <w:r w:rsidR="00306758">
        <w:t xml:space="preserve"> </w:t>
      </w:r>
      <w:r w:rsidRPr="003653D6">
        <w:t xml:space="preserve">отражает  изменения, которые должны произойти в личности субъекта обучения. Это: </w:t>
      </w:r>
    </w:p>
    <w:p w:rsidR="00D1209D" w:rsidRPr="003653D6" w:rsidRDefault="00D1209D" w:rsidP="00306758">
      <w:pPr>
        <w:pStyle w:val="a8"/>
        <w:numPr>
          <w:ilvl w:val="0"/>
          <w:numId w:val="3"/>
        </w:numPr>
      </w:pPr>
      <w:r w:rsidRPr="003653D6">
        <w:t xml:space="preserve">готовность к нравственному саморазвитию; способность оценивать свои поступки, взаимоотношения со сверстниками; </w:t>
      </w:r>
    </w:p>
    <w:p w:rsidR="00D1209D" w:rsidRDefault="00D1209D" w:rsidP="00306758">
      <w:pPr>
        <w:pStyle w:val="a8"/>
        <w:numPr>
          <w:ilvl w:val="0"/>
          <w:numId w:val="3"/>
        </w:numPr>
      </w:pPr>
      <w:r w:rsidRPr="003653D6">
        <w:t xml:space="preserve">достаточно высокий уровень учебной мотивации, самоконтроля и самооценки; </w:t>
      </w:r>
    </w:p>
    <w:p w:rsidR="00D1209D" w:rsidRPr="003653D6" w:rsidRDefault="00306758" w:rsidP="00306758">
      <w:pPr>
        <w:pStyle w:val="a8"/>
        <w:numPr>
          <w:ilvl w:val="0"/>
          <w:numId w:val="3"/>
        </w:numPr>
      </w:pPr>
      <w:r>
        <w:t xml:space="preserve">личностные качества, </w:t>
      </w:r>
      <w:r w:rsidR="00D1209D" w:rsidRPr="003653D6">
        <w:t>позволяющие  ус</w:t>
      </w:r>
      <w:r w:rsidR="00D1209D">
        <w:t xml:space="preserve">пешно  осуществлять  различную </w:t>
      </w:r>
      <w:r w:rsidR="00D1209D" w:rsidRPr="003653D6">
        <w:t xml:space="preserve">деятельность и взаимодействие с ее участниками. </w:t>
      </w:r>
    </w:p>
    <w:p w:rsidR="00D1209D" w:rsidRPr="003653D6" w:rsidRDefault="00D1209D" w:rsidP="00306758">
      <w:pPr>
        <w:pStyle w:val="a8"/>
        <w:numPr>
          <w:ilvl w:val="0"/>
          <w:numId w:val="6"/>
        </w:numPr>
      </w:pPr>
      <w:r w:rsidRPr="00306758">
        <w:rPr>
          <w:u w:val="single"/>
        </w:rPr>
        <w:t>Другая</w:t>
      </w:r>
      <w:r w:rsidR="00306758">
        <w:t xml:space="preserve"> </w:t>
      </w:r>
      <w:r w:rsidRPr="003653D6">
        <w:t>группа  целей  передает  с</w:t>
      </w:r>
      <w:r>
        <w:t xml:space="preserve">оциальную  позицию  школьника, </w:t>
      </w:r>
      <w:r w:rsidRPr="003653D6">
        <w:t xml:space="preserve">сформированность его ценностного взгляда на окружающий мир: </w:t>
      </w:r>
    </w:p>
    <w:p w:rsidR="00D1209D" w:rsidRPr="003653D6" w:rsidRDefault="00306758" w:rsidP="00306758">
      <w:pPr>
        <w:pStyle w:val="a8"/>
        <w:numPr>
          <w:ilvl w:val="0"/>
          <w:numId w:val="4"/>
        </w:numPr>
      </w:pPr>
      <w:r>
        <w:t xml:space="preserve">формирование основ </w:t>
      </w:r>
      <w:r w:rsidR="00D1209D" w:rsidRPr="003653D6">
        <w:t>российской  граждан</w:t>
      </w:r>
      <w:r w:rsidR="00D1209D">
        <w:t xml:space="preserve">ской  идентичности,  понимания </w:t>
      </w:r>
      <w:r w:rsidR="00D1209D" w:rsidRPr="003653D6">
        <w:t>особой  роли  многонациональной  России  в  современн</w:t>
      </w:r>
      <w:r w:rsidR="00D1209D">
        <w:t xml:space="preserve">ом  мире;  воспитание  чувства </w:t>
      </w:r>
      <w:r w:rsidR="00D1209D" w:rsidRPr="003653D6">
        <w:t xml:space="preserve">гордости за свою Родину, народ и историю </w:t>
      </w:r>
      <w:r w:rsidR="00D1209D">
        <w:t xml:space="preserve">России; формирование ценностей </w:t>
      </w:r>
      <w:r w:rsidR="00D1209D" w:rsidRPr="003653D6">
        <w:t xml:space="preserve">многонационального российского общества; </w:t>
      </w:r>
    </w:p>
    <w:p w:rsidR="00D1209D" w:rsidRPr="003653D6" w:rsidRDefault="00D1209D" w:rsidP="00306758">
      <w:pPr>
        <w:pStyle w:val="a8"/>
        <w:numPr>
          <w:ilvl w:val="0"/>
          <w:numId w:val="4"/>
        </w:numPr>
      </w:pPr>
      <w:r w:rsidRPr="003653D6">
        <w:t>воспитание уважительного отношения к сво</w:t>
      </w:r>
      <w:r>
        <w:t xml:space="preserve">ей стране, ее истории, любви к </w:t>
      </w:r>
      <w:r w:rsidRPr="003653D6">
        <w:t>родному краю, своей семье, гуманного отношения, толера</w:t>
      </w:r>
      <w:r>
        <w:t xml:space="preserve">нтности к людям, независимо от </w:t>
      </w:r>
      <w:r w:rsidRPr="003653D6">
        <w:t xml:space="preserve">их возраста, национальности, вероисповедания; </w:t>
      </w:r>
    </w:p>
    <w:p w:rsidR="00D1209D" w:rsidRPr="003653D6" w:rsidRDefault="00306758" w:rsidP="00306758">
      <w:pPr>
        <w:pStyle w:val="a8"/>
        <w:numPr>
          <w:ilvl w:val="0"/>
          <w:numId w:val="4"/>
        </w:numPr>
      </w:pPr>
      <w:r>
        <w:t xml:space="preserve">понимание </w:t>
      </w:r>
      <w:r w:rsidR="00D1209D" w:rsidRPr="003653D6">
        <w:t>роли  человека  в  обществе,  прин</w:t>
      </w:r>
      <w:r w:rsidR="00D1209D">
        <w:t xml:space="preserve">ятие  норм  нравственного </w:t>
      </w:r>
      <w:r w:rsidR="00D1209D" w:rsidRPr="003653D6">
        <w:t>поведения, правильног</w:t>
      </w:r>
      <w:r w:rsidR="00D1209D">
        <w:t xml:space="preserve">о взаимодействия со взрослыми и </w:t>
      </w:r>
      <w:r w:rsidR="00D1209D" w:rsidRPr="003653D6">
        <w:t xml:space="preserve">сверстниками; </w:t>
      </w:r>
    </w:p>
    <w:p w:rsidR="00D1209D" w:rsidRPr="003653D6" w:rsidRDefault="00D1209D" w:rsidP="00306758">
      <w:pPr>
        <w:pStyle w:val="a8"/>
        <w:numPr>
          <w:ilvl w:val="0"/>
          <w:numId w:val="4"/>
        </w:numPr>
      </w:pPr>
      <w:r w:rsidRPr="003653D6">
        <w:t xml:space="preserve">формирование эстетических потребностей, ценностей и чувств. </w:t>
      </w:r>
    </w:p>
    <w:p w:rsidR="00D1209D" w:rsidRPr="003653D6" w:rsidRDefault="00D1209D" w:rsidP="00306758">
      <w:pPr>
        <w:pStyle w:val="a8"/>
        <w:numPr>
          <w:ilvl w:val="0"/>
          <w:numId w:val="2"/>
        </w:numPr>
      </w:pPr>
      <w:r w:rsidRPr="00306758">
        <w:rPr>
          <w:b/>
        </w:rPr>
        <w:t xml:space="preserve">Метапредметные  результаты  </w:t>
      </w:r>
      <w:r w:rsidRPr="003653D6">
        <w:t>определяют</w:t>
      </w:r>
      <w:r>
        <w:t xml:space="preserve">  круг  универсальных  учебных </w:t>
      </w:r>
      <w:r w:rsidRPr="003653D6">
        <w:t>действий  разного  типа  (познавательные,  к</w:t>
      </w:r>
      <w:r>
        <w:t>оммуника</w:t>
      </w:r>
      <w:r w:rsidR="00B455D6">
        <w:t>-</w:t>
      </w:r>
      <w:r>
        <w:t xml:space="preserve">тивные,  рефлексивные, </w:t>
      </w:r>
      <w:r w:rsidRPr="003653D6">
        <w:t>информационные), которые успешно формируются сред</w:t>
      </w:r>
      <w:r>
        <w:t xml:space="preserve">ствами данного предмета. Среди </w:t>
      </w:r>
      <w:r w:rsidRPr="003653D6">
        <w:t xml:space="preserve">них: </w:t>
      </w:r>
    </w:p>
    <w:p w:rsidR="00D1209D" w:rsidRPr="003653D6" w:rsidRDefault="00D1209D" w:rsidP="00306758">
      <w:pPr>
        <w:pStyle w:val="a8"/>
        <w:numPr>
          <w:ilvl w:val="0"/>
          <w:numId w:val="8"/>
        </w:numPr>
      </w:pPr>
      <w:r w:rsidRPr="003653D6">
        <w:t>владение  коммуникативной  деятельностью,  активное  и  адекватное использование  речевых  средств  для  решения  з</w:t>
      </w:r>
      <w:r>
        <w:t xml:space="preserve">адач  общения  с  учетом </w:t>
      </w:r>
      <w:r w:rsidRPr="003653D6">
        <w:t xml:space="preserve">особенностей  собеседников  и  ситуации </w:t>
      </w:r>
      <w:r>
        <w:t xml:space="preserve"> общения  (готовность  слушать </w:t>
      </w:r>
      <w:r w:rsidRPr="003653D6">
        <w:t>собеседника и вести диалог; излагать свое</w:t>
      </w:r>
      <w:r>
        <w:t xml:space="preserve"> мнение и аргументировать свою </w:t>
      </w:r>
      <w:r w:rsidRPr="003653D6">
        <w:t>точку  зрения,  оценивать  события,  изложенные</w:t>
      </w:r>
      <w:r>
        <w:t xml:space="preserve">  в  текстах  разных  видов  и </w:t>
      </w:r>
      <w:r w:rsidRPr="003653D6">
        <w:t xml:space="preserve">жанров); </w:t>
      </w:r>
    </w:p>
    <w:p w:rsidR="00D1209D" w:rsidRPr="003653D6" w:rsidRDefault="00D1209D" w:rsidP="00306758">
      <w:pPr>
        <w:pStyle w:val="a8"/>
        <w:numPr>
          <w:ilvl w:val="0"/>
          <w:numId w:val="8"/>
        </w:numPr>
      </w:pPr>
      <w:r w:rsidRPr="003653D6">
        <w:t>овладение  навыками  смыслового  чтения  текстов  различных  стилей  и жанров,  в  том  числе  религиозного  характера;  способно</w:t>
      </w:r>
      <w:r>
        <w:t xml:space="preserve">сть  работать  с  информацией, </w:t>
      </w:r>
      <w:r w:rsidRPr="003653D6">
        <w:t xml:space="preserve">представленной в разном виде и разнообразной форме; </w:t>
      </w:r>
    </w:p>
    <w:p w:rsidR="00D1209D" w:rsidRPr="003653D6" w:rsidRDefault="00D1209D" w:rsidP="00306758">
      <w:pPr>
        <w:pStyle w:val="a8"/>
        <w:numPr>
          <w:ilvl w:val="0"/>
          <w:numId w:val="8"/>
        </w:numPr>
      </w:pPr>
      <w:r w:rsidRPr="003653D6">
        <w:lastRenderedPageBreak/>
        <w:t>овладение  методами  познания,  логическ</w:t>
      </w:r>
      <w:r>
        <w:t xml:space="preserve">ими  действиями  и  операциями </w:t>
      </w:r>
      <w:r w:rsidRPr="003653D6">
        <w:t xml:space="preserve">(сравнение, анализ, обобщение, построение рассуждений); </w:t>
      </w:r>
    </w:p>
    <w:p w:rsidR="00D1209D" w:rsidRPr="003653D6" w:rsidRDefault="00D1209D" w:rsidP="00306758">
      <w:pPr>
        <w:pStyle w:val="a8"/>
        <w:numPr>
          <w:ilvl w:val="0"/>
          <w:numId w:val="8"/>
        </w:numPr>
      </w:pPr>
      <w:r w:rsidRPr="003653D6">
        <w:t>освоение  способов  решения  пробл</w:t>
      </w:r>
      <w:r>
        <w:t xml:space="preserve">ем  творческого  и  поискового </w:t>
      </w:r>
      <w:r w:rsidRPr="003653D6">
        <w:t xml:space="preserve">характера; </w:t>
      </w:r>
    </w:p>
    <w:p w:rsidR="00D1209D" w:rsidRPr="003653D6" w:rsidRDefault="00D1209D" w:rsidP="00306758">
      <w:pPr>
        <w:pStyle w:val="a8"/>
        <w:numPr>
          <w:ilvl w:val="0"/>
          <w:numId w:val="8"/>
        </w:numPr>
      </w:pPr>
      <w:r w:rsidRPr="003653D6">
        <w:t xml:space="preserve">умение  строить  совместную  деятельность  в  соответствии  с  учебной задачей и культурой коллективного труда. </w:t>
      </w:r>
    </w:p>
    <w:p w:rsidR="00D1209D" w:rsidRDefault="00D1209D" w:rsidP="00306758">
      <w:pPr>
        <w:pStyle w:val="a8"/>
        <w:numPr>
          <w:ilvl w:val="0"/>
          <w:numId w:val="2"/>
        </w:numPr>
      </w:pPr>
      <w:r w:rsidRPr="00306758">
        <w:rPr>
          <w:b/>
        </w:rPr>
        <w:t xml:space="preserve">Предметные  результаты  </w:t>
      </w:r>
      <w:r w:rsidRPr="00ED10E2">
        <w:t>обучения  нацелены  на  решение,</w:t>
      </w:r>
      <w:r w:rsidRPr="00306758">
        <w:rPr>
          <w:b/>
        </w:rPr>
        <w:t xml:space="preserve"> </w:t>
      </w:r>
      <w:r>
        <w:t xml:space="preserve"> прежде  всего, </w:t>
      </w:r>
      <w:r w:rsidRPr="003653D6">
        <w:t xml:space="preserve">образовательных задач:  </w:t>
      </w:r>
    </w:p>
    <w:p w:rsidR="00D1209D" w:rsidRPr="003653D6" w:rsidRDefault="00D1209D" w:rsidP="00306758">
      <w:pPr>
        <w:pStyle w:val="a8"/>
        <w:numPr>
          <w:ilvl w:val="0"/>
          <w:numId w:val="10"/>
        </w:numPr>
      </w:pPr>
      <w:r w:rsidRPr="003653D6">
        <w:t xml:space="preserve">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D1209D" w:rsidRPr="003653D6" w:rsidRDefault="00D1209D" w:rsidP="00306758">
      <w:pPr>
        <w:pStyle w:val="a8"/>
        <w:numPr>
          <w:ilvl w:val="0"/>
          <w:numId w:val="10"/>
        </w:numPr>
      </w:pPr>
      <w:r w:rsidRPr="003653D6">
        <w:t xml:space="preserve">использование  полученных  знаний  в  </w:t>
      </w:r>
      <w:r>
        <w:t xml:space="preserve">продуктивной  и  преобразующей </w:t>
      </w:r>
      <w:r w:rsidRPr="003653D6">
        <w:t xml:space="preserve">деятельности; способность к работе с информацией, представленной разными средствами; </w:t>
      </w:r>
    </w:p>
    <w:p w:rsidR="00870EB8" w:rsidRPr="00870EB8" w:rsidRDefault="00D1209D" w:rsidP="00306758">
      <w:pPr>
        <w:pStyle w:val="a8"/>
        <w:numPr>
          <w:ilvl w:val="0"/>
          <w:numId w:val="10"/>
        </w:numPr>
      </w:pPr>
      <w:r w:rsidRPr="003653D6">
        <w:t>расширение  кругозора  и  культурного  о</w:t>
      </w:r>
      <w:r>
        <w:t xml:space="preserve">пыта  школьника,  формирование </w:t>
      </w:r>
      <w:r w:rsidRPr="003653D6">
        <w:t xml:space="preserve">умения воспринимать мир не только рационально, но и образно. </w:t>
      </w:r>
    </w:p>
    <w:p w:rsidR="00286D5C" w:rsidRPr="00306758" w:rsidRDefault="00286D5C" w:rsidP="00306758">
      <w:pPr>
        <w:pStyle w:val="a8"/>
        <w:numPr>
          <w:ilvl w:val="0"/>
          <w:numId w:val="2"/>
        </w:numPr>
        <w:rPr>
          <w:b/>
        </w:rPr>
      </w:pPr>
      <w:r w:rsidRPr="00306758">
        <w:rPr>
          <w:b/>
        </w:rPr>
        <w:t xml:space="preserve">Личностные результаты: </w:t>
      </w:r>
    </w:p>
    <w:p w:rsidR="00286D5C" w:rsidRPr="003653D6" w:rsidRDefault="00286D5C" w:rsidP="00306758">
      <w:pPr>
        <w:pStyle w:val="a8"/>
        <w:numPr>
          <w:ilvl w:val="0"/>
          <w:numId w:val="12"/>
        </w:numPr>
      </w:pPr>
      <w:r w:rsidRPr="003653D6">
        <w:t>осознание своей принадлежности к народу, национ</w:t>
      </w:r>
      <w:r>
        <w:t xml:space="preserve">альности, стране, государству; </w:t>
      </w:r>
      <w:r w:rsidR="00306758">
        <w:t xml:space="preserve">чувство </w:t>
      </w:r>
      <w:r w:rsidRPr="003653D6">
        <w:t>привязанност</w:t>
      </w:r>
      <w:r>
        <w:t xml:space="preserve">и  и  любви  к  малой  родине, </w:t>
      </w:r>
      <w:r w:rsidRPr="003653D6">
        <w:t>гордости  и  за  своё  От</w:t>
      </w:r>
      <w:r>
        <w:t xml:space="preserve">ечество, </w:t>
      </w:r>
      <w:r w:rsidRPr="003653D6">
        <w:t xml:space="preserve">российский народ и историю России (элементы гражданской идентичности); </w:t>
      </w:r>
    </w:p>
    <w:p w:rsidR="00286D5C" w:rsidRPr="003653D6" w:rsidRDefault="00286D5C" w:rsidP="00306758">
      <w:pPr>
        <w:pStyle w:val="a8"/>
        <w:numPr>
          <w:ilvl w:val="0"/>
          <w:numId w:val="12"/>
        </w:numPr>
      </w:pPr>
      <w:r w:rsidRPr="003653D6">
        <w:t xml:space="preserve">понимание роли человека в обществе, принятие норм нравственного поведения; </w:t>
      </w:r>
    </w:p>
    <w:p w:rsidR="00286D5C" w:rsidRPr="003653D6" w:rsidRDefault="00286D5C" w:rsidP="00306758">
      <w:pPr>
        <w:pStyle w:val="a8"/>
        <w:numPr>
          <w:ilvl w:val="0"/>
          <w:numId w:val="12"/>
        </w:numPr>
      </w:pPr>
      <w:r w:rsidRPr="003653D6">
        <w:t>проявление  гуманного  отношения,  толеран</w:t>
      </w:r>
      <w:r>
        <w:t xml:space="preserve">тности  к  людям,  правильного </w:t>
      </w:r>
      <w:r w:rsidRPr="003653D6">
        <w:t xml:space="preserve">взаимодействия  в  совместной  деятельности,  независимо  </w:t>
      </w:r>
      <w:r>
        <w:t xml:space="preserve">от  возраста,  национальности, </w:t>
      </w:r>
      <w:r w:rsidRPr="003653D6">
        <w:t xml:space="preserve">вероисповедания участников диалога или деятельности; </w:t>
      </w:r>
    </w:p>
    <w:p w:rsidR="00286D5C" w:rsidRPr="003653D6" w:rsidRDefault="00286D5C" w:rsidP="00306758">
      <w:pPr>
        <w:pStyle w:val="a8"/>
        <w:numPr>
          <w:ilvl w:val="0"/>
          <w:numId w:val="12"/>
        </w:numPr>
      </w:pPr>
      <w:r w:rsidRPr="003653D6">
        <w:t>стремление  к  развитию  интеллектуальных</w:t>
      </w:r>
      <w:r>
        <w:t xml:space="preserve">,  нравственных,  эстетических </w:t>
      </w:r>
      <w:r w:rsidRPr="003653D6">
        <w:t xml:space="preserve">потребностей. </w:t>
      </w:r>
    </w:p>
    <w:p w:rsidR="00306758" w:rsidRDefault="00306758" w:rsidP="00286D5C">
      <w:pPr>
        <w:ind w:firstLine="708"/>
        <w:rPr>
          <w:b/>
        </w:rPr>
      </w:pPr>
    </w:p>
    <w:p w:rsidR="00286D5C" w:rsidRPr="00257B13" w:rsidRDefault="00286D5C" w:rsidP="00286D5C">
      <w:pPr>
        <w:ind w:firstLine="708"/>
        <w:rPr>
          <w:b/>
        </w:rPr>
      </w:pPr>
      <w:r w:rsidRPr="00257B13">
        <w:rPr>
          <w:b/>
        </w:rPr>
        <w:t xml:space="preserve">Универсальные учебные действия. </w:t>
      </w:r>
    </w:p>
    <w:p w:rsidR="00286D5C" w:rsidRPr="00306758" w:rsidRDefault="00286D5C" w:rsidP="00306758">
      <w:pPr>
        <w:pStyle w:val="a8"/>
        <w:numPr>
          <w:ilvl w:val="0"/>
          <w:numId w:val="13"/>
        </w:numPr>
        <w:rPr>
          <w:b/>
        </w:rPr>
      </w:pPr>
      <w:r w:rsidRPr="00306758">
        <w:rPr>
          <w:b/>
        </w:rPr>
        <w:t xml:space="preserve">Познавательные: </w:t>
      </w:r>
    </w:p>
    <w:p w:rsidR="00286D5C" w:rsidRPr="003653D6" w:rsidRDefault="00286D5C" w:rsidP="00306758">
      <w:pPr>
        <w:pStyle w:val="a8"/>
        <w:numPr>
          <w:ilvl w:val="1"/>
          <w:numId w:val="13"/>
        </w:numPr>
      </w:pPr>
      <w:r w:rsidRPr="003653D6">
        <w:t xml:space="preserve">характеризовать понятие «духовно-нравственная культура»; </w:t>
      </w:r>
    </w:p>
    <w:p w:rsidR="00286D5C" w:rsidRPr="003653D6" w:rsidRDefault="00286D5C" w:rsidP="00306758">
      <w:pPr>
        <w:pStyle w:val="a8"/>
        <w:numPr>
          <w:ilvl w:val="1"/>
          <w:numId w:val="13"/>
        </w:numPr>
      </w:pPr>
      <w:r w:rsidRPr="003653D6">
        <w:t>сравнивать  нравственные  ценности  разны</w:t>
      </w:r>
      <w:r>
        <w:t xml:space="preserve">х  народов,  представленные  в </w:t>
      </w:r>
      <w:r w:rsidRPr="003653D6">
        <w:t xml:space="preserve">фольклоре, искусстве, религиозных учениях; </w:t>
      </w:r>
    </w:p>
    <w:p w:rsidR="00286D5C" w:rsidRPr="003653D6" w:rsidRDefault="00286D5C" w:rsidP="00306758">
      <w:pPr>
        <w:pStyle w:val="a8"/>
        <w:numPr>
          <w:ilvl w:val="1"/>
          <w:numId w:val="13"/>
        </w:numPr>
      </w:pPr>
      <w:r w:rsidRPr="003653D6">
        <w:t xml:space="preserve">различать культовые  сооружения разных религий; </w:t>
      </w:r>
    </w:p>
    <w:p w:rsidR="00286D5C" w:rsidRPr="003653D6" w:rsidRDefault="00286D5C" w:rsidP="00306758">
      <w:pPr>
        <w:pStyle w:val="a8"/>
        <w:numPr>
          <w:ilvl w:val="1"/>
          <w:numId w:val="13"/>
        </w:numPr>
      </w:pPr>
      <w:r w:rsidRPr="003653D6">
        <w:t xml:space="preserve">формулировать выводы и умозаключения на основе анализа учебных текстов. </w:t>
      </w:r>
    </w:p>
    <w:p w:rsidR="00286D5C" w:rsidRPr="00306758" w:rsidRDefault="00286D5C" w:rsidP="00306758">
      <w:pPr>
        <w:pStyle w:val="a8"/>
        <w:numPr>
          <w:ilvl w:val="0"/>
          <w:numId w:val="13"/>
        </w:numPr>
        <w:rPr>
          <w:b/>
        </w:rPr>
      </w:pPr>
      <w:r w:rsidRPr="00306758">
        <w:rPr>
          <w:b/>
        </w:rPr>
        <w:t xml:space="preserve">Коммуникативные: </w:t>
      </w:r>
    </w:p>
    <w:p w:rsidR="00286D5C" w:rsidRPr="003653D6" w:rsidRDefault="00286D5C" w:rsidP="00306758">
      <w:pPr>
        <w:pStyle w:val="a8"/>
        <w:numPr>
          <w:ilvl w:val="1"/>
          <w:numId w:val="13"/>
        </w:numPr>
      </w:pPr>
      <w:r w:rsidRPr="003653D6">
        <w:t xml:space="preserve">рассказывать о роли религий в развитии образования на Руси и в России; </w:t>
      </w:r>
    </w:p>
    <w:p w:rsidR="00286D5C" w:rsidRPr="003653D6" w:rsidRDefault="00286D5C" w:rsidP="00306758">
      <w:pPr>
        <w:pStyle w:val="a8"/>
        <w:numPr>
          <w:ilvl w:val="1"/>
          <w:numId w:val="13"/>
        </w:numPr>
      </w:pPr>
      <w:r w:rsidRPr="003653D6">
        <w:t>кратко  характеризовать  нравственные  це</w:t>
      </w:r>
      <w:r>
        <w:t xml:space="preserve">нности  человека  (патриотизм, </w:t>
      </w:r>
      <w:r w:rsidRPr="003653D6">
        <w:t xml:space="preserve">трудолюбие, доброта, милосердие и др.).  </w:t>
      </w:r>
    </w:p>
    <w:p w:rsidR="00286D5C" w:rsidRPr="00306758" w:rsidRDefault="00286D5C" w:rsidP="00306758">
      <w:pPr>
        <w:pStyle w:val="a8"/>
        <w:numPr>
          <w:ilvl w:val="0"/>
          <w:numId w:val="13"/>
        </w:numPr>
        <w:rPr>
          <w:b/>
        </w:rPr>
      </w:pPr>
      <w:r w:rsidRPr="00306758">
        <w:rPr>
          <w:b/>
        </w:rPr>
        <w:t xml:space="preserve">Рефлексивные:  </w:t>
      </w:r>
    </w:p>
    <w:p w:rsidR="00286D5C" w:rsidRPr="003653D6" w:rsidRDefault="00286D5C" w:rsidP="00306758">
      <w:pPr>
        <w:pStyle w:val="a8"/>
        <w:numPr>
          <w:ilvl w:val="1"/>
          <w:numId w:val="13"/>
        </w:numPr>
      </w:pPr>
      <w:r w:rsidRPr="003653D6">
        <w:t xml:space="preserve">оценивать различные ситуации с позиций «нравственно», «безнравственно»; </w:t>
      </w:r>
    </w:p>
    <w:p w:rsidR="00286D5C" w:rsidRPr="003653D6" w:rsidRDefault="00286D5C" w:rsidP="00306758">
      <w:pPr>
        <w:pStyle w:val="a8"/>
        <w:numPr>
          <w:ilvl w:val="1"/>
          <w:numId w:val="13"/>
        </w:numPr>
      </w:pPr>
      <w:r w:rsidRPr="003653D6">
        <w:t>анализировать  и  оценивать  совместную  дея</w:t>
      </w:r>
      <w:r>
        <w:t xml:space="preserve">тельность  (парную,  групповую </w:t>
      </w:r>
      <w:r w:rsidRPr="003653D6">
        <w:t>работу)  в  соответствии  с  поставленной  учебной  задаче</w:t>
      </w:r>
      <w:r>
        <w:t xml:space="preserve">й,  правилами  коммуникации  и </w:t>
      </w:r>
      <w:r w:rsidRPr="003653D6">
        <w:t xml:space="preserve">делового этикета. </w:t>
      </w:r>
    </w:p>
    <w:p w:rsidR="00286D5C" w:rsidRPr="00306758" w:rsidRDefault="00286D5C" w:rsidP="00306758">
      <w:pPr>
        <w:pStyle w:val="a8"/>
        <w:numPr>
          <w:ilvl w:val="0"/>
          <w:numId w:val="13"/>
        </w:numPr>
        <w:rPr>
          <w:b/>
        </w:rPr>
      </w:pPr>
      <w:r w:rsidRPr="00306758">
        <w:rPr>
          <w:b/>
        </w:rPr>
        <w:t xml:space="preserve">Информационные: </w:t>
      </w:r>
    </w:p>
    <w:p w:rsidR="00286D5C" w:rsidRPr="003653D6" w:rsidRDefault="00286D5C" w:rsidP="00306758">
      <w:pPr>
        <w:pStyle w:val="a8"/>
        <w:numPr>
          <w:ilvl w:val="1"/>
          <w:numId w:val="13"/>
        </w:numPr>
      </w:pPr>
      <w:r w:rsidRPr="003653D6">
        <w:t xml:space="preserve">анализировать  информацию,  представленную  в </w:t>
      </w:r>
      <w:r>
        <w:t xml:space="preserve"> разной  форме  (в  том  числе </w:t>
      </w:r>
      <w:r w:rsidRPr="003653D6">
        <w:t xml:space="preserve">графической) и в разных источниках (текст, иллюстрация, произведение искусства). </w:t>
      </w:r>
    </w:p>
    <w:p w:rsidR="00286D5C" w:rsidRPr="00257B13" w:rsidRDefault="00286D5C" w:rsidP="00286D5C">
      <w:pPr>
        <w:jc w:val="center"/>
        <w:rPr>
          <w:b/>
        </w:rPr>
      </w:pPr>
      <w:r w:rsidRPr="00257B13">
        <w:rPr>
          <w:b/>
        </w:rPr>
        <w:t>К концу обучения учащиеся научатся:</w:t>
      </w:r>
    </w:p>
    <w:p w:rsidR="00286D5C" w:rsidRDefault="00286D5C" w:rsidP="0055069E">
      <w:pPr>
        <w:pStyle w:val="a8"/>
        <w:numPr>
          <w:ilvl w:val="0"/>
          <w:numId w:val="17"/>
        </w:numPr>
      </w:pPr>
      <w:r w:rsidRPr="003653D6">
        <w:lastRenderedPageBreak/>
        <w:t>Воспроизводить  полученную  инфор</w:t>
      </w:r>
      <w:r>
        <w:t xml:space="preserve">мацию,  приводить  примеры  из </w:t>
      </w:r>
      <w:r w:rsidRPr="003653D6">
        <w:t xml:space="preserve">прочитанных  текстов;  оценивать  главную  мысль  прочитанных  текстов  и прослушанных объяснений учителя. </w:t>
      </w:r>
    </w:p>
    <w:p w:rsidR="00286D5C" w:rsidRPr="003653D6" w:rsidRDefault="00286D5C" w:rsidP="0055069E">
      <w:pPr>
        <w:pStyle w:val="a8"/>
        <w:numPr>
          <w:ilvl w:val="0"/>
          <w:numId w:val="17"/>
        </w:numPr>
      </w:pPr>
      <w:r w:rsidRPr="003653D6">
        <w:t xml:space="preserve">Сравнивать  главную  мысль  литературных,  фольклорных  и  религиозных текстов.  Проводить  аналогии  между  героями,  </w:t>
      </w:r>
      <w:r>
        <w:t xml:space="preserve">сопоставлять  их  поведение  с </w:t>
      </w:r>
      <w:r w:rsidRPr="003653D6">
        <w:t xml:space="preserve">общечеловеческими духовно-нравственными ценностями. </w:t>
      </w:r>
    </w:p>
    <w:p w:rsidR="00286D5C" w:rsidRPr="003653D6" w:rsidRDefault="00286D5C" w:rsidP="0055069E">
      <w:pPr>
        <w:pStyle w:val="a8"/>
        <w:numPr>
          <w:ilvl w:val="0"/>
          <w:numId w:val="17"/>
        </w:numPr>
      </w:pPr>
      <w:r w:rsidRPr="003653D6">
        <w:t xml:space="preserve">Участвовать  в  диалоге:  высказывать  </w:t>
      </w:r>
      <w:r>
        <w:t xml:space="preserve">свои  суждения,  анализировать </w:t>
      </w:r>
      <w:r w:rsidRPr="003653D6">
        <w:t xml:space="preserve">высказывания участников беседы, добавлять, приводить доказательства. </w:t>
      </w:r>
    </w:p>
    <w:p w:rsidR="00286D5C" w:rsidRPr="003653D6" w:rsidRDefault="00286D5C" w:rsidP="0055069E">
      <w:pPr>
        <w:pStyle w:val="a8"/>
        <w:numPr>
          <w:ilvl w:val="0"/>
          <w:numId w:val="17"/>
        </w:numPr>
      </w:pPr>
      <w:r w:rsidRPr="003653D6">
        <w:t>Создавать  по  изображениям  (худо</w:t>
      </w:r>
      <w:r>
        <w:t xml:space="preserve">жественным  полотнам,  иконам, </w:t>
      </w:r>
      <w:r w:rsidRPr="003653D6">
        <w:t xml:space="preserve">иллюстрациям) словесный портрет героя. </w:t>
      </w:r>
    </w:p>
    <w:p w:rsidR="00286D5C" w:rsidRPr="003653D6" w:rsidRDefault="00286D5C" w:rsidP="0055069E">
      <w:pPr>
        <w:pStyle w:val="a8"/>
        <w:numPr>
          <w:ilvl w:val="0"/>
          <w:numId w:val="17"/>
        </w:numPr>
      </w:pPr>
      <w:r w:rsidRPr="003653D6">
        <w:t xml:space="preserve">Оценивать  поступки  реальных  лиц,  героев  произведений,  высказывания известных личностей. </w:t>
      </w:r>
    </w:p>
    <w:p w:rsidR="00286D5C" w:rsidRPr="003653D6" w:rsidRDefault="00286D5C" w:rsidP="0055069E">
      <w:pPr>
        <w:pStyle w:val="a8"/>
        <w:numPr>
          <w:ilvl w:val="0"/>
          <w:numId w:val="17"/>
        </w:numPr>
      </w:pPr>
      <w:r w:rsidRPr="003653D6">
        <w:t>Работать  с  исторической  картой:  находит</w:t>
      </w:r>
      <w:r>
        <w:t xml:space="preserve">ь  объекты  в  соответствии  с </w:t>
      </w:r>
      <w:r w:rsidRPr="003653D6">
        <w:t xml:space="preserve">учебной задачей. </w:t>
      </w:r>
    </w:p>
    <w:p w:rsidR="00286D5C" w:rsidRPr="003653D6" w:rsidRDefault="00286D5C" w:rsidP="0055069E">
      <w:pPr>
        <w:pStyle w:val="a8"/>
        <w:numPr>
          <w:ilvl w:val="0"/>
          <w:numId w:val="17"/>
        </w:numPr>
      </w:pPr>
      <w:r w:rsidRPr="003653D6">
        <w:t xml:space="preserve">Использовать информацию, полученную из разных источников, для решения учебных и практических задач. </w:t>
      </w:r>
    </w:p>
    <w:p w:rsidR="00286D5C" w:rsidRPr="00257B13" w:rsidRDefault="00286D5C" w:rsidP="00B455D6">
      <w:pPr>
        <w:jc w:val="center"/>
        <w:rPr>
          <w:b/>
        </w:rPr>
      </w:pPr>
      <w:r w:rsidRPr="00257B13">
        <w:rPr>
          <w:b/>
        </w:rPr>
        <w:t>К концу обучения учащиеся смогут научиться:</w:t>
      </w:r>
    </w:p>
    <w:p w:rsidR="00286D5C" w:rsidRPr="003653D6" w:rsidRDefault="00286D5C" w:rsidP="0055069E">
      <w:pPr>
        <w:pStyle w:val="a8"/>
        <w:numPr>
          <w:ilvl w:val="0"/>
          <w:numId w:val="16"/>
        </w:numPr>
      </w:pPr>
      <w:r w:rsidRPr="003653D6">
        <w:t xml:space="preserve">Высказывать  предположения  </w:t>
      </w:r>
      <w:r>
        <w:t xml:space="preserve">о  последствиях  неправильного </w:t>
      </w:r>
      <w:r w:rsidRPr="003653D6">
        <w:t xml:space="preserve">(безнравственного) поведения человека. </w:t>
      </w:r>
    </w:p>
    <w:p w:rsidR="00286D5C" w:rsidRPr="003653D6" w:rsidRDefault="00286D5C" w:rsidP="0055069E">
      <w:pPr>
        <w:pStyle w:val="a8"/>
        <w:numPr>
          <w:ilvl w:val="0"/>
          <w:numId w:val="16"/>
        </w:numPr>
      </w:pPr>
      <w:r w:rsidRPr="003653D6">
        <w:t>Оценивать свои поступки, соотнося их с пра</w:t>
      </w:r>
      <w:r>
        <w:t xml:space="preserve">вилами нравственности и этики; </w:t>
      </w:r>
      <w:r w:rsidRPr="003653D6">
        <w:t xml:space="preserve">намечать способы саморазвития. </w:t>
      </w:r>
    </w:p>
    <w:p w:rsidR="00870EB8" w:rsidRPr="00B455D6" w:rsidRDefault="00286D5C" w:rsidP="0055069E">
      <w:pPr>
        <w:pStyle w:val="a8"/>
        <w:numPr>
          <w:ilvl w:val="0"/>
          <w:numId w:val="16"/>
        </w:numPr>
      </w:pPr>
      <w:r w:rsidRPr="003653D6">
        <w:t>Работать с историческими источниками и документами.</w:t>
      </w:r>
    </w:p>
    <w:p w:rsidR="0055069E" w:rsidRDefault="0055069E" w:rsidP="00D1209D">
      <w:pPr>
        <w:jc w:val="center"/>
        <w:rPr>
          <w:b/>
          <w:sz w:val="28"/>
          <w:szCs w:val="28"/>
        </w:rPr>
      </w:pPr>
    </w:p>
    <w:p w:rsidR="00D1209D" w:rsidRPr="00870EB8" w:rsidRDefault="00D1209D" w:rsidP="00D1209D">
      <w:pPr>
        <w:jc w:val="center"/>
        <w:rPr>
          <w:b/>
          <w:sz w:val="28"/>
          <w:szCs w:val="28"/>
        </w:rPr>
      </w:pPr>
      <w:r w:rsidRPr="00870EB8">
        <w:rPr>
          <w:b/>
          <w:sz w:val="28"/>
          <w:szCs w:val="28"/>
        </w:rPr>
        <w:t xml:space="preserve">Содержание </w:t>
      </w:r>
      <w:r w:rsidR="00870EB8" w:rsidRPr="00870EB8">
        <w:rPr>
          <w:b/>
          <w:sz w:val="28"/>
          <w:szCs w:val="28"/>
        </w:rPr>
        <w:t>учебного предмета</w:t>
      </w:r>
    </w:p>
    <w:p w:rsidR="00870EB8" w:rsidRPr="00257B13" w:rsidRDefault="00870EB8" w:rsidP="00D1209D">
      <w:pPr>
        <w:jc w:val="center"/>
        <w:rPr>
          <w:b/>
        </w:rPr>
      </w:pPr>
    </w:p>
    <w:p w:rsidR="00D1209D" w:rsidRPr="00485A5E" w:rsidRDefault="00D1209D" w:rsidP="00485A5E">
      <w:pPr>
        <w:ind w:firstLine="708"/>
        <w:rPr>
          <w:b/>
        </w:rPr>
      </w:pPr>
      <w:r w:rsidRPr="00485A5E">
        <w:rPr>
          <w:b/>
        </w:rPr>
        <w:t>Раздел 1. В мире культуры</w:t>
      </w:r>
      <w:r w:rsidR="00286D5C" w:rsidRPr="00485A5E">
        <w:rPr>
          <w:b/>
        </w:rPr>
        <w:t xml:space="preserve"> – 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286D5C" w:rsidRPr="00485A5E" w:rsidRDefault="00D1209D" w:rsidP="00485A5E">
      <w:pPr>
        <w:ind w:firstLine="708"/>
        <w:rPr>
          <w:b/>
        </w:rPr>
      </w:pPr>
      <w:r w:rsidRPr="00485A5E">
        <w:rPr>
          <w:b/>
        </w:rPr>
        <w:t>Раздел 2. Нравствен</w:t>
      </w:r>
      <w:r w:rsidR="00286D5C" w:rsidRPr="00485A5E">
        <w:rPr>
          <w:b/>
        </w:rPr>
        <w:t>ные ценности российского народа – 14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главные  семейные  ценности.  О 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871FCA" w:rsidRDefault="00871FCA" w:rsidP="00485A5E">
      <w:pPr>
        <w:ind w:firstLine="708"/>
        <w:rPr>
          <w:b/>
        </w:rPr>
      </w:pPr>
    </w:p>
    <w:p w:rsidR="00871FCA" w:rsidRDefault="00871FCA" w:rsidP="00485A5E">
      <w:pPr>
        <w:ind w:firstLine="708"/>
        <w:rPr>
          <w:b/>
        </w:rPr>
      </w:pPr>
    </w:p>
    <w:p w:rsidR="00D1209D" w:rsidRPr="00485A5E" w:rsidRDefault="00286D5C" w:rsidP="00485A5E">
      <w:pPr>
        <w:ind w:firstLine="708"/>
        <w:rPr>
          <w:b/>
        </w:rPr>
      </w:pPr>
      <w:r w:rsidRPr="00485A5E">
        <w:rPr>
          <w:b/>
        </w:rPr>
        <w:lastRenderedPageBreak/>
        <w:t>Раздел 3. Религия и культура – 10 ч.</w:t>
      </w:r>
    </w:p>
    <w:p w:rsidR="00D1209D" w:rsidRPr="00485A5E" w:rsidRDefault="00D1209D" w:rsidP="00D1209D">
      <w:pPr>
        <w:rPr>
          <w:b/>
          <w:sz w:val="22"/>
          <w:szCs w:val="22"/>
        </w:rPr>
      </w:pPr>
      <w:r w:rsidRPr="00485A5E">
        <w:rPr>
          <w:sz w:val="22"/>
          <w:szCs w:val="22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D1209D" w:rsidRPr="00485A5E" w:rsidRDefault="00D1209D" w:rsidP="00485A5E">
      <w:pPr>
        <w:ind w:firstLine="708"/>
        <w:rPr>
          <w:b/>
        </w:rPr>
      </w:pPr>
      <w:r w:rsidRPr="00485A5E">
        <w:rPr>
          <w:b/>
        </w:rPr>
        <w:t xml:space="preserve">Раздел 4. </w:t>
      </w:r>
      <w:r w:rsidR="00286D5C" w:rsidRPr="00485A5E">
        <w:rPr>
          <w:b/>
        </w:rPr>
        <w:t>Как сохранить духовные ценности – 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D1209D" w:rsidRPr="00485A5E" w:rsidRDefault="00286D5C" w:rsidP="00485A5E">
      <w:pPr>
        <w:ind w:firstLine="708"/>
        <w:rPr>
          <w:b/>
        </w:rPr>
      </w:pPr>
      <w:r w:rsidRPr="00485A5E">
        <w:rPr>
          <w:b/>
        </w:rPr>
        <w:t xml:space="preserve">Раздел 5. Твой духовный мир – 5 ч. 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D1209D" w:rsidRDefault="00D1209D" w:rsidP="00D1209D"/>
    <w:p w:rsidR="008A5176" w:rsidRDefault="008A5176" w:rsidP="00D1209D"/>
    <w:p w:rsidR="008A5176" w:rsidRDefault="008A5176" w:rsidP="00D1209D"/>
    <w:p w:rsidR="008A5176" w:rsidRPr="00D971BE" w:rsidRDefault="008A5176" w:rsidP="008A5176"/>
    <w:p w:rsidR="008A5176" w:rsidRPr="00D971BE" w:rsidRDefault="008A5176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  <w:r w:rsidRPr="00D971BE">
        <w:rPr>
          <w:rFonts w:ascii="Times New Roman" w:hAnsi="Times New Roman"/>
          <w:color w:val="auto"/>
          <w:sz w:val="28"/>
          <w:szCs w:val="28"/>
        </w:rPr>
        <w:t>Учебно-методическое обеспечение учебного процесса</w:t>
      </w:r>
    </w:p>
    <w:p w:rsidR="008A5176" w:rsidRPr="00D971BE" w:rsidRDefault="008A5176" w:rsidP="008A5176"/>
    <w:p w:rsidR="008A5176" w:rsidRPr="00D971BE" w:rsidRDefault="008A5176" w:rsidP="008A5176">
      <w:r w:rsidRPr="00D971BE">
        <w:t>Учебно-методическое обеспечение учебного процесса предусматривает использование УМК:</w:t>
      </w:r>
    </w:p>
    <w:p w:rsidR="008A5176" w:rsidRDefault="008A5176" w:rsidP="00D1209D"/>
    <w:p w:rsidR="00D1209D" w:rsidRPr="008A5176" w:rsidRDefault="008A5176" w:rsidP="008A5176">
      <w:pPr>
        <w:pStyle w:val="a8"/>
        <w:numPr>
          <w:ilvl w:val="0"/>
          <w:numId w:val="1"/>
        </w:numPr>
        <w:rPr>
          <w:b/>
          <w:sz w:val="28"/>
        </w:rPr>
      </w:pPr>
      <w:r w:rsidRPr="00D27869">
        <w:t>Виноградова</w:t>
      </w:r>
      <w:r w:rsidRPr="008A5176">
        <w:t xml:space="preserve"> </w:t>
      </w:r>
      <w:r>
        <w:t>Н.Ф.,</w:t>
      </w:r>
      <w:r w:rsidRPr="00D27869">
        <w:t xml:space="preserve"> Власенко</w:t>
      </w:r>
      <w:r>
        <w:t xml:space="preserve"> </w:t>
      </w:r>
      <w:r w:rsidRPr="00D27869">
        <w:t>В.И., П</w:t>
      </w:r>
      <w:r>
        <w:t>оляков</w:t>
      </w:r>
      <w:r w:rsidRPr="008A5176">
        <w:t xml:space="preserve"> </w:t>
      </w:r>
      <w:r w:rsidRPr="00D27869">
        <w:t xml:space="preserve">А.В. </w:t>
      </w:r>
      <w:r>
        <w:t xml:space="preserve"> </w:t>
      </w:r>
      <w:r w:rsidRPr="00D27869">
        <w:t xml:space="preserve"> Основы духовно-нравственной культуры народов России: 5 класс: учебник для учащихся </w:t>
      </w:r>
      <w:r>
        <w:t>общеобразовательных учреждений. – М.: Вентана-</w:t>
      </w:r>
      <w:r w:rsidRPr="00754B9C">
        <w:t>Граф, 2016.</w:t>
      </w:r>
      <w:r w:rsidRPr="008A5176">
        <w:rPr>
          <w:b/>
        </w:rPr>
        <w:t xml:space="preserve"> </w:t>
      </w:r>
      <w:r w:rsidRPr="00754B9C">
        <w:t>. – 160 с.: ил.</w:t>
      </w:r>
    </w:p>
    <w:p w:rsidR="008A5176" w:rsidRPr="008A5176" w:rsidRDefault="008A5176" w:rsidP="008A5176">
      <w:pPr>
        <w:pStyle w:val="a8"/>
        <w:numPr>
          <w:ilvl w:val="0"/>
          <w:numId w:val="1"/>
        </w:numPr>
        <w:rPr>
          <w:b/>
          <w:sz w:val="28"/>
        </w:rPr>
      </w:pPr>
      <w:r w:rsidRPr="00D27869">
        <w:t>Виноградова</w:t>
      </w:r>
      <w:r w:rsidRPr="008A5176">
        <w:t xml:space="preserve"> </w:t>
      </w:r>
      <w:r>
        <w:t xml:space="preserve">Н.Ф. </w:t>
      </w:r>
      <w:r w:rsidRPr="00D27869">
        <w:t xml:space="preserve"> Основы духовно-нравственной культуры народов России: 5 класс:</w:t>
      </w:r>
      <w:r>
        <w:t xml:space="preserve"> методические рекомендации. – М.: Вентана-Граф, 2015</w:t>
      </w:r>
      <w:r w:rsidRPr="00754B9C">
        <w:t>.</w:t>
      </w:r>
      <w:r w:rsidRPr="008A5176">
        <w:rPr>
          <w:b/>
        </w:rPr>
        <w:t xml:space="preserve"> </w:t>
      </w:r>
      <w:r w:rsidRPr="00754B9C">
        <w:t>. –</w:t>
      </w:r>
      <w:r>
        <w:t xml:space="preserve"> 64</w:t>
      </w:r>
      <w:r w:rsidRPr="00754B9C">
        <w:t xml:space="preserve"> </w:t>
      </w:r>
      <w:r>
        <w:t>с.</w:t>
      </w:r>
    </w:p>
    <w:p w:rsidR="000B4FE9" w:rsidRPr="000B4FE9" w:rsidRDefault="000B4FE9" w:rsidP="000B4FE9">
      <w:pPr>
        <w:pStyle w:val="a8"/>
        <w:numPr>
          <w:ilvl w:val="0"/>
          <w:numId w:val="1"/>
        </w:numPr>
        <w:jc w:val="both"/>
        <w:rPr>
          <w:rFonts w:eastAsia="Calibri"/>
          <w:color w:val="000000"/>
          <w:sz w:val="26"/>
          <w:szCs w:val="26"/>
        </w:rPr>
      </w:pPr>
      <w:r w:rsidRPr="000B4FE9">
        <w:rPr>
          <w:rFonts w:eastAsia="Calibri"/>
          <w:color w:val="000000"/>
          <w:sz w:val="26"/>
          <w:szCs w:val="26"/>
        </w:rPr>
        <w:t xml:space="preserve">Каталог образовательных ресурсов сети Интернет для школы - </w:t>
      </w:r>
      <w:hyperlink r:id="rId9" w:history="1">
        <w:r w:rsidRPr="000B4FE9">
          <w:rPr>
            <w:rFonts w:eastAsia="Calibri"/>
            <w:color w:val="000000"/>
            <w:sz w:val="26"/>
            <w:szCs w:val="26"/>
          </w:rPr>
          <w:t>http://katalog.iot.ru/</w:t>
        </w:r>
      </w:hyperlink>
      <w:r w:rsidRPr="000B4FE9">
        <w:rPr>
          <w:rFonts w:eastAsia="Calibri"/>
          <w:color w:val="000000"/>
          <w:sz w:val="26"/>
          <w:szCs w:val="26"/>
        </w:rPr>
        <w:t> </w:t>
      </w:r>
    </w:p>
    <w:p w:rsidR="000B4FE9" w:rsidRPr="000B4FE9" w:rsidRDefault="000B4FE9" w:rsidP="000B4FE9">
      <w:pPr>
        <w:pStyle w:val="a8"/>
        <w:numPr>
          <w:ilvl w:val="0"/>
          <w:numId w:val="1"/>
        </w:numPr>
        <w:jc w:val="both"/>
        <w:rPr>
          <w:rFonts w:eastAsia="Calibri"/>
          <w:color w:val="000000"/>
          <w:sz w:val="26"/>
          <w:szCs w:val="26"/>
        </w:rPr>
      </w:pPr>
      <w:r w:rsidRPr="000B4FE9">
        <w:rPr>
          <w:rFonts w:eastAsia="Calibri"/>
          <w:color w:val="000000"/>
          <w:sz w:val="26"/>
          <w:szCs w:val="26"/>
        </w:rPr>
        <w:t>Единая коллекция цифровых образовательных ресурсов  - http://school-collection.edu.ru/</w:t>
      </w:r>
    </w:p>
    <w:p w:rsidR="00BB6C8C" w:rsidRPr="00871FCA" w:rsidRDefault="000B4FE9" w:rsidP="004E2E99">
      <w:pPr>
        <w:pStyle w:val="a8"/>
        <w:numPr>
          <w:ilvl w:val="0"/>
          <w:numId w:val="1"/>
        </w:numPr>
        <w:ind w:left="360"/>
        <w:jc w:val="both"/>
        <w:rPr>
          <w:b/>
          <w:sz w:val="28"/>
        </w:rPr>
      </w:pPr>
      <w:r w:rsidRPr="00871FCA">
        <w:rPr>
          <w:rFonts w:eastAsia="Calibri"/>
          <w:color w:val="000000"/>
          <w:sz w:val="26"/>
          <w:szCs w:val="26"/>
        </w:rPr>
        <w:t>Федеральный центр информационно-образовательных ресурсов - </w:t>
      </w:r>
      <w:hyperlink r:id="rId10" w:history="1">
        <w:r w:rsidRPr="00871FCA">
          <w:rPr>
            <w:rFonts w:eastAsia="Calibri"/>
            <w:color w:val="000000"/>
            <w:sz w:val="26"/>
            <w:szCs w:val="26"/>
          </w:rPr>
          <w:t>http://fcior.edu.ru</w:t>
        </w:r>
      </w:hyperlink>
    </w:p>
    <w:sectPr w:rsidR="00BB6C8C" w:rsidRPr="00871FCA" w:rsidSect="000B5695">
      <w:type w:val="continuous"/>
      <w:pgSz w:w="16838" w:h="11906" w:orient="landscape"/>
      <w:pgMar w:top="709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E4" w:rsidRDefault="006262E4" w:rsidP="00B455D6">
      <w:r>
        <w:separator/>
      </w:r>
    </w:p>
  </w:endnote>
  <w:endnote w:type="continuationSeparator" w:id="0">
    <w:p w:rsidR="006262E4" w:rsidRDefault="006262E4" w:rsidP="00B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578"/>
      <w:docPartObj>
        <w:docPartGallery w:val="Page Numbers (Bottom of Page)"/>
        <w:docPartUnique/>
      </w:docPartObj>
    </w:sdtPr>
    <w:sdtEndPr/>
    <w:sdtContent>
      <w:p w:rsidR="00B455D6" w:rsidRDefault="00A91552">
        <w:pPr>
          <w:pStyle w:val="a5"/>
          <w:jc w:val="right"/>
        </w:pPr>
        <w:r>
          <w:fldChar w:fldCharType="begin"/>
        </w:r>
        <w:r w:rsidR="008D01D1">
          <w:instrText xml:space="preserve"> PAGE   \* MERGEFORMAT </w:instrText>
        </w:r>
        <w:r>
          <w:fldChar w:fldCharType="separate"/>
        </w:r>
        <w:r w:rsidR="00312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5D6" w:rsidRDefault="00B45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E4" w:rsidRDefault="006262E4" w:rsidP="00B455D6">
      <w:r>
        <w:separator/>
      </w:r>
    </w:p>
  </w:footnote>
  <w:footnote w:type="continuationSeparator" w:id="0">
    <w:p w:rsidR="006262E4" w:rsidRDefault="006262E4" w:rsidP="00B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F2"/>
    <w:multiLevelType w:val="hybridMultilevel"/>
    <w:tmpl w:val="2D00A860"/>
    <w:lvl w:ilvl="0" w:tplc="E7C04D16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EC38A9"/>
    <w:multiLevelType w:val="hybridMultilevel"/>
    <w:tmpl w:val="DE76F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7F88"/>
    <w:multiLevelType w:val="hybridMultilevel"/>
    <w:tmpl w:val="97C4DD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6F316E"/>
    <w:multiLevelType w:val="hybridMultilevel"/>
    <w:tmpl w:val="3056D63E"/>
    <w:lvl w:ilvl="0" w:tplc="E7C04D1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A42D4B"/>
    <w:multiLevelType w:val="hybridMultilevel"/>
    <w:tmpl w:val="93769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52FE"/>
    <w:multiLevelType w:val="hybridMultilevel"/>
    <w:tmpl w:val="457870B2"/>
    <w:lvl w:ilvl="0" w:tplc="E7C04D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665C"/>
    <w:multiLevelType w:val="hybridMultilevel"/>
    <w:tmpl w:val="57AAAB2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2C34B98"/>
    <w:multiLevelType w:val="hybridMultilevel"/>
    <w:tmpl w:val="8190D198"/>
    <w:lvl w:ilvl="0" w:tplc="E7C04D1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026213"/>
    <w:multiLevelType w:val="hybridMultilevel"/>
    <w:tmpl w:val="A314E7BE"/>
    <w:lvl w:ilvl="0" w:tplc="E7C04D16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E7C04D16">
      <w:numFmt w:val="bullet"/>
      <w:lvlText w:val="•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5239AB"/>
    <w:multiLevelType w:val="hybridMultilevel"/>
    <w:tmpl w:val="08D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7446"/>
    <w:multiLevelType w:val="hybridMultilevel"/>
    <w:tmpl w:val="CB9A54C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652C1"/>
    <w:multiLevelType w:val="hybridMultilevel"/>
    <w:tmpl w:val="EB48D3BA"/>
    <w:lvl w:ilvl="0" w:tplc="E7C04D16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E7C04D16">
      <w:numFmt w:val="bullet"/>
      <w:lvlText w:val="•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0AE07CE"/>
    <w:multiLevelType w:val="hybridMultilevel"/>
    <w:tmpl w:val="1D70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86335"/>
    <w:multiLevelType w:val="hybridMultilevel"/>
    <w:tmpl w:val="6C021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C04D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068B"/>
    <w:multiLevelType w:val="hybridMultilevel"/>
    <w:tmpl w:val="6FBAC364"/>
    <w:lvl w:ilvl="0" w:tplc="E7C04D16">
      <w:numFmt w:val="bullet"/>
      <w:lvlText w:val="•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A5F6CDC"/>
    <w:multiLevelType w:val="hybridMultilevel"/>
    <w:tmpl w:val="F0768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9D"/>
    <w:rsid w:val="000A48AF"/>
    <w:rsid w:val="000B4FE9"/>
    <w:rsid w:val="000B5695"/>
    <w:rsid w:val="001F1C9A"/>
    <w:rsid w:val="00272B0F"/>
    <w:rsid w:val="00286D5C"/>
    <w:rsid w:val="002909C1"/>
    <w:rsid w:val="002B1F63"/>
    <w:rsid w:val="002E2DB7"/>
    <w:rsid w:val="00306758"/>
    <w:rsid w:val="003121F0"/>
    <w:rsid w:val="00321E26"/>
    <w:rsid w:val="0032298E"/>
    <w:rsid w:val="0037512C"/>
    <w:rsid w:val="003829D6"/>
    <w:rsid w:val="003A1203"/>
    <w:rsid w:val="004474C5"/>
    <w:rsid w:val="00465F91"/>
    <w:rsid w:val="00485A5E"/>
    <w:rsid w:val="00505053"/>
    <w:rsid w:val="0055069E"/>
    <w:rsid w:val="005E06CE"/>
    <w:rsid w:val="006262E4"/>
    <w:rsid w:val="00663C46"/>
    <w:rsid w:val="007C6364"/>
    <w:rsid w:val="008503CA"/>
    <w:rsid w:val="00870EB8"/>
    <w:rsid w:val="00871FCA"/>
    <w:rsid w:val="008A5176"/>
    <w:rsid w:val="008D01D1"/>
    <w:rsid w:val="008E62F3"/>
    <w:rsid w:val="009472B7"/>
    <w:rsid w:val="00A91552"/>
    <w:rsid w:val="00AF6B0F"/>
    <w:rsid w:val="00B455D6"/>
    <w:rsid w:val="00BB6C8C"/>
    <w:rsid w:val="00C24625"/>
    <w:rsid w:val="00C66E10"/>
    <w:rsid w:val="00CC7BF6"/>
    <w:rsid w:val="00D1209D"/>
    <w:rsid w:val="00D22172"/>
    <w:rsid w:val="00E25CFE"/>
    <w:rsid w:val="00E91BA9"/>
    <w:rsid w:val="00E92AB1"/>
    <w:rsid w:val="00F17525"/>
    <w:rsid w:val="00F232F8"/>
    <w:rsid w:val="00F66389"/>
    <w:rsid w:val="00F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D5AF-191C-4DFF-AA9E-9AA86DE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517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5D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5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5D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5E06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A5176"/>
    <w:rPr>
      <w:rFonts w:ascii="Cambria" w:eastAsia="Times New Roman" w:hAnsi="Cambria"/>
      <w:b/>
      <w:color w:val="808080"/>
      <w:sz w:val="26"/>
    </w:rPr>
  </w:style>
  <w:style w:type="paragraph" w:styleId="a8">
    <w:name w:val="List Paragraph"/>
    <w:basedOn w:val="a"/>
    <w:uiPriority w:val="34"/>
    <w:qFormat/>
    <w:rsid w:val="008A51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01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01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2018-09-04T13:43:00Z</cp:lastPrinted>
  <dcterms:created xsi:type="dcterms:W3CDTF">2021-11-09T08:55:00Z</dcterms:created>
  <dcterms:modified xsi:type="dcterms:W3CDTF">2021-11-09T08:55:00Z</dcterms:modified>
</cp:coreProperties>
</file>