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E8" w:rsidRPr="001307E8" w:rsidRDefault="001307E8" w:rsidP="001307E8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aps/>
          <w:color w:val="04819E"/>
          <w:sz w:val="36"/>
          <w:szCs w:val="36"/>
          <w:lang w:eastAsia="ru-RU"/>
        </w:rPr>
      </w:pPr>
      <w:r w:rsidRPr="001307E8">
        <w:rPr>
          <w:rFonts w:ascii="inherit" w:eastAsia="Times New Roman" w:hAnsi="inherit" w:cs="Arial"/>
          <w:b/>
          <w:bCs/>
          <w:caps/>
          <w:color w:val="04819E"/>
          <w:sz w:val="36"/>
          <w:szCs w:val="36"/>
          <w:lang w:eastAsia="ru-RU"/>
        </w:rPr>
        <w:t>МЕХАНИЗМЫ СОХРАНЕНИЯ ЛИДИРУЮЩИХ ПОЗИЦИЙ РФ В ОБЛАСТИ КАЧЕСТВА МАТЕМАТИЧЕСКОГО ОБРАЗОВАНИЯ (ИННОВАЦИОННАЯ МЕТОДИЧЕСКАЯ СЕТЬ "УЧУСЬ УЧИТЬСЯ") (ПЛОЩАДКА)</w:t>
      </w:r>
    </w:p>
    <w:p w:rsidR="001307E8" w:rsidRPr="001307E8" w:rsidRDefault="001307E8" w:rsidP="001307E8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1307E8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>АННОТАЦИЯ ИННОВАЦИОННОГО ОБРАЗОВАТЕЛЬНОГО ПРОЕКТА ОРГАНИЗАЦИИ-СОИСКАТЕЛЯ</w:t>
      </w:r>
    </w:p>
    <w:tbl>
      <w:tblPr>
        <w:tblW w:w="12517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2517"/>
      </w:tblGrid>
      <w:tr w:rsidR="001307E8" w:rsidRPr="001307E8" w:rsidTr="00D644B3">
        <w:tc>
          <w:tcPr>
            <w:tcW w:w="12517" w:type="dxa"/>
            <w:tcBorders>
              <w:top w:val="single" w:sz="24" w:space="0" w:color="04819E"/>
              <w:left w:val="nil"/>
              <w:bottom w:val="nil"/>
              <w:right w:val="nil"/>
            </w:tcBorders>
            <w:shd w:val="clear" w:color="auto" w:fill="EDEDED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II.1.1 Наименование инновационного образовательного проекта организации-соискателя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nil"/>
              <w:left w:val="nil"/>
              <w:bottom w:val="single" w:sz="6" w:space="0" w:color="C1C5CA"/>
              <w:right w:val="nil"/>
            </w:tcBorders>
            <w:shd w:val="clear" w:color="auto" w:fill="auto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Механизмы сохранения лидирующих позиций РФ в области качества математического образования (Инновационная методическая сеть "Учусь учиться")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single" w:sz="6" w:space="0" w:color="C1C5CA"/>
              <w:left w:val="nil"/>
              <w:bottom w:val="nil"/>
              <w:right w:val="nil"/>
            </w:tcBorders>
            <w:shd w:val="clear" w:color="auto" w:fill="EDEDED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подачи заявки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nil"/>
              <w:left w:val="nil"/>
              <w:bottom w:val="single" w:sz="6" w:space="0" w:color="C1C5CA"/>
              <w:right w:val="nil"/>
            </w:tcBorders>
            <w:shd w:val="clear" w:color="auto" w:fill="auto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single" w:sz="6" w:space="0" w:color="C1C5CA"/>
              <w:left w:val="nil"/>
              <w:bottom w:val="nil"/>
              <w:right w:val="nil"/>
            </w:tcBorders>
            <w:shd w:val="clear" w:color="auto" w:fill="EDEDED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проекта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nil"/>
              <w:left w:val="nil"/>
              <w:bottom w:val="single" w:sz="6" w:space="0" w:color="C1C5CA"/>
              <w:right w:val="nil"/>
            </w:tcBorders>
            <w:shd w:val="clear" w:color="auto" w:fill="auto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сети образовательных учреждений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single" w:sz="6" w:space="0" w:color="C1C5CA"/>
              <w:left w:val="nil"/>
              <w:bottom w:val="nil"/>
              <w:right w:val="nil"/>
            </w:tcBorders>
            <w:shd w:val="clear" w:color="auto" w:fill="EDEDED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II.1.2 Направление инновационной деятельности, определенное заказчиком в соответствии с нормативным правовым актом </w:t>
            </w:r>
            <w:proofErr w:type="spellStart"/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nil"/>
              <w:left w:val="nil"/>
              <w:bottom w:val="single" w:sz="6" w:space="0" w:color="C1C5CA"/>
              <w:right w:val="nil"/>
            </w:tcBorders>
            <w:shd w:val="clear" w:color="auto" w:fill="auto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разработка, апробация и (или) внедрение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в организациях, осуществляющих образовательную деятельность, в том числе с использованием ресурсов негосударственного сектора (1.1);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single" w:sz="6" w:space="0" w:color="C1C5CA"/>
              <w:left w:val="nil"/>
              <w:bottom w:val="nil"/>
              <w:right w:val="nil"/>
            </w:tcBorders>
            <w:shd w:val="clear" w:color="auto" w:fill="EDEDED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nil"/>
              <w:left w:val="nil"/>
              <w:bottom w:val="single" w:sz="6" w:space="0" w:color="C1C5CA"/>
              <w:right w:val="nil"/>
            </w:tcBorders>
            <w:shd w:val="clear" w:color="auto" w:fill="auto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single" w:sz="6" w:space="0" w:color="C1C5CA"/>
              <w:left w:val="nil"/>
              <w:bottom w:val="nil"/>
              <w:right w:val="nil"/>
            </w:tcBorders>
            <w:shd w:val="clear" w:color="auto" w:fill="EDEDED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II.1.3 Цель (цели) инновационного образовательного проекта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nil"/>
              <w:left w:val="nil"/>
              <w:bottom w:val="single" w:sz="6" w:space="0" w:color="C1C5CA"/>
              <w:right w:val="nil"/>
            </w:tcBorders>
            <w:shd w:val="clear" w:color="auto" w:fill="auto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Апробация и отработка управленческих и методических механизмов, обеспечивающих рост качества общего среднего математического образования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single" w:sz="6" w:space="0" w:color="C1C5CA"/>
              <w:left w:val="nil"/>
              <w:bottom w:val="nil"/>
              <w:right w:val="nil"/>
            </w:tcBorders>
            <w:shd w:val="clear" w:color="auto" w:fill="EDEDED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II.1.4 Задача (и) инновационного образовательного проекта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nil"/>
              <w:left w:val="nil"/>
              <w:bottom w:val="single" w:sz="6" w:space="0" w:color="C1C5CA"/>
              <w:right w:val="nil"/>
            </w:tcBorders>
            <w:shd w:val="clear" w:color="auto" w:fill="auto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Разработка и апробация формата ресурсных центров качества математического образования; 2. Создание сети ресурсных центров качества математического образования в инфраструктуре Инновационной методической сети «Учусь учиться»; 3. Создание инновационного поля ресурсных центров качества математического образования "Учусь учиться"(организаций, объединенных вокруг ресурсных центров); 4. Разработка и апробация системы общесетевых событий, обеспечивающих мотивацию учащихся к изучению математики и трансляцию лучших учительских практик; 5. Разработка и апробация технологий подготовки педагогов и учащихся к математическим олимпиадам различного уровня.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single" w:sz="6" w:space="0" w:color="C1C5CA"/>
              <w:left w:val="nil"/>
              <w:bottom w:val="nil"/>
              <w:right w:val="nil"/>
            </w:tcBorders>
            <w:shd w:val="clear" w:color="auto" w:fill="EDEDED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II.1.5 Основная идея (идеи) инновационного образовательного проекта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nil"/>
              <w:left w:val="nil"/>
              <w:bottom w:val="single" w:sz="6" w:space="0" w:color="C1C5CA"/>
              <w:right w:val="nil"/>
            </w:tcBorders>
            <w:shd w:val="clear" w:color="auto" w:fill="auto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качества математического образования в общеобразовательной школе обеспечивается: -переходом к </w:t>
            </w:r>
            <w:proofErr w:type="spellStart"/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деятельностному</w:t>
            </w:r>
            <w:proofErr w:type="spellEnd"/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методу обучения (ДО–НОО–ООО); -непрерывностью методик, сохраняющих лучшие традиции отечественного математического образования (ДО–НОО–ООО); -специальной работой по формированию умения учиться на уроках математики и в рамках </w:t>
            </w:r>
            <w:proofErr w:type="spellStart"/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надпредметного</w:t>
            </w:r>
            <w:proofErr w:type="spellEnd"/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курса «Мир деятельности»; -многоуровневой </w:t>
            </w:r>
            <w:proofErr w:type="spellStart"/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практикоориентированной</w:t>
            </w:r>
            <w:proofErr w:type="spellEnd"/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системой повышения квалификации педагогов ДО–НОО–ООО.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single" w:sz="6" w:space="0" w:color="C1C5CA"/>
              <w:left w:val="nil"/>
              <w:bottom w:val="nil"/>
              <w:right w:val="nil"/>
            </w:tcBorders>
            <w:shd w:val="clear" w:color="auto" w:fill="EDEDED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II.1.6 Период реализации инновационного образовательного проекта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nil"/>
              <w:left w:val="nil"/>
              <w:bottom w:val="single" w:sz="6" w:space="0" w:color="C1C5CA"/>
              <w:right w:val="nil"/>
            </w:tcBorders>
            <w:shd w:val="clear" w:color="auto" w:fill="auto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Старт 2020-01-01. Срок реализации проекта (лет) 5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single" w:sz="24" w:space="0" w:color="04819E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II.1.7 Обоснование актуальности выполнения инновационного образовательного проекта: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single" w:sz="6" w:space="0" w:color="C1C5CA"/>
              <w:left w:val="nil"/>
              <w:bottom w:val="nil"/>
              <w:right w:val="nil"/>
            </w:tcBorders>
            <w:shd w:val="clear" w:color="auto" w:fill="EDEDED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выбора тематики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nil"/>
              <w:left w:val="nil"/>
              <w:bottom w:val="single" w:sz="6" w:space="0" w:color="C1C5CA"/>
              <w:right w:val="nil"/>
            </w:tcBorders>
            <w:shd w:val="clear" w:color="auto" w:fill="auto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644B3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Ключевой целью государственной программы РФ «Развитие образования» (2018-2025 </w:t>
            </w:r>
            <w:proofErr w:type="spellStart"/>
            <w:r w:rsidRPr="00D644B3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гг</w:t>
            </w:r>
            <w:proofErr w:type="spellEnd"/>
            <w:r w:rsidRPr="00D644B3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) является качество образования, которое характеризуется сохранением лидирующих позиций Российской Федерации…в международном исследовании качества математического и </w:t>
            </w:r>
            <w:proofErr w:type="spellStart"/>
            <w:r w:rsidRPr="00D644B3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естественно-научного</w:t>
            </w:r>
            <w:proofErr w:type="spellEnd"/>
            <w:r w:rsidRPr="00D644B3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 xml:space="preserve"> образования (TIMSS), в том числе: сохранением позиций Российской Федерации в 2018 году по математической грамотности. Необходимы программы и технологии для массовой школы</w:t>
            </w:r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D644B3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обеспечивающие неслучайные результаты математической подготовки школьников.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single" w:sz="6" w:space="0" w:color="C1C5CA"/>
              <w:left w:val="nil"/>
              <w:bottom w:val="nil"/>
              <w:right w:val="nil"/>
            </w:tcBorders>
            <w:shd w:val="clear" w:color="auto" w:fill="EDEDED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новизна, </w:t>
            </w:r>
            <w:proofErr w:type="spellStart"/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предлагаемых решений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nil"/>
              <w:left w:val="nil"/>
              <w:bottom w:val="single" w:sz="6" w:space="0" w:color="C1C5CA"/>
              <w:right w:val="nil"/>
            </w:tcBorders>
            <w:shd w:val="clear" w:color="auto" w:fill="auto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Инновационная идея, положенная в основу проекта, заключается в использовании категорий общей теории деятельности (Г.П. Щедровицкий, О.С. Анисимов и др.) в качестве </w:t>
            </w:r>
            <w:proofErr w:type="spellStart"/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критериальной</w:t>
            </w:r>
            <w:proofErr w:type="spellEnd"/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основы для построения управленческих механизмов и методического обеспечения непрерывного курса математики "Учусь учиться" как инструмента повышения качества математического образования. Для "выращивания" ресурсных центров качества математического образования будет использована технология "Пять шагов" (</w:t>
            </w:r>
            <w:proofErr w:type="spellStart"/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know</w:t>
            </w:r>
            <w:proofErr w:type="spellEnd"/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how</w:t>
            </w:r>
            <w:proofErr w:type="spellEnd"/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Л.А.Аверкиева, </w:t>
            </w:r>
            <w:proofErr w:type="spellStart"/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В.А.Петерсон</w:t>
            </w:r>
            <w:proofErr w:type="spellEnd"/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), апробированная в проекте 2014-2019 гг. Новизна предлагаемых решений заключается в том, что они обеспечивают непрерывность математического развития от 3-х лет до возраста выпускников школы (ДОО-НОО-ООО).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single" w:sz="6" w:space="0" w:color="C1C5CA"/>
              <w:left w:val="nil"/>
              <w:bottom w:val="nil"/>
              <w:right w:val="nil"/>
            </w:tcBorders>
            <w:shd w:val="clear" w:color="auto" w:fill="EDEDED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II.1.8 Область практического использования и применения результата(</w:t>
            </w:r>
            <w:proofErr w:type="spellStart"/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инновационного образовательного проекта организации-соискателя с указанием целевой аудитории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nil"/>
              <w:left w:val="nil"/>
              <w:bottom w:val="single" w:sz="6" w:space="0" w:color="C1C5CA"/>
              <w:right w:val="nil"/>
            </w:tcBorders>
            <w:shd w:val="clear" w:color="auto" w:fill="auto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Результаты проекта могут быть использованы муниципальными и региональными сетевыми объединениями педагогов: сеть ресурсных центров качества математического образования «Учусь учиться», команда учителей-наставников обеспечат трансляцию инновационных технологий и методик математического образования на муниципальном, региональном и федеральном уровнях. Учителя математики могут использовать результаты проекта для мотивации школьников: традиционные сетевые события, включенные Календарь проекта, цифровая платформа "Умный </w:t>
            </w:r>
            <w:proofErr w:type="spellStart"/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решебник</w:t>
            </w:r>
            <w:proofErr w:type="spellEnd"/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 призваны создать ситуацию успеха для всех участников и получить интеллектуальное удовольствие от занятий математикой на посильном уровне. Учителя математики, педагоги дополнительного образования могут использовать разработанные в ходе проекта технологии подготовки детей к математическим олимпиадам. Инновационные организации общего и дополнительного образования детей получат инструмент индивидуализации учебного процесса электронное приложение "Комплексная электронная диагностика предметных (математика) и </w:t>
            </w:r>
            <w:proofErr w:type="spellStart"/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метапредметных</w:t>
            </w:r>
            <w:proofErr w:type="spellEnd"/>
            <w:r w:rsidRPr="00130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результатов обучения"</w:t>
            </w:r>
          </w:p>
        </w:tc>
      </w:tr>
      <w:tr w:rsidR="001307E8" w:rsidRPr="001307E8" w:rsidTr="00D644B3">
        <w:tc>
          <w:tcPr>
            <w:tcW w:w="12517" w:type="dxa"/>
            <w:tcBorders>
              <w:top w:val="single" w:sz="6" w:space="0" w:color="C1C5CA"/>
              <w:left w:val="nil"/>
              <w:bottom w:val="nil"/>
              <w:right w:val="nil"/>
            </w:tcBorders>
            <w:shd w:val="clear" w:color="auto" w:fill="EDEDED"/>
            <w:hideMark/>
          </w:tcPr>
          <w:p w:rsidR="001307E8" w:rsidRPr="001307E8" w:rsidRDefault="001307E8" w:rsidP="00130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II.1.9 Материалы, презентующие инновационный образовательный проект организации-соискателя (видеоролик, презентации, публикации и др.), подготовленные в формате </w:t>
            </w:r>
            <w:proofErr w:type="spellStart"/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rtf</w:t>
            </w:r>
            <w:proofErr w:type="spellEnd"/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130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AVI, WMV, MPEG</w:t>
            </w:r>
          </w:p>
        </w:tc>
      </w:tr>
    </w:tbl>
    <w:p w:rsidR="00401C85" w:rsidRDefault="00401C85"/>
    <w:sectPr w:rsidR="00401C85" w:rsidSect="001D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307E8"/>
    <w:rsid w:val="001307E8"/>
    <w:rsid w:val="001D6A42"/>
    <w:rsid w:val="00401C85"/>
    <w:rsid w:val="00D644B3"/>
    <w:rsid w:val="00E6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85"/>
  </w:style>
  <w:style w:type="paragraph" w:styleId="2">
    <w:name w:val="heading 2"/>
    <w:basedOn w:val="a"/>
    <w:link w:val="20"/>
    <w:uiPriority w:val="9"/>
    <w:qFormat/>
    <w:rsid w:val="00130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2020-10-25T07:24:00Z</dcterms:created>
  <dcterms:modified xsi:type="dcterms:W3CDTF">2020-10-26T04:20:00Z</dcterms:modified>
</cp:coreProperties>
</file>