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42" w:rsidRDefault="00D35A42" w:rsidP="00D35A42">
      <w:pPr>
        <w:rPr>
          <w:rFonts w:ascii="Calibri" w:hAnsi="Calibri"/>
          <w:sz w:val="20"/>
          <w:szCs w:val="20"/>
        </w:rPr>
      </w:pPr>
      <w:bookmarkStart w:id="0" w:name="s4"/>
      <w:proofErr w:type="gramStart"/>
      <w:r>
        <w:rPr>
          <w:rFonts w:ascii="Calibri" w:hAnsi="Calibri"/>
          <w:sz w:val="20"/>
          <w:szCs w:val="20"/>
        </w:rPr>
        <w:t>рассмотрено</w:t>
      </w:r>
      <w:proofErr w:type="gramEnd"/>
      <w:r>
        <w:rPr>
          <w:rFonts w:ascii="Calibri" w:hAnsi="Calibri"/>
          <w:sz w:val="20"/>
          <w:szCs w:val="20"/>
        </w:rPr>
        <w:t xml:space="preserve">                                                          утверждено                                       Введено                                                   </w:t>
      </w:r>
    </w:p>
    <w:p w:rsidR="00D35A42" w:rsidRDefault="00D35A42" w:rsidP="00D35A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на педагогическом </w:t>
      </w:r>
      <w:proofErr w:type="gramStart"/>
      <w:r>
        <w:rPr>
          <w:rFonts w:ascii="Calibri" w:hAnsi="Calibri"/>
          <w:sz w:val="20"/>
          <w:szCs w:val="20"/>
        </w:rPr>
        <w:t>совете</w:t>
      </w:r>
      <w:proofErr w:type="gramEnd"/>
      <w:r>
        <w:rPr>
          <w:rFonts w:ascii="Calibri" w:hAnsi="Calibri"/>
          <w:sz w:val="20"/>
          <w:szCs w:val="20"/>
        </w:rPr>
        <w:t xml:space="preserve">                                 на заседании УС                               в действие приказом                                                                  </w:t>
      </w:r>
    </w:p>
    <w:p w:rsidR="00D35A42" w:rsidRDefault="00D35A42" w:rsidP="00D35A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протокол № 1 от 0</w:t>
      </w:r>
      <w:r w:rsidR="007E02A7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.11.2015                             протокол № 9 от 09.11.2015         № 121 от 09.11.2015</w:t>
      </w:r>
    </w:p>
    <w:p w:rsidR="00D35A42" w:rsidRDefault="00D35A42" w:rsidP="00D35A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Директор МОУ СОШ № 22</w:t>
      </w:r>
    </w:p>
    <w:p w:rsidR="00D35A42" w:rsidRDefault="00D35A42" w:rsidP="00D35A42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___________</w:t>
      </w:r>
      <w:proofErr w:type="spellStart"/>
      <w:r>
        <w:rPr>
          <w:rFonts w:ascii="Calibri" w:hAnsi="Calibri"/>
          <w:sz w:val="20"/>
          <w:szCs w:val="20"/>
        </w:rPr>
        <w:t>Е.В.Беляева</w:t>
      </w:r>
      <w:proofErr w:type="spellEnd"/>
      <w:r>
        <w:rPr>
          <w:rFonts w:ascii="Calibri" w:hAnsi="Calibri"/>
          <w:sz w:val="20"/>
          <w:szCs w:val="20"/>
        </w:rPr>
        <w:t xml:space="preserve">                                                                             </w:t>
      </w:r>
    </w:p>
    <w:bookmarkEnd w:id="0"/>
    <w:p w:rsidR="004D73DB" w:rsidRDefault="004D73DB" w:rsidP="004D73DB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4D73DB" w:rsidRDefault="004D73DB" w:rsidP="004D73DB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О сетевой форме реализации образовательных программ в </w:t>
      </w:r>
      <w:r w:rsidR="00905166">
        <w:rPr>
          <w:rStyle w:val="s1"/>
          <w:b/>
          <w:bCs/>
          <w:color w:val="000000"/>
        </w:rPr>
        <w:t>МОУ СОШ № 22</w:t>
      </w:r>
    </w:p>
    <w:p w:rsidR="004D73DB" w:rsidRDefault="004D73DB" w:rsidP="004D73DB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1. Общие положения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 о сетевой форме реализации образовательных программ общего образования (далее - Положение) разработано в соответствии с Федеральным законом "Об образовании в Российской Федерации" N 273-ФЗ от 29.12.2012 (ст.15).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4D73DB" w:rsidRPr="004D73DB" w:rsidRDefault="004D73DB" w:rsidP="004D73DB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Цели и задачи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Обеспечение качественной организации урочной и внеурочной деятельности, социализация и адаптация обучающихся к условиям современной жизни в рамках реализации сетевой модели взаимодействия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СОШ № 22 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чреждение) с другими образовательными организациями.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4D73DB" w:rsidRPr="004D73DB" w:rsidRDefault="004D73DB" w:rsidP="004D73DB">
      <w:pPr>
        <w:shd w:val="clear" w:color="auto" w:fill="FFFFFF"/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 Условия организации сетевого взаимодействия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МОУ СОШ № 22</w:t>
      </w: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другими образовательными организациями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Использование сетевой формы реализации образовательных программ осуществляется на основании договора о сетевой форме реализации образовательных программ общего образования между организациями, указанными в п.1.2. Положения.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договоре о сетевой форме реализации образовательных программ общего образования указываются: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статус обучающихся в организациях, указанных в п.1.2.</w:t>
      </w:r>
      <w:proofErr w:type="gramEnd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Положения, правила приема на обучение по образовательной программе, реализуемой с использованием сетевой формы, </w:t>
      </w:r>
      <w:proofErr w:type="gram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осваивающих</w:t>
      </w:r>
      <w:proofErr w:type="gramEnd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программу, реализуемую с использованием сетевой формы;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 п.1.2. Положенияпорядок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№ 22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,общеобразовательные организации, учреждения дополнительного образования детей, культуры и спорта, входящие в сетевое взаимодействие, организуют свою деятельность, реализуя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общеразвивающие программы, дополнительные предпрофессиональные программы).</w:t>
      </w:r>
    </w:p>
    <w:p w:rsid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Деятельность </w:t>
      </w:r>
      <w:r w:rsidR="009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№ 22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общеобразовательных организаций, учреждений дополнительного образования детей,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</w:t>
      </w:r>
    </w:p>
    <w:p w:rsidR="00C61C3C" w:rsidRPr="004D73DB" w:rsidRDefault="00866316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C6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образовательных программ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C6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C6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материально-техническая база  образовательного учреждения, с которым заключен 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сетевого </w:t>
      </w:r>
      <w:r w:rsidR="00C6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</w:p>
    <w:p w:rsidR="004D73DB" w:rsidRPr="004D73DB" w:rsidRDefault="00866316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4D73DB"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Сетевое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организовываться</w:t>
      </w:r>
      <w:r w:rsidR="004D73DB"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</w:t>
      </w:r>
      <w:r w:rsidR="009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№ 22</w:t>
      </w:r>
      <w:r w:rsidR="004D73DB"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общеобразовательной организацией с учетом кадровых и материальных возможностей Учреждения, общеобразовательных организаций, учреждений дополнительного образования детей, культуры и спорта. Индивидуальные образовательные маршруты уточняются и утверждаются в начале учебного года.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86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конкретного варианта сетевой организации определяется, прежде всего, ресурсами, которыми располагает Учреждение и ее партнеры, муниципальная система образования в целом.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 организационных механизмов модели могут быть:</w:t>
      </w:r>
    </w:p>
    <w:p w:rsidR="004D73DB" w:rsidRPr="004D73DB" w:rsidRDefault="004D73DB" w:rsidP="004D73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осуществление совместных общеобразовательных программ, программ внеурочной деятельности;</w:t>
      </w:r>
    </w:p>
    <w:p w:rsidR="004D73DB" w:rsidRPr="004D73DB" w:rsidRDefault="004D73DB" w:rsidP="004D73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</w:t>
      </w:r>
    </w:p>
    <w:p w:rsidR="004D73DB" w:rsidRPr="004D73DB" w:rsidRDefault="004D73DB" w:rsidP="004D73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(консультативных, информационных, технических и др.);</w:t>
      </w:r>
    </w:p>
    <w:p w:rsidR="004D73DB" w:rsidRPr="004D73DB" w:rsidRDefault="004D73DB" w:rsidP="004D73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обмен опытом;</w:t>
      </w:r>
    </w:p>
    <w:p w:rsidR="004D73DB" w:rsidRPr="004D73DB" w:rsidRDefault="004D73DB" w:rsidP="004D73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экспертиза качества образовательной деятельности.</w:t>
      </w: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 дополнительного образования детей, культуры и спорта.</w:t>
      </w:r>
    </w:p>
    <w:p w:rsidR="004D73DB" w:rsidRPr="004D73DB" w:rsidRDefault="004D73DB" w:rsidP="004D73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6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1" w:name="_GoBack"/>
      <w:bookmarkEnd w:id="1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 финансовых механизмов модели может быть организация взаимодействия:</w:t>
      </w:r>
    </w:p>
    <w:p w:rsidR="004D73DB" w:rsidRPr="004D73DB" w:rsidRDefault="004D73DB" w:rsidP="004D73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договорной основе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проведению занятий в рамках уроков, кружков, секций, клубов и др. по различным направлениям образовательной деятельности на базе Учреждения или общеобразовательных организаций, </w:t>
      </w:r>
      <w:proofErr w:type="spellStart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учрежденийдополнительного</w:t>
      </w:r>
      <w:proofErr w:type="spellEnd"/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детей, культуры и спорта, входящих в сетевое взаимодействие.</w:t>
      </w:r>
    </w:p>
    <w:p w:rsidR="004D73DB" w:rsidRPr="004D73DB" w:rsidRDefault="004D73DB" w:rsidP="004D73D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 </w:t>
      </w:r>
      <w:r w:rsidRPr="004D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выделения ставок педагогов дополнительного образования</w:t>
      </w:r>
      <w:r w:rsidRPr="004D7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обеспечивают реализацию общеобразовательными организациями широкого спектра программ внеурочной деятельности.</w:t>
      </w:r>
    </w:p>
    <w:p w:rsidR="004D73DB" w:rsidRPr="004D73DB" w:rsidRDefault="004D73DB" w:rsidP="004D73DB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DB" w:rsidRPr="004D73DB" w:rsidRDefault="004D73DB" w:rsidP="004D73DB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4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Управление</w:t>
      </w:r>
    </w:p>
    <w:p w:rsidR="004D73DB" w:rsidRPr="004D73DB" w:rsidRDefault="004D73DB" w:rsidP="00905166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 дополнительного образования детей, культуры и спорта, целевых воспитательных программ через договорные отношения и курируется Учреждением.</w:t>
      </w:r>
    </w:p>
    <w:p w:rsidR="004D73DB" w:rsidRPr="004D73DB" w:rsidRDefault="004D73DB" w:rsidP="00905166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4D73DB" w:rsidRPr="004D73DB" w:rsidRDefault="004D73DB" w:rsidP="009051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DB" w:rsidRPr="004D73DB" w:rsidRDefault="004D73DB" w:rsidP="0090516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DB" w:rsidRPr="004D73DB" w:rsidRDefault="004D73DB" w:rsidP="004D73D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C9" w:rsidRDefault="002475C9"/>
    <w:sectPr w:rsidR="002475C9" w:rsidSect="0017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987"/>
    <w:multiLevelType w:val="multilevel"/>
    <w:tmpl w:val="6EC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D7BE9"/>
    <w:multiLevelType w:val="multilevel"/>
    <w:tmpl w:val="C94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471"/>
    <w:rsid w:val="001700B5"/>
    <w:rsid w:val="002475C9"/>
    <w:rsid w:val="00373471"/>
    <w:rsid w:val="004D73DB"/>
    <w:rsid w:val="007E02A7"/>
    <w:rsid w:val="00802D91"/>
    <w:rsid w:val="00866316"/>
    <w:rsid w:val="00905166"/>
    <w:rsid w:val="00C61C3C"/>
    <w:rsid w:val="00D3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5"/>
  </w:style>
  <w:style w:type="paragraph" w:styleId="3">
    <w:name w:val="heading 3"/>
    <w:basedOn w:val="a"/>
    <w:link w:val="30"/>
    <w:semiHidden/>
    <w:unhideWhenUsed/>
    <w:qFormat/>
    <w:rsid w:val="00D3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73DB"/>
  </w:style>
  <w:style w:type="character" w:styleId="a3">
    <w:name w:val="Hyperlink"/>
    <w:basedOn w:val="a0"/>
    <w:uiPriority w:val="99"/>
    <w:semiHidden/>
    <w:unhideWhenUsed/>
    <w:rsid w:val="004D73DB"/>
    <w:rPr>
      <w:color w:val="0000FF"/>
      <w:u w:val="single"/>
    </w:rPr>
  </w:style>
  <w:style w:type="character" w:customStyle="1" w:styleId="s3">
    <w:name w:val="s3"/>
    <w:basedOn w:val="a0"/>
    <w:rsid w:val="004D73DB"/>
  </w:style>
  <w:style w:type="paragraph" w:customStyle="1" w:styleId="p3">
    <w:name w:val="p3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73DB"/>
  </w:style>
  <w:style w:type="character" w:customStyle="1" w:styleId="apple-converted-space">
    <w:name w:val="apple-converted-space"/>
    <w:basedOn w:val="a0"/>
    <w:rsid w:val="004D73DB"/>
  </w:style>
  <w:style w:type="paragraph" w:customStyle="1" w:styleId="p4">
    <w:name w:val="p4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73DB"/>
  </w:style>
  <w:style w:type="paragraph" w:customStyle="1" w:styleId="p6">
    <w:name w:val="p6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D73DB"/>
  </w:style>
  <w:style w:type="character" w:customStyle="1" w:styleId="s7">
    <w:name w:val="s7"/>
    <w:basedOn w:val="a0"/>
    <w:rsid w:val="004D73DB"/>
  </w:style>
  <w:style w:type="paragraph" w:customStyle="1" w:styleId="p7">
    <w:name w:val="p7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D73DB"/>
  </w:style>
  <w:style w:type="paragraph" w:customStyle="1" w:styleId="p10">
    <w:name w:val="p10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D73DB"/>
  </w:style>
  <w:style w:type="paragraph" w:customStyle="1" w:styleId="p11">
    <w:name w:val="p11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5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73DB"/>
  </w:style>
  <w:style w:type="character" w:styleId="a3">
    <w:name w:val="Hyperlink"/>
    <w:basedOn w:val="a0"/>
    <w:uiPriority w:val="99"/>
    <w:semiHidden/>
    <w:unhideWhenUsed/>
    <w:rsid w:val="004D73DB"/>
    <w:rPr>
      <w:color w:val="0000FF"/>
      <w:u w:val="single"/>
    </w:rPr>
  </w:style>
  <w:style w:type="character" w:customStyle="1" w:styleId="s3">
    <w:name w:val="s3"/>
    <w:basedOn w:val="a0"/>
    <w:rsid w:val="004D73DB"/>
  </w:style>
  <w:style w:type="paragraph" w:customStyle="1" w:styleId="p3">
    <w:name w:val="p3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73DB"/>
  </w:style>
  <w:style w:type="character" w:customStyle="1" w:styleId="apple-converted-space">
    <w:name w:val="apple-converted-space"/>
    <w:basedOn w:val="a0"/>
    <w:rsid w:val="004D73DB"/>
  </w:style>
  <w:style w:type="paragraph" w:customStyle="1" w:styleId="p4">
    <w:name w:val="p4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73DB"/>
  </w:style>
  <w:style w:type="paragraph" w:customStyle="1" w:styleId="p6">
    <w:name w:val="p6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D73DB"/>
  </w:style>
  <w:style w:type="character" w:customStyle="1" w:styleId="s7">
    <w:name w:val="s7"/>
    <w:basedOn w:val="a0"/>
    <w:rsid w:val="004D73DB"/>
  </w:style>
  <w:style w:type="paragraph" w:customStyle="1" w:styleId="p7">
    <w:name w:val="p7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D73DB"/>
  </w:style>
  <w:style w:type="paragraph" w:customStyle="1" w:styleId="p10">
    <w:name w:val="p10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D73DB"/>
  </w:style>
  <w:style w:type="paragraph" w:customStyle="1" w:styleId="p11">
    <w:name w:val="p11"/>
    <w:basedOn w:val="a"/>
    <w:rsid w:val="004D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572-FDA2-4E57-9D93-537A60B5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cp:lastPrinted>2015-11-17T08:00:00Z</cp:lastPrinted>
  <dcterms:created xsi:type="dcterms:W3CDTF">2015-11-07T11:36:00Z</dcterms:created>
  <dcterms:modified xsi:type="dcterms:W3CDTF">2019-05-13T18:47:00Z</dcterms:modified>
</cp:coreProperties>
</file>