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B2" w:rsidRPr="001B6BB2" w:rsidRDefault="001B6BB2" w:rsidP="001B6BB2">
      <w:pPr>
        <w:shd w:val="clear" w:color="auto" w:fill="FEFEFE"/>
        <w:spacing w:after="0" w:line="276" w:lineRule="auto"/>
        <w:jc w:val="center"/>
        <w:outlineLvl w:val="0"/>
        <w:rPr>
          <w:rFonts w:ascii="Arial" w:eastAsia="Times New Roman" w:hAnsi="Arial" w:cs="Arial"/>
          <w:color w:val="020C22"/>
          <w:kern w:val="36"/>
          <w:sz w:val="40"/>
          <w:szCs w:val="48"/>
          <w:lang w:eastAsia="ru-RU"/>
        </w:rPr>
      </w:pPr>
      <w:r w:rsidRPr="001B6BB2">
        <w:rPr>
          <w:rFonts w:ascii="Arial" w:eastAsia="Times New Roman" w:hAnsi="Arial" w:cs="Arial"/>
          <w:color w:val="020C22"/>
          <w:kern w:val="36"/>
          <w:sz w:val="40"/>
          <w:szCs w:val="48"/>
          <w:lang w:eastAsia="ru-RU"/>
        </w:rPr>
        <w:t>Федеральный закон от 29.12.2010 г. № 436-ФЗ</w:t>
      </w:r>
    </w:p>
    <w:p w:rsidR="001B6BB2" w:rsidRDefault="001B6BB2" w:rsidP="001B6BB2">
      <w:pPr>
        <w:shd w:val="clear" w:color="auto" w:fill="FEFEFE"/>
        <w:spacing w:after="0" w:line="276" w:lineRule="auto"/>
        <w:jc w:val="both"/>
        <w:rPr>
          <w:rFonts w:ascii="Arial" w:eastAsia="Times New Roman" w:hAnsi="Arial" w:cs="Arial"/>
          <w:color w:val="020C22"/>
          <w:sz w:val="30"/>
          <w:szCs w:val="30"/>
          <w:lang w:eastAsia="ru-RU"/>
        </w:rPr>
      </w:pPr>
    </w:p>
    <w:p w:rsidR="001B6BB2" w:rsidRPr="001B6BB2" w:rsidRDefault="001B6BB2" w:rsidP="001B6BB2">
      <w:pPr>
        <w:shd w:val="clear" w:color="auto" w:fill="FEFEFE"/>
        <w:spacing w:after="0" w:line="276" w:lineRule="auto"/>
        <w:jc w:val="center"/>
        <w:rPr>
          <w:rFonts w:ascii="Arial" w:eastAsia="Times New Roman" w:hAnsi="Arial" w:cs="Arial"/>
          <w:color w:val="020C22"/>
          <w:sz w:val="30"/>
          <w:szCs w:val="30"/>
          <w:lang w:eastAsia="ru-RU"/>
        </w:rPr>
      </w:pPr>
      <w:r w:rsidRPr="001B6BB2">
        <w:rPr>
          <w:rFonts w:ascii="Arial" w:eastAsia="Times New Roman" w:hAnsi="Arial" w:cs="Arial"/>
          <w:color w:val="020C22"/>
          <w:sz w:val="30"/>
          <w:szCs w:val="30"/>
          <w:lang w:eastAsia="ru-RU"/>
        </w:rPr>
        <w:t>О защите детей от информации, причиняющей вред их здоровью и развитию</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РОССИЙСКАЯ ФЕДЕРАЦИЯ</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ФЕДЕРАЛЬНЫЙ ЗАКОН</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 </w:t>
      </w:r>
    </w:p>
    <w:p w:rsidR="001B6BB2" w:rsidRPr="001B6BB2" w:rsidRDefault="001B6BB2" w:rsidP="001B6BB2">
      <w:pPr>
        <w:shd w:val="clear" w:color="auto" w:fill="FEFEFE"/>
        <w:spacing w:after="0" w:line="276" w:lineRule="auto"/>
        <w:jc w:val="both"/>
        <w:outlineLvl w:val="3"/>
        <w:rPr>
          <w:rFonts w:ascii="Arial" w:eastAsia="Times New Roman" w:hAnsi="Arial" w:cs="Arial"/>
          <w:sz w:val="28"/>
          <w:szCs w:val="24"/>
          <w:lang w:eastAsia="ru-RU"/>
        </w:rPr>
      </w:pPr>
      <w:r w:rsidRPr="001B6BB2">
        <w:rPr>
          <w:rFonts w:ascii="Arial" w:eastAsia="Times New Roman" w:hAnsi="Arial" w:cs="Arial"/>
          <w:sz w:val="28"/>
          <w:szCs w:val="24"/>
          <w:lang w:eastAsia="ru-RU"/>
        </w:rPr>
        <w:t>О защите детей от информации, причиняющей вред их здоровью и развитию</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Принят Государственной Думой                               21 декабря 2010 года</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Одобрен Советом Федерации                                    24 декабря 2010 года</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w:t>
      </w:r>
      <w:proofErr w:type="gramStart"/>
      <w:r w:rsidRPr="001B6BB2">
        <w:rPr>
          <w:rFonts w:ascii="Arial" w:eastAsia="Times New Roman" w:hAnsi="Arial" w:cs="Arial"/>
          <w:sz w:val="24"/>
          <w:szCs w:val="24"/>
          <w:lang w:eastAsia="ru-RU"/>
        </w:rPr>
        <w:t>В</w:t>
      </w:r>
      <w:proofErr w:type="gramEnd"/>
      <w:r w:rsidRPr="001B6BB2">
        <w:rPr>
          <w:rFonts w:ascii="Arial" w:eastAsia="Times New Roman" w:hAnsi="Arial" w:cs="Arial"/>
          <w:sz w:val="24"/>
          <w:szCs w:val="24"/>
          <w:lang w:eastAsia="ru-RU"/>
        </w:rPr>
        <w:t xml:space="preserve"> редакции федеральных законов от 28.07.2012 № 139-ФЗ,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05.04.2013 № 50-ФЗ, </w:t>
      </w:r>
    </w:p>
    <w:p w:rsid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29.06.2013 № 135-ФЗ, </w:t>
      </w:r>
    </w:p>
    <w:p w:rsid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02.07.2013 № 185-ФЗ, </w:t>
      </w:r>
    </w:p>
    <w:p w:rsid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от 14.10.2014 № 307-ФЗ,</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 от 29.06.2015 № 179-ФЗ,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01.05.2017 № 87-ФЗ,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29.07.2018 № 242-ФЗ,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18.12.2018 № 472-ФЗ,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 xml:space="preserve">от 01.05.2019 № 93-ФЗ, </w:t>
      </w:r>
    </w:p>
    <w:p w:rsidR="001B6BB2" w:rsidRPr="001B6BB2" w:rsidRDefault="001B6BB2" w:rsidP="001B6BB2">
      <w:pPr>
        <w:shd w:val="clear" w:color="auto" w:fill="FEFEFE"/>
        <w:spacing w:after="0" w:line="276" w:lineRule="auto"/>
        <w:jc w:val="both"/>
        <w:outlineLvl w:val="3"/>
        <w:rPr>
          <w:rFonts w:ascii="Arial" w:eastAsia="Times New Roman" w:hAnsi="Arial" w:cs="Arial"/>
          <w:sz w:val="24"/>
          <w:szCs w:val="24"/>
          <w:lang w:eastAsia="ru-RU"/>
        </w:rPr>
      </w:pPr>
      <w:r w:rsidRPr="001B6BB2">
        <w:rPr>
          <w:rFonts w:ascii="Arial" w:eastAsia="Times New Roman" w:hAnsi="Arial" w:cs="Arial"/>
          <w:sz w:val="24"/>
          <w:szCs w:val="24"/>
          <w:lang w:eastAsia="ru-RU"/>
        </w:rPr>
        <w:t>от 31.07.2020 № 303-ФЗ)</w:t>
      </w:r>
    </w:p>
    <w:p w:rsidR="001B6BB2" w:rsidRPr="001B6BB2" w:rsidRDefault="001B6BB2" w:rsidP="001B6BB2">
      <w:pPr>
        <w:shd w:val="clear" w:color="auto" w:fill="FEFEFE"/>
        <w:spacing w:after="0" w:line="276" w:lineRule="auto"/>
        <w:jc w:val="both"/>
        <w:rPr>
          <w:rFonts w:ascii="Arial" w:eastAsia="Times New Roman" w:hAnsi="Arial" w:cs="Arial"/>
          <w:sz w:val="26"/>
          <w:szCs w:val="26"/>
          <w:lang w:eastAsia="ru-RU"/>
        </w:rPr>
      </w:pPr>
      <w:r w:rsidRPr="001B6BB2">
        <w:rPr>
          <w:rFonts w:ascii="Arial" w:eastAsia="Times New Roman" w:hAnsi="Arial" w:cs="Arial"/>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1. Общие положения</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 Сфера действия настоящего Федерального закона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Настоящий Федеральный закон не распространяется на отношения в сфере:</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оборота информационной продукции, содержащей научную, научно-техническую, статистическую информацию;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рекламы.</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2. Основные понятия, используемые в настоящем Федеральном законе</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В настоящем Федеральном законе используются следующие основные понятия: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доступ детей к информации - возможность получения и использования детьми свободно распространяемой информации;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w:t>
      </w:r>
      <w:r w:rsidRPr="001B6BB2">
        <w:rPr>
          <w:rFonts w:ascii="Arial" w:eastAsia="Times New Roman" w:hAnsi="Arial" w:cs="Arial"/>
          <w:color w:val="020C22"/>
          <w:sz w:val="26"/>
          <w:szCs w:val="26"/>
          <w:lang w:eastAsia="ru-RU"/>
        </w:rPr>
        <w:lastRenderedPageBreak/>
        <w:t>оформления по возрастным категориям детей в порядке, установленном настоящим Федеральным законом;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3. Законодательство Российской Федерации о защите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установление порядка проведения экспертизы информационной продукции, предусмотренной настоящим Федеральным законом;</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федеральных законов от 28.07.2012 № 139-ФЗ; от 14.10.2014 № 307-ФЗ)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01.05.2019 № 93-ФЗ)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5. Виды информации, причиняющей вред здоровью и (или) развитию детей</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К информации, причиняющей вред здоровью и (или) развитию детей, относится: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информация, предусмотренная частью 2 настоящей статьи и запрещенная для распространения среди детей;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К информации, запрещенной для распространения среди детей, относится информация: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18.12.2018 № 472-ФЗ)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1B6BB2">
        <w:rPr>
          <w:rFonts w:ascii="Arial" w:eastAsia="Times New Roman" w:hAnsi="Arial" w:cs="Arial"/>
          <w:color w:val="020C22"/>
          <w:sz w:val="26"/>
          <w:szCs w:val="26"/>
          <w:lang w:eastAsia="ru-RU"/>
        </w:rPr>
        <w:t>никотинсодержащую</w:t>
      </w:r>
      <w:proofErr w:type="spellEnd"/>
      <w:r w:rsidRPr="001B6BB2">
        <w:rPr>
          <w:rFonts w:ascii="Arial" w:eastAsia="Times New Roman" w:hAnsi="Arial" w:cs="Arial"/>
          <w:color w:val="020C22"/>
          <w:sz w:val="26"/>
          <w:szCs w:val="26"/>
          <w:lang w:eastAsia="ru-RU"/>
        </w:rPr>
        <w:t xml:space="preserve"> продукцию, алкогольную и спиртосодержащую продукцию, </w:t>
      </w:r>
      <w:r w:rsidRPr="001B6BB2">
        <w:rPr>
          <w:rFonts w:ascii="Arial" w:eastAsia="Times New Roman" w:hAnsi="Arial" w:cs="Arial"/>
          <w:color w:val="020C22"/>
          <w:sz w:val="26"/>
          <w:szCs w:val="26"/>
          <w:lang w:eastAsia="ru-RU"/>
        </w:rPr>
        <w:lastRenderedPageBreak/>
        <w:t xml:space="preserve">принять участие в азартных играх, заниматься проституцией, бродяжничеством или </w:t>
      </w:r>
      <w:proofErr w:type="gramStart"/>
      <w:r w:rsidRPr="001B6BB2">
        <w:rPr>
          <w:rFonts w:ascii="Arial" w:eastAsia="Times New Roman" w:hAnsi="Arial" w:cs="Arial"/>
          <w:color w:val="020C22"/>
          <w:sz w:val="26"/>
          <w:szCs w:val="26"/>
          <w:lang w:eastAsia="ru-RU"/>
        </w:rPr>
        <w:t>попрошайничеством;  (</w:t>
      </w:r>
      <w:proofErr w:type="gramEnd"/>
      <w:r w:rsidRPr="001B6BB2">
        <w:rPr>
          <w:rFonts w:ascii="Arial" w:eastAsia="Times New Roman" w:hAnsi="Arial" w:cs="Arial"/>
          <w:color w:val="020C22"/>
          <w:sz w:val="26"/>
          <w:szCs w:val="26"/>
          <w:lang w:eastAsia="ru-RU"/>
        </w:rPr>
        <w:t>В редакции федеральных законов от 29.06.2015 № 179-ФЗ, от 31.07.2020 № 303-ФЗ)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31) содержащая изображение или описание сексуального насилия; (Пункт введен - Федеральный закон от 01.05.2019 № 93-ФЗ) </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29.06.2013 № 135-ФЗ)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оправдывающая противоправное поведение;</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содержащая нецензурную брань;</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содержащая информацию порнографического характера;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roofErr w:type="gramStart"/>
      <w:r w:rsidRPr="001B6BB2">
        <w:rPr>
          <w:rFonts w:ascii="Arial" w:eastAsia="Times New Roman" w:hAnsi="Arial" w:cs="Arial"/>
          <w:color w:val="020C22"/>
          <w:sz w:val="26"/>
          <w:szCs w:val="26"/>
          <w:lang w:eastAsia="ru-RU"/>
        </w:rPr>
        <w:t>Пункт  введен</w:t>
      </w:r>
      <w:proofErr w:type="gramEnd"/>
      <w:r w:rsidRPr="001B6BB2">
        <w:rPr>
          <w:rFonts w:ascii="Arial" w:eastAsia="Times New Roman" w:hAnsi="Arial" w:cs="Arial"/>
          <w:color w:val="020C22"/>
          <w:sz w:val="26"/>
          <w:szCs w:val="26"/>
          <w:lang w:eastAsia="ru-RU"/>
        </w:rPr>
        <w:t> - Федеральный закон от 05.04.2013 № 50-ФЗ)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К информации, распространение которой среди детей определенных возрастных категорий ограничено, относится информация: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01.05.2019 № 93-ФЗ)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представляемая в виде изображения или описания половых отношений между мужчиной и женщиной;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содержащая бранные слова и выражения, не относящиеся к нецензурной брани.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2. Классификация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6. Осуществление классификации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При проведении исследований в целях классификации информационной продукции оценке подлежат:</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ее тематика, жанр, содержание и художественное оформление;</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особенности восприятия содержащейся в ней информации детьми определенной возрастной категории;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вероятность причинения содержащейся в ней информацией вреда здоровью и (или) развитию детей.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информационная продукция для детей, не достигших возраста шести лет;</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информационная продукция для детей, достигших возраста шести лет;</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информационная продукция для детей, достигших возраста двенадцати лет;</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информационная продукция для детей, достигших возраста шестнадцати лет;</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w:t>
      </w:r>
      <w:r w:rsidRPr="001B6BB2">
        <w:rPr>
          <w:rFonts w:ascii="Arial" w:eastAsia="Times New Roman" w:hAnsi="Arial" w:cs="Arial"/>
          <w:color w:val="020C22"/>
          <w:sz w:val="26"/>
          <w:szCs w:val="26"/>
          <w:lang w:eastAsia="ru-RU"/>
        </w:rPr>
        <w:lastRenderedPageBreak/>
        <w:t>с настоящим Федеральным законом и законодательством об образовании.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02.07.2013 № 185-ФЗ)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7. Информационная продукция для детей, не достигших возраста шести лет</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8. Информационная продукция для детей, достигших возраста шести лет</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w:t>
      </w:r>
      <w:r w:rsidRPr="001B6BB2">
        <w:rPr>
          <w:rFonts w:ascii="Arial" w:eastAsia="Times New Roman" w:hAnsi="Arial" w:cs="Arial"/>
          <w:color w:val="020C22"/>
          <w:sz w:val="26"/>
          <w:szCs w:val="26"/>
          <w:lang w:eastAsia="ru-RU"/>
        </w:rPr>
        <w:lastRenderedPageBreak/>
        <w:t>допустимость и выражается отрицательное, осуждающее отношение к лицам, их совершающим.</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9. Информационная продукция для детей, достигших возраста двенадцати лет</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1B6BB2">
        <w:rPr>
          <w:rFonts w:ascii="Arial" w:eastAsia="Times New Roman" w:hAnsi="Arial" w:cs="Arial"/>
          <w:color w:val="020C22"/>
          <w:sz w:val="26"/>
          <w:szCs w:val="26"/>
          <w:lang w:eastAsia="ru-RU"/>
        </w:rPr>
        <w:t>никотинсодержащей</w:t>
      </w:r>
      <w:proofErr w:type="spellEnd"/>
      <w:r w:rsidRPr="001B6BB2">
        <w:rPr>
          <w:rFonts w:ascii="Arial" w:eastAsia="Times New Roman" w:hAnsi="Arial" w:cs="Arial"/>
          <w:color w:val="020C22"/>
          <w:sz w:val="26"/>
          <w:szCs w:val="26"/>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10. Информационная продукция для детей, достигших возраста шестнадцати лет</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отдельные бранные слова и (или) выражения, не относящиеся к нецензурной брани;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3. Требования к обороту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11. Общие требования к обороту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roofErr w:type="spellStart"/>
      <w:r w:rsidRPr="001B6BB2">
        <w:rPr>
          <w:rFonts w:ascii="Arial" w:eastAsia="Times New Roman" w:hAnsi="Arial" w:cs="Arial"/>
          <w:color w:val="020C22"/>
          <w:sz w:val="26"/>
          <w:szCs w:val="26"/>
          <w:lang w:eastAsia="ru-RU"/>
        </w:rPr>
        <w:t>ым</w:t>
      </w:r>
      <w:proofErr w:type="spellEnd"/>
      <w:r w:rsidRPr="001B6BB2">
        <w:rPr>
          <w:rFonts w:ascii="Arial" w:eastAsia="Times New Roman" w:hAnsi="Arial" w:cs="Arial"/>
          <w:color w:val="020C22"/>
          <w:sz w:val="26"/>
          <w:szCs w:val="26"/>
          <w:lang w:eastAsia="ru-RU"/>
        </w:rPr>
        <w:t xml:space="preserve">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02.07.2013 № 185-ФЗ)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телепрограмм, телепередач, транслируемых в эфире без предварительной записи;</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информационной продукции, распространяемой посредством радиовещания;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информационной продукции, демонстрируемой посредством зрелищных мероприятий;</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proofErr w:type="gramStart"/>
      <w:r w:rsidRPr="001B6BB2">
        <w:rPr>
          <w:rFonts w:ascii="Arial" w:eastAsia="Times New Roman" w:hAnsi="Arial" w:cs="Arial"/>
          <w:color w:val="020C22"/>
          <w:sz w:val="26"/>
          <w:szCs w:val="26"/>
          <w:lang w:eastAsia="ru-RU"/>
        </w:rPr>
        <w:t>Пункт  введен</w:t>
      </w:r>
      <w:proofErr w:type="gramEnd"/>
      <w:r w:rsidRPr="001B6BB2">
        <w:rPr>
          <w:rFonts w:ascii="Arial" w:eastAsia="Times New Roman" w:hAnsi="Arial" w:cs="Arial"/>
          <w:color w:val="020C22"/>
          <w:sz w:val="26"/>
          <w:szCs w:val="26"/>
          <w:lang w:eastAsia="ru-RU"/>
        </w:rPr>
        <w:t> - Федеральный закон от 28.07.2012 № 139-ФЗ; в редакции Федерального закона от 01.05.2017 № 87-ФЗ)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roofErr w:type="gramStart"/>
      <w:r w:rsidRPr="001B6BB2">
        <w:rPr>
          <w:rFonts w:ascii="Arial" w:eastAsia="Times New Roman" w:hAnsi="Arial" w:cs="Arial"/>
          <w:color w:val="020C22"/>
          <w:sz w:val="26"/>
          <w:szCs w:val="26"/>
          <w:lang w:eastAsia="ru-RU"/>
        </w:rPr>
        <w:t>Пункт  введен</w:t>
      </w:r>
      <w:proofErr w:type="gramEnd"/>
      <w:r w:rsidRPr="001B6BB2">
        <w:rPr>
          <w:rFonts w:ascii="Arial" w:eastAsia="Times New Roman" w:hAnsi="Arial" w:cs="Arial"/>
          <w:color w:val="020C22"/>
          <w:sz w:val="26"/>
          <w:szCs w:val="26"/>
          <w:lang w:eastAsia="ru-RU"/>
        </w:rPr>
        <w:t> - Федеральный закон от 28.07.2012 № 139-ФЗ)</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w:t>
      </w:r>
      <w:r w:rsidRPr="001B6BB2">
        <w:rPr>
          <w:rFonts w:ascii="Arial" w:eastAsia="Times New Roman" w:hAnsi="Arial" w:cs="Arial"/>
          <w:color w:val="020C22"/>
          <w:sz w:val="26"/>
          <w:szCs w:val="26"/>
          <w:lang w:eastAsia="ru-RU"/>
        </w:rPr>
        <w:lastRenderedPageBreak/>
        <w:t>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w:t>
      </w:r>
      <w:r w:rsidR="0088211C">
        <w:rPr>
          <w:rFonts w:ascii="Arial" w:eastAsia="Times New Roman" w:hAnsi="Arial" w:cs="Arial"/>
          <w:color w:val="020C22"/>
          <w:sz w:val="26"/>
          <w:szCs w:val="26"/>
          <w:lang w:eastAsia="ru-RU"/>
        </w:rPr>
        <w:t>.</w:t>
      </w:r>
      <w:r w:rsidRPr="001B6BB2">
        <w:rPr>
          <w:rFonts w:ascii="Arial" w:eastAsia="Times New Roman" w:hAnsi="Arial" w:cs="Arial"/>
          <w:color w:val="020C22"/>
          <w:sz w:val="26"/>
          <w:szCs w:val="26"/>
          <w:lang w:eastAsia="ru-RU"/>
        </w:rPr>
        <w:t xml:space="preserve">1. Организатор зрелищного мероприятия (включая демонстрацию фильмов при кино- и </w:t>
      </w:r>
      <w:proofErr w:type="spellStart"/>
      <w:r w:rsidRPr="001B6BB2">
        <w:rPr>
          <w:rFonts w:ascii="Arial" w:eastAsia="Times New Roman" w:hAnsi="Arial" w:cs="Arial"/>
          <w:color w:val="020C22"/>
          <w:sz w:val="26"/>
          <w:szCs w:val="26"/>
          <w:lang w:eastAsia="ru-RU"/>
        </w:rPr>
        <w:t>видеообслуживании</w:t>
      </w:r>
      <w:proofErr w:type="spellEnd"/>
      <w:r w:rsidRPr="001B6BB2">
        <w:rPr>
          <w:rFonts w:ascii="Arial" w:eastAsia="Times New Roman" w:hAnsi="Arial" w:cs="Arial"/>
          <w:color w:val="020C22"/>
          <w:sz w:val="26"/>
          <w:szCs w:val="26"/>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001B6BB2">
        <w:rPr>
          <w:rFonts w:ascii="Arial" w:eastAsia="Times New Roman" w:hAnsi="Arial" w:cs="Arial"/>
          <w:color w:val="020C22"/>
          <w:sz w:val="26"/>
          <w:szCs w:val="26"/>
          <w:lang w:eastAsia="ru-RU"/>
        </w:rPr>
        <w:t>видеообслуживании</w:t>
      </w:r>
      <w:proofErr w:type="spellEnd"/>
      <w:r w:rsidRPr="001B6BB2">
        <w:rPr>
          <w:rFonts w:ascii="Arial" w:eastAsia="Times New Roman" w:hAnsi="Arial" w:cs="Arial"/>
          <w:color w:val="020C22"/>
          <w:sz w:val="26"/>
          <w:szCs w:val="26"/>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w:t>
      </w:r>
      <w:r w:rsidR="0088211C">
        <w:rPr>
          <w:rFonts w:ascii="Arial" w:eastAsia="Times New Roman" w:hAnsi="Arial" w:cs="Arial"/>
          <w:color w:val="020C22"/>
          <w:sz w:val="26"/>
          <w:szCs w:val="26"/>
          <w:lang w:eastAsia="ru-RU"/>
        </w:rPr>
        <w:t>.</w:t>
      </w:r>
      <w:r w:rsidRPr="001B6BB2">
        <w:rPr>
          <w:rFonts w:ascii="Arial" w:eastAsia="Times New Roman" w:hAnsi="Arial" w:cs="Arial"/>
          <w:color w:val="020C22"/>
          <w:sz w:val="26"/>
          <w:szCs w:val="26"/>
          <w:lang w:eastAsia="ru-RU"/>
        </w:rPr>
        <w:t xml:space="preserve">2. Порядок и условия присутствия (допуска) детей при проведении зрелищных мероприятий (включая демонстрацию фильмов при кино- и </w:t>
      </w:r>
      <w:proofErr w:type="spellStart"/>
      <w:r w:rsidRPr="001B6BB2">
        <w:rPr>
          <w:rFonts w:ascii="Arial" w:eastAsia="Times New Roman" w:hAnsi="Arial" w:cs="Arial"/>
          <w:color w:val="020C22"/>
          <w:sz w:val="26"/>
          <w:szCs w:val="26"/>
          <w:lang w:eastAsia="ru-RU"/>
        </w:rPr>
        <w:t>видеообслуживании</w:t>
      </w:r>
      <w:proofErr w:type="spellEnd"/>
      <w:r w:rsidRPr="001B6BB2">
        <w:rPr>
          <w:rFonts w:ascii="Arial" w:eastAsia="Times New Roman" w:hAnsi="Arial" w:cs="Arial"/>
          <w:color w:val="020C22"/>
          <w:sz w:val="26"/>
          <w:szCs w:val="26"/>
          <w:lang w:eastAsia="ru-RU"/>
        </w:rPr>
        <w:t>)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8. В прокатном удостоверении аудиовизуального произведения должны содержаться сведения о категории данной информационной продукции.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12. Знак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w:t>
      </w:r>
      <w:r w:rsidRPr="001B6BB2">
        <w:rPr>
          <w:rFonts w:ascii="Arial" w:eastAsia="Times New Roman" w:hAnsi="Arial" w:cs="Arial"/>
          <w:color w:val="020C22"/>
          <w:sz w:val="26"/>
          <w:szCs w:val="26"/>
          <w:lang w:eastAsia="ru-RU"/>
        </w:rPr>
        <w:lastRenderedPageBreak/>
        <w:t>требований настоящего Федерального закона ее производителем и (или) распространителем следующим образом:</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применительно к категории информационной продукции для детей, не достигших возраста шести лет, - в виде цифры "0" и знака "плюс";</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w:t>
      </w:r>
      <w:proofErr w:type="gramStart"/>
      <w:r w:rsidRPr="001B6BB2">
        <w:rPr>
          <w:rFonts w:ascii="Arial" w:eastAsia="Times New Roman" w:hAnsi="Arial" w:cs="Arial"/>
          <w:color w:val="020C22"/>
          <w:sz w:val="26"/>
          <w:szCs w:val="26"/>
          <w:lang w:eastAsia="ru-RU"/>
        </w:rPr>
        <w:t>Часть  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1B6BB2">
        <w:rPr>
          <w:rFonts w:ascii="Arial" w:eastAsia="Times New Roman" w:hAnsi="Arial" w:cs="Arial"/>
          <w:color w:val="020C22"/>
          <w:sz w:val="26"/>
          <w:szCs w:val="26"/>
          <w:lang w:eastAsia="ru-RU"/>
        </w:rPr>
        <w:t>видеообслуживании</w:t>
      </w:r>
      <w:proofErr w:type="spellEnd"/>
      <w:r w:rsidRPr="001B6BB2">
        <w:rPr>
          <w:rFonts w:ascii="Arial" w:eastAsia="Times New Roman" w:hAnsi="Arial" w:cs="Arial"/>
          <w:color w:val="020C22"/>
          <w:sz w:val="26"/>
          <w:szCs w:val="26"/>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1B6BB2">
        <w:rPr>
          <w:rFonts w:ascii="Arial" w:eastAsia="Times New Roman" w:hAnsi="Arial" w:cs="Arial"/>
          <w:color w:val="020C22"/>
          <w:sz w:val="26"/>
          <w:szCs w:val="26"/>
          <w:lang w:eastAsia="ru-RU"/>
        </w:rPr>
        <w:t>видеопоказе</w:t>
      </w:r>
      <w:proofErr w:type="spellEnd"/>
      <w:r w:rsidRPr="001B6BB2">
        <w:rPr>
          <w:rFonts w:ascii="Arial" w:eastAsia="Times New Roman" w:hAnsi="Arial" w:cs="Arial"/>
          <w:color w:val="020C22"/>
          <w:sz w:val="26"/>
          <w:szCs w:val="26"/>
          <w:lang w:eastAsia="ru-RU"/>
        </w:rPr>
        <w:t>, а также входного билета, приглашения либо иного документа, предоставляющих право посещения такого мероприятия.</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w:t>
      </w:r>
      <w:r w:rsidR="0088211C">
        <w:rPr>
          <w:rFonts w:ascii="Arial" w:eastAsia="Times New Roman" w:hAnsi="Arial" w:cs="Arial"/>
          <w:color w:val="020C22"/>
          <w:sz w:val="26"/>
          <w:szCs w:val="26"/>
          <w:lang w:eastAsia="ru-RU"/>
        </w:rPr>
        <w:t>.</w:t>
      </w:r>
      <w:r w:rsidRPr="001B6BB2">
        <w:rPr>
          <w:rFonts w:ascii="Arial" w:eastAsia="Times New Roman" w:hAnsi="Arial" w:cs="Arial"/>
          <w:color w:val="020C22"/>
          <w:sz w:val="26"/>
          <w:szCs w:val="26"/>
          <w:lang w:eastAsia="ru-RU"/>
        </w:rPr>
        <w:t xml:space="preserve">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w:t>
      </w:r>
      <w:r w:rsidRPr="001B6BB2">
        <w:rPr>
          <w:rFonts w:ascii="Arial" w:eastAsia="Times New Roman" w:hAnsi="Arial" w:cs="Arial"/>
          <w:color w:val="020C22"/>
          <w:sz w:val="26"/>
          <w:szCs w:val="26"/>
          <w:lang w:eastAsia="ru-RU"/>
        </w:rPr>
        <w:lastRenderedPageBreak/>
        <w:t>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proofErr w:type="gramStart"/>
      <w:r w:rsidRPr="001B6BB2">
        <w:rPr>
          <w:rFonts w:ascii="Arial" w:eastAsia="Times New Roman" w:hAnsi="Arial" w:cs="Arial"/>
          <w:color w:val="020C22"/>
          <w:sz w:val="26"/>
          <w:szCs w:val="26"/>
          <w:lang w:eastAsia="ru-RU"/>
        </w:rPr>
        <w:t>Часть  введена</w:t>
      </w:r>
      <w:proofErr w:type="gramEnd"/>
      <w:r w:rsidRPr="001B6BB2">
        <w:rPr>
          <w:rFonts w:ascii="Arial" w:eastAsia="Times New Roman" w:hAnsi="Arial" w:cs="Arial"/>
          <w:color w:val="020C22"/>
          <w:sz w:val="26"/>
          <w:szCs w:val="26"/>
          <w:lang w:eastAsia="ru-RU"/>
        </w:rPr>
        <w:t> - Федеральный закон от 29.07.2018 № 242-ФЗ)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proofErr w:type="gramStart"/>
      <w:r w:rsidRPr="001B6BB2">
        <w:rPr>
          <w:rFonts w:ascii="Arial" w:eastAsia="Times New Roman" w:hAnsi="Arial" w:cs="Arial"/>
          <w:color w:val="020C22"/>
          <w:sz w:val="26"/>
          <w:szCs w:val="26"/>
          <w:lang w:eastAsia="ru-RU"/>
        </w:rPr>
        <w:t>Часть  введена</w:t>
      </w:r>
      <w:proofErr w:type="gramEnd"/>
      <w:r w:rsidRPr="001B6BB2">
        <w:rPr>
          <w:rFonts w:ascii="Arial" w:eastAsia="Times New Roman" w:hAnsi="Arial" w:cs="Arial"/>
          <w:color w:val="020C22"/>
          <w:sz w:val="26"/>
          <w:szCs w:val="26"/>
          <w:lang w:eastAsia="ru-RU"/>
        </w:rPr>
        <w:t> - Федеральный закон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13. Дополнительные требования к распространению информационной продукции посредством теле- и радиовещания</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w:t>
      </w:r>
      <w:r w:rsidRPr="001B6BB2">
        <w:rPr>
          <w:rFonts w:ascii="Arial" w:eastAsia="Times New Roman" w:hAnsi="Arial" w:cs="Arial"/>
          <w:color w:val="020C22"/>
          <w:sz w:val="26"/>
          <w:szCs w:val="26"/>
          <w:lang w:eastAsia="ru-RU"/>
        </w:rPr>
        <w:lastRenderedPageBreak/>
        <w:t>трансляции радиопередач в порядке, установленном уполномоченным Правительством Российской Федерации федеральным органом исполнительной власти.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14. Особенности распространения информации посредством информационно-телекоммуникационных сетей</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proofErr w:type="gramStart"/>
      <w:r w:rsidRPr="001B6BB2">
        <w:rPr>
          <w:rFonts w:ascii="Arial" w:eastAsia="Times New Roman" w:hAnsi="Arial" w:cs="Arial"/>
          <w:color w:val="020C22"/>
          <w:sz w:val="26"/>
          <w:szCs w:val="26"/>
          <w:lang w:eastAsia="ru-RU"/>
        </w:rPr>
        <w:t>Часть  введена</w:t>
      </w:r>
      <w:proofErr w:type="gramEnd"/>
      <w:r w:rsidRPr="001B6BB2">
        <w:rPr>
          <w:rFonts w:ascii="Arial" w:eastAsia="Times New Roman" w:hAnsi="Arial" w:cs="Arial"/>
          <w:color w:val="020C22"/>
          <w:sz w:val="26"/>
          <w:szCs w:val="26"/>
          <w:lang w:eastAsia="ru-RU"/>
        </w:rPr>
        <w:t> - Федеральный закон от 01.05.2017 № 87-ФЗ)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w:t>
      </w:r>
      <w:proofErr w:type="gramStart"/>
      <w:r w:rsidRPr="001B6BB2">
        <w:rPr>
          <w:rFonts w:ascii="Arial" w:eastAsia="Times New Roman" w:hAnsi="Arial" w:cs="Arial"/>
          <w:color w:val="020C22"/>
          <w:sz w:val="26"/>
          <w:szCs w:val="26"/>
          <w:lang w:eastAsia="ru-RU"/>
        </w:rPr>
        <w:t>Статья  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15. Дополнительные требования к обороту отдельных видов информационной продукции для детей</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w:t>
      </w:r>
      <w:r w:rsidRPr="001B6BB2">
        <w:rPr>
          <w:rFonts w:ascii="Arial" w:eastAsia="Times New Roman" w:hAnsi="Arial" w:cs="Arial"/>
          <w:color w:val="020C22"/>
          <w:sz w:val="26"/>
          <w:szCs w:val="26"/>
          <w:lang w:eastAsia="ru-RU"/>
        </w:rPr>
        <w:lastRenderedPageBreak/>
        <w:t>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02.07.2013 № 185-ФЗ)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16. Дополнительные требования к обороту информационной продукции, запрещенной для детей</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4. Информационная продукция, содержащая информацию, запрещенную для распространения среди детей в соответствии с частью 2 статьи 5 настоящего </w:t>
      </w:r>
      <w:r w:rsidRPr="001B6BB2">
        <w:rPr>
          <w:rFonts w:ascii="Arial" w:eastAsia="Times New Roman" w:hAnsi="Arial" w:cs="Arial"/>
          <w:color w:val="020C22"/>
          <w:sz w:val="26"/>
          <w:szCs w:val="26"/>
          <w:lang w:eastAsia="ru-RU"/>
        </w:rPr>
        <w:lastRenderedPageBreak/>
        <w:t>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w:t>
      </w:r>
      <w:r w:rsidRPr="001B6BB2">
        <w:rPr>
          <w:rFonts w:ascii="Arial" w:eastAsia="Times New Roman" w:hAnsi="Arial" w:cs="Arial"/>
          <w:color w:val="020C22"/>
          <w:sz w:val="26"/>
          <w:szCs w:val="26"/>
          <w:lang w:eastAsia="ru-RU"/>
        </w:rPr>
        <w:lastRenderedPageBreak/>
        <w:t>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w:t>
      </w:r>
      <w:proofErr w:type="spellStart"/>
      <w:r w:rsidRPr="001B6BB2">
        <w:rPr>
          <w:rFonts w:ascii="Arial" w:eastAsia="Times New Roman" w:hAnsi="Arial" w:cs="Arial"/>
          <w:color w:val="020C22"/>
          <w:sz w:val="26"/>
          <w:szCs w:val="26"/>
          <w:lang w:eastAsia="ru-RU"/>
        </w:rPr>
        <w:t>орга</w:t>
      </w:r>
      <w:proofErr w:type="spellEnd"/>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w:t>
      </w:r>
      <w:proofErr w:type="spellStart"/>
      <w:r w:rsidRPr="001B6BB2">
        <w:rPr>
          <w:rFonts w:ascii="Arial" w:eastAsia="Times New Roman" w:hAnsi="Arial" w:cs="Arial"/>
          <w:color w:val="020C22"/>
          <w:sz w:val="26"/>
          <w:szCs w:val="26"/>
          <w:lang w:eastAsia="ru-RU"/>
        </w:rPr>
        <w:t>видеообслуживании</w:t>
      </w:r>
      <w:proofErr w:type="spellEnd"/>
      <w:r w:rsidRPr="001B6BB2">
        <w:rPr>
          <w:rFonts w:ascii="Arial" w:eastAsia="Times New Roman" w:hAnsi="Arial" w:cs="Arial"/>
          <w:color w:val="020C22"/>
          <w:sz w:val="26"/>
          <w:szCs w:val="26"/>
          <w:lang w:eastAsia="ru-RU"/>
        </w:rPr>
        <w:t>,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4. Экспертиза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17. Общие требования к экспертизе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w:t>
      </w:r>
      <w:r w:rsidRPr="001B6BB2">
        <w:rPr>
          <w:rFonts w:ascii="Arial" w:eastAsia="Times New Roman" w:hAnsi="Arial" w:cs="Arial"/>
          <w:color w:val="020C22"/>
          <w:sz w:val="26"/>
          <w:szCs w:val="26"/>
          <w:lang w:eastAsia="ru-RU"/>
        </w:rPr>
        <w:lastRenderedPageBreak/>
        <w:t>заинтересованное лицо вправе оспорить экспертное заключение в судебном порядке.</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номер и дата выдачи аттестата аккредитации;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7) сведения о приостановлении или прекращении действия выданного аттестата аккредитации.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являющихся производителями, распространителями информационной продукции, переданной на экспертизу, или их представителями.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w:t>
      </w:r>
      <w:proofErr w:type="gramStart"/>
      <w:r w:rsidRPr="001B6BB2">
        <w:rPr>
          <w:rFonts w:ascii="Arial" w:eastAsia="Times New Roman" w:hAnsi="Arial" w:cs="Arial"/>
          <w:color w:val="020C22"/>
          <w:sz w:val="26"/>
          <w:szCs w:val="26"/>
          <w:lang w:eastAsia="ru-RU"/>
        </w:rPr>
        <w:t>Статья  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18. Экспертное заключение</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По окончании экспертизы информационной продукции дается экспертное заключение.</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В экспертном заключении указываются:</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дата, время и место проведения экспертизы информационной продукции;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вопросы, поставленные перед экспертом, экспертами;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объекты исследований и материалы, представленные для проведения экспертизы информационной продукции;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содержание и результаты исследований с указанием методик;</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мотивированные ответы на поставленные перед экспертом, экспертами вопросы;</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proofErr w:type="gramStart"/>
      <w:r w:rsidRPr="001B6BB2">
        <w:rPr>
          <w:rFonts w:ascii="Arial" w:eastAsia="Times New Roman" w:hAnsi="Arial" w:cs="Arial"/>
          <w:color w:val="020C22"/>
          <w:sz w:val="26"/>
          <w:szCs w:val="26"/>
          <w:lang w:eastAsia="ru-RU"/>
        </w:rPr>
        <w:t>Часть  введена</w:t>
      </w:r>
      <w:proofErr w:type="gramEnd"/>
      <w:r w:rsidRPr="001B6BB2">
        <w:rPr>
          <w:rFonts w:ascii="Arial" w:eastAsia="Times New Roman" w:hAnsi="Arial" w:cs="Arial"/>
          <w:color w:val="020C22"/>
          <w:sz w:val="26"/>
          <w:szCs w:val="26"/>
          <w:lang w:eastAsia="ru-RU"/>
        </w:rPr>
        <w:t> - Федеральный закон от 28.07.2012 № 139-ФЗ)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proofErr w:type="gramStart"/>
      <w:r w:rsidRPr="001B6BB2">
        <w:rPr>
          <w:rFonts w:ascii="Arial" w:eastAsia="Times New Roman" w:hAnsi="Arial" w:cs="Arial"/>
          <w:color w:val="020C22"/>
          <w:sz w:val="26"/>
          <w:szCs w:val="26"/>
          <w:lang w:eastAsia="ru-RU"/>
        </w:rPr>
        <w:t>Часть  введена</w:t>
      </w:r>
      <w:proofErr w:type="gramEnd"/>
      <w:r w:rsidRPr="001B6BB2">
        <w:rPr>
          <w:rFonts w:ascii="Arial" w:eastAsia="Times New Roman" w:hAnsi="Arial" w:cs="Arial"/>
          <w:color w:val="020C22"/>
          <w:sz w:val="26"/>
          <w:szCs w:val="26"/>
          <w:lang w:eastAsia="ru-RU"/>
        </w:rPr>
        <w:t> - Федеральный закон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19. Правовые последствия экспертизы информационной продукции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bookmarkStart w:id="0" w:name="_GoBack"/>
      <w:r w:rsidRPr="001B6BB2">
        <w:rPr>
          <w:rFonts w:ascii="Arial" w:eastAsia="Times New Roman" w:hAnsi="Arial" w:cs="Arial"/>
          <w:b/>
          <w:color w:val="020C22"/>
          <w:sz w:val="28"/>
          <w:szCs w:val="26"/>
          <w:lang w:eastAsia="ru-RU"/>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bookmarkEnd w:id="0"/>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(Наименование в редакции федеральных законов от 28.07.2012 № 139-ФЗ; от 14.10.2014 № 307-ФЗ)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(Наименование в редакции федеральных законов от 28.07.2012 № 139-ФЗ; от 14.10.2014 № 307-ФЗ)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14.10.2014 № 307-ФЗ)</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w:t>
      </w:r>
      <w:proofErr w:type="gramStart"/>
      <w:r w:rsidRPr="001B6BB2">
        <w:rPr>
          <w:rFonts w:ascii="Arial" w:eastAsia="Times New Roman" w:hAnsi="Arial" w:cs="Arial"/>
          <w:color w:val="020C22"/>
          <w:sz w:val="26"/>
          <w:szCs w:val="26"/>
          <w:lang w:eastAsia="ru-RU"/>
        </w:rPr>
        <w:t>Часть  утратила</w:t>
      </w:r>
      <w:proofErr w:type="gramEnd"/>
      <w:r w:rsidRPr="001B6BB2">
        <w:rPr>
          <w:rFonts w:ascii="Arial" w:eastAsia="Times New Roman" w:hAnsi="Arial" w:cs="Arial"/>
          <w:color w:val="020C22"/>
          <w:sz w:val="26"/>
          <w:szCs w:val="26"/>
          <w:lang w:eastAsia="ru-RU"/>
        </w:rPr>
        <w:t xml:space="preserve"> силу - Федеральный закон от 14.10.2014 № 307-ФЗ)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21. Общественный контроль в сфере защиты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w:t>
      </w:r>
      <w:r w:rsidRPr="001B6BB2">
        <w:rPr>
          <w:rFonts w:ascii="Arial" w:eastAsia="Times New Roman" w:hAnsi="Arial" w:cs="Arial"/>
          <w:color w:val="020C22"/>
          <w:sz w:val="26"/>
          <w:szCs w:val="26"/>
          <w:lang w:eastAsia="ru-RU"/>
        </w:rPr>
        <w:lastRenderedPageBreak/>
        <w:t>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88211C" w:rsidRDefault="0088211C" w:rsidP="001B6BB2">
      <w:pPr>
        <w:shd w:val="clear" w:color="auto" w:fill="FEFEFE"/>
        <w:spacing w:after="0" w:line="276" w:lineRule="auto"/>
        <w:jc w:val="both"/>
        <w:rPr>
          <w:rFonts w:ascii="Arial" w:eastAsia="Times New Roman" w:hAnsi="Arial" w:cs="Arial"/>
          <w:color w:val="020C22"/>
          <w:sz w:val="26"/>
          <w:szCs w:val="26"/>
          <w:lang w:eastAsia="ru-RU"/>
        </w:rPr>
      </w:pP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proofErr w:type="gramStart"/>
      <w:r w:rsidRPr="001B6BB2">
        <w:rPr>
          <w:rFonts w:ascii="Arial" w:eastAsia="Times New Roman" w:hAnsi="Arial" w:cs="Arial"/>
          <w:color w:val="020C22"/>
          <w:sz w:val="26"/>
          <w:szCs w:val="26"/>
          <w:lang w:eastAsia="ru-RU"/>
        </w:rPr>
        <w:t>В</w:t>
      </w:r>
      <w:proofErr w:type="gramEnd"/>
      <w:r w:rsidRPr="001B6BB2">
        <w:rPr>
          <w:rFonts w:ascii="Arial" w:eastAsia="Times New Roman" w:hAnsi="Arial" w:cs="Arial"/>
          <w:color w:val="020C22"/>
          <w:sz w:val="26"/>
          <w:szCs w:val="26"/>
          <w:lang w:eastAsia="ru-RU"/>
        </w:rPr>
        <w:t xml:space="preserve"> редакции Федерального закона от 28.07.2012 № 139-ФЗ)</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6. Ответственность за правонарушения в сфере защиты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22. Ответственность за правонарушения в сфере защиты детей от информации, причиняющей вред их здоровью и (или) развитию</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8"/>
          <w:szCs w:val="26"/>
          <w:lang w:eastAsia="ru-RU"/>
        </w:rPr>
      </w:pPr>
      <w:r w:rsidRPr="001B6BB2">
        <w:rPr>
          <w:rFonts w:ascii="Arial" w:eastAsia="Times New Roman" w:hAnsi="Arial" w:cs="Arial"/>
          <w:b/>
          <w:color w:val="020C22"/>
          <w:sz w:val="28"/>
          <w:szCs w:val="26"/>
          <w:lang w:eastAsia="ru-RU"/>
        </w:rPr>
        <w:t>Глава 7. Заключительные положения</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b/>
          <w:color w:val="020C22"/>
          <w:sz w:val="26"/>
          <w:szCs w:val="26"/>
          <w:lang w:eastAsia="ru-RU"/>
        </w:rPr>
      </w:pPr>
      <w:r w:rsidRPr="001B6BB2">
        <w:rPr>
          <w:rFonts w:ascii="Arial" w:eastAsia="Times New Roman" w:hAnsi="Arial" w:cs="Arial"/>
          <w:b/>
          <w:color w:val="020C22"/>
          <w:sz w:val="26"/>
          <w:szCs w:val="26"/>
          <w:lang w:eastAsia="ru-RU"/>
        </w:rPr>
        <w:t>Статья 23. Порядок вступления в силу настоящего Федерального закона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1. Настоящий Федеральный закон вступает в силу с 1 сентября 2012 года.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Президент Российской Федерации                               </w:t>
      </w:r>
      <w:proofErr w:type="spellStart"/>
      <w:r w:rsidRPr="001B6BB2">
        <w:rPr>
          <w:rFonts w:ascii="Arial" w:eastAsia="Times New Roman" w:hAnsi="Arial" w:cs="Arial"/>
          <w:color w:val="020C22"/>
          <w:sz w:val="26"/>
          <w:szCs w:val="26"/>
          <w:lang w:eastAsia="ru-RU"/>
        </w:rPr>
        <w:t>Д.Медведев</w:t>
      </w:r>
      <w:proofErr w:type="spellEnd"/>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Москва, Кремль</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29 декабря 2010 года</w:t>
      </w:r>
    </w:p>
    <w:p w:rsidR="001B6BB2" w:rsidRPr="001B6BB2" w:rsidRDefault="001B6BB2" w:rsidP="001B6BB2">
      <w:pPr>
        <w:shd w:val="clear" w:color="auto" w:fill="FEFEFE"/>
        <w:spacing w:after="0" w:line="276" w:lineRule="auto"/>
        <w:jc w:val="both"/>
        <w:rPr>
          <w:rFonts w:ascii="Arial" w:eastAsia="Times New Roman" w:hAnsi="Arial" w:cs="Arial"/>
          <w:color w:val="020C22"/>
          <w:sz w:val="26"/>
          <w:szCs w:val="26"/>
          <w:lang w:eastAsia="ru-RU"/>
        </w:rPr>
      </w:pPr>
      <w:r w:rsidRPr="001B6BB2">
        <w:rPr>
          <w:rFonts w:ascii="Arial" w:eastAsia="Times New Roman" w:hAnsi="Arial" w:cs="Arial"/>
          <w:color w:val="020C22"/>
          <w:sz w:val="26"/>
          <w:szCs w:val="26"/>
          <w:lang w:eastAsia="ru-RU"/>
        </w:rPr>
        <w:t>№ 436-ФЗ</w:t>
      </w:r>
    </w:p>
    <w:p w:rsidR="003A33C5" w:rsidRDefault="003A33C5" w:rsidP="001B6BB2">
      <w:pPr>
        <w:spacing w:after="0" w:line="276" w:lineRule="auto"/>
        <w:jc w:val="both"/>
      </w:pPr>
    </w:p>
    <w:sectPr w:rsidR="003A33C5" w:rsidSect="001B6BB2">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50A"/>
    <w:multiLevelType w:val="multilevel"/>
    <w:tmpl w:val="A51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433DE"/>
    <w:multiLevelType w:val="multilevel"/>
    <w:tmpl w:val="0DD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36288"/>
    <w:multiLevelType w:val="multilevel"/>
    <w:tmpl w:val="7E40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834CE"/>
    <w:multiLevelType w:val="multilevel"/>
    <w:tmpl w:val="EA4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67DA0"/>
    <w:multiLevelType w:val="multilevel"/>
    <w:tmpl w:val="9000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8606A"/>
    <w:multiLevelType w:val="multilevel"/>
    <w:tmpl w:val="FC24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82B11"/>
    <w:multiLevelType w:val="multilevel"/>
    <w:tmpl w:val="EEF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122D0"/>
    <w:multiLevelType w:val="multilevel"/>
    <w:tmpl w:val="7CC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78"/>
    <w:rsid w:val="001B6BB2"/>
    <w:rsid w:val="003A33C5"/>
    <w:rsid w:val="0088211C"/>
    <w:rsid w:val="009B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58DE"/>
  <w15:chartTrackingRefBased/>
  <w15:docId w15:val="{9F3528EA-9B5B-480C-9D62-A9F94221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6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B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B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6B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B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B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B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6BB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B6BB2"/>
    <w:rPr>
      <w:color w:val="0000FF"/>
      <w:u w:val="single"/>
    </w:rPr>
  </w:style>
  <w:style w:type="paragraph" w:styleId="z-">
    <w:name w:val="HTML Top of Form"/>
    <w:basedOn w:val="a"/>
    <w:next w:val="a"/>
    <w:link w:val="z-0"/>
    <w:hidden/>
    <w:uiPriority w:val="99"/>
    <w:semiHidden/>
    <w:unhideWhenUsed/>
    <w:rsid w:val="001B6B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6BB2"/>
    <w:rPr>
      <w:rFonts w:ascii="Arial" w:eastAsia="Times New Roman" w:hAnsi="Arial" w:cs="Arial"/>
      <w:vanish/>
      <w:sz w:val="16"/>
      <w:szCs w:val="16"/>
      <w:lang w:eastAsia="ru-RU"/>
    </w:rPr>
  </w:style>
  <w:style w:type="character" w:customStyle="1" w:styleId="select2-selectionrendered">
    <w:name w:val="select2-selection__rendered"/>
    <w:basedOn w:val="a0"/>
    <w:rsid w:val="001B6BB2"/>
  </w:style>
  <w:style w:type="paragraph" w:styleId="z-1">
    <w:name w:val="HTML Bottom of Form"/>
    <w:basedOn w:val="a"/>
    <w:next w:val="a"/>
    <w:link w:val="z-2"/>
    <w:hidden/>
    <w:uiPriority w:val="99"/>
    <w:semiHidden/>
    <w:unhideWhenUsed/>
    <w:rsid w:val="001B6B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6BB2"/>
    <w:rPr>
      <w:rFonts w:ascii="Arial" w:eastAsia="Times New Roman" w:hAnsi="Arial" w:cs="Arial"/>
      <w:vanish/>
      <w:sz w:val="16"/>
      <w:szCs w:val="16"/>
      <w:lang w:eastAsia="ru-RU"/>
    </w:rPr>
  </w:style>
  <w:style w:type="character" w:customStyle="1" w:styleId="hentrymetaacts">
    <w:name w:val="hentry__meta_acts"/>
    <w:basedOn w:val="a0"/>
    <w:rsid w:val="001B6BB2"/>
  </w:style>
  <w:style w:type="character" w:customStyle="1" w:styleId="hentrymeta">
    <w:name w:val="hentry__meta"/>
    <w:basedOn w:val="a0"/>
    <w:rsid w:val="001B6BB2"/>
  </w:style>
  <w:style w:type="character" w:customStyle="1" w:styleId="promoteddate">
    <w:name w:val="promoted__date"/>
    <w:basedOn w:val="a0"/>
    <w:rsid w:val="001B6BB2"/>
  </w:style>
  <w:style w:type="paragraph" w:styleId="a4">
    <w:name w:val="Normal (Web)"/>
    <w:basedOn w:val="a"/>
    <w:uiPriority w:val="99"/>
    <w:semiHidden/>
    <w:unhideWhenUsed/>
    <w:rsid w:val="001B6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white">
    <w:name w:val="flag_white"/>
    <w:basedOn w:val="a0"/>
    <w:rsid w:val="001B6BB2"/>
  </w:style>
  <w:style w:type="character" w:customStyle="1" w:styleId="flagblue">
    <w:name w:val="flag_blue"/>
    <w:basedOn w:val="a0"/>
    <w:rsid w:val="001B6BB2"/>
  </w:style>
  <w:style w:type="character" w:customStyle="1" w:styleId="flagred">
    <w:name w:val="flag_red"/>
    <w:basedOn w:val="a0"/>
    <w:rsid w:val="001B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4321">
      <w:bodyDiv w:val="1"/>
      <w:marLeft w:val="0"/>
      <w:marRight w:val="0"/>
      <w:marTop w:val="0"/>
      <w:marBottom w:val="0"/>
      <w:divBdr>
        <w:top w:val="none" w:sz="0" w:space="0" w:color="auto"/>
        <w:left w:val="none" w:sz="0" w:space="0" w:color="auto"/>
        <w:bottom w:val="none" w:sz="0" w:space="0" w:color="auto"/>
        <w:right w:val="none" w:sz="0" w:space="0" w:color="auto"/>
      </w:divBdr>
      <w:divsChild>
        <w:div w:id="1325473050">
          <w:marLeft w:val="0"/>
          <w:marRight w:val="0"/>
          <w:marTop w:val="0"/>
          <w:marBottom w:val="0"/>
          <w:divBdr>
            <w:top w:val="none" w:sz="0" w:space="0" w:color="auto"/>
            <w:left w:val="none" w:sz="0" w:space="0" w:color="auto"/>
            <w:bottom w:val="none" w:sz="0" w:space="0" w:color="auto"/>
            <w:right w:val="none" w:sz="0" w:space="0" w:color="auto"/>
          </w:divBdr>
          <w:divsChild>
            <w:div w:id="716859229">
              <w:marLeft w:val="0"/>
              <w:marRight w:val="0"/>
              <w:marTop w:val="0"/>
              <w:marBottom w:val="0"/>
              <w:divBdr>
                <w:top w:val="none" w:sz="0" w:space="0" w:color="auto"/>
                <w:left w:val="none" w:sz="0" w:space="0" w:color="auto"/>
                <w:bottom w:val="none" w:sz="0" w:space="0" w:color="auto"/>
                <w:right w:val="none" w:sz="0" w:space="0" w:color="auto"/>
              </w:divBdr>
              <w:divsChild>
                <w:div w:id="198712483">
                  <w:marLeft w:val="0"/>
                  <w:marRight w:val="0"/>
                  <w:marTop w:val="0"/>
                  <w:marBottom w:val="0"/>
                  <w:divBdr>
                    <w:top w:val="none" w:sz="0" w:space="0" w:color="auto"/>
                    <w:left w:val="none" w:sz="0" w:space="0" w:color="auto"/>
                    <w:bottom w:val="none" w:sz="0" w:space="0" w:color="auto"/>
                    <w:right w:val="none" w:sz="0" w:space="0" w:color="auto"/>
                  </w:divBdr>
                  <w:divsChild>
                    <w:div w:id="1761677452">
                      <w:marLeft w:val="0"/>
                      <w:marRight w:val="0"/>
                      <w:marTop w:val="0"/>
                      <w:marBottom w:val="0"/>
                      <w:divBdr>
                        <w:top w:val="none" w:sz="0" w:space="0" w:color="auto"/>
                        <w:left w:val="none" w:sz="0" w:space="0" w:color="auto"/>
                        <w:bottom w:val="none" w:sz="0" w:space="0" w:color="auto"/>
                        <w:right w:val="none" w:sz="0" w:space="0" w:color="auto"/>
                      </w:divBdr>
                      <w:divsChild>
                        <w:div w:id="2074766503">
                          <w:marLeft w:val="0"/>
                          <w:marRight w:val="0"/>
                          <w:marTop w:val="0"/>
                          <w:marBottom w:val="0"/>
                          <w:divBdr>
                            <w:top w:val="none" w:sz="0" w:space="0" w:color="auto"/>
                            <w:left w:val="none" w:sz="0" w:space="0" w:color="auto"/>
                            <w:bottom w:val="none" w:sz="0" w:space="0" w:color="auto"/>
                            <w:right w:val="none" w:sz="0" w:space="0" w:color="auto"/>
                          </w:divBdr>
                          <w:divsChild>
                            <w:div w:id="1549878770">
                              <w:marLeft w:val="0"/>
                              <w:marRight w:val="0"/>
                              <w:marTop w:val="0"/>
                              <w:marBottom w:val="0"/>
                              <w:divBdr>
                                <w:top w:val="none" w:sz="0" w:space="0" w:color="auto"/>
                                <w:left w:val="none" w:sz="0" w:space="0" w:color="auto"/>
                                <w:bottom w:val="none" w:sz="0" w:space="0" w:color="auto"/>
                                <w:right w:val="none" w:sz="0" w:space="0" w:color="auto"/>
                              </w:divBdr>
                              <w:divsChild>
                                <w:div w:id="314533340">
                                  <w:marLeft w:val="0"/>
                                  <w:marRight w:val="0"/>
                                  <w:marTop w:val="0"/>
                                  <w:marBottom w:val="0"/>
                                  <w:divBdr>
                                    <w:top w:val="none" w:sz="0" w:space="0" w:color="auto"/>
                                    <w:left w:val="none" w:sz="0" w:space="0" w:color="auto"/>
                                    <w:bottom w:val="none" w:sz="0" w:space="0" w:color="auto"/>
                                    <w:right w:val="none" w:sz="0" w:space="0" w:color="auto"/>
                                  </w:divBdr>
                                  <w:divsChild>
                                    <w:div w:id="1854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56445">
                      <w:marLeft w:val="0"/>
                      <w:marRight w:val="0"/>
                      <w:marTop w:val="0"/>
                      <w:marBottom w:val="0"/>
                      <w:divBdr>
                        <w:top w:val="none" w:sz="0" w:space="0" w:color="auto"/>
                        <w:left w:val="none" w:sz="0" w:space="0" w:color="auto"/>
                        <w:bottom w:val="none" w:sz="0" w:space="0" w:color="auto"/>
                        <w:right w:val="none" w:sz="0" w:space="0" w:color="auto"/>
                      </w:divBdr>
                      <w:divsChild>
                        <w:div w:id="1592008551">
                          <w:marLeft w:val="0"/>
                          <w:marRight w:val="0"/>
                          <w:marTop w:val="0"/>
                          <w:marBottom w:val="195"/>
                          <w:divBdr>
                            <w:top w:val="none" w:sz="0" w:space="0" w:color="auto"/>
                            <w:left w:val="none" w:sz="0" w:space="0" w:color="auto"/>
                            <w:bottom w:val="none" w:sz="0" w:space="0" w:color="auto"/>
                            <w:right w:val="none" w:sz="0" w:space="0" w:color="auto"/>
                          </w:divBdr>
                        </w:div>
                        <w:div w:id="999388726">
                          <w:marLeft w:val="0"/>
                          <w:marRight w:val="0"/>
                          <w:marTop w:val="0"/>
                          <w:marBottom w:val="195"/>
                          <w:divBdr>
                            <w:top w:val="none" w:sz="0" w:space="0" w:color="auto"/>
                            <w:left w:val="none" w:sz="0" w:space="0" w:color="auto"/>
                            <w:bottom w:val="none" w:sz="0" w:space="0" w:color="auto"/>
                            <w:right w:val="none" w:sz="0" w:space="0" w:color="auto"/>
                          </w:divBdr>
                        </w:div>
                        <w:div w:id="187302262">
                          <w:marLeft w:val="0"/>
                          <w:marRight w:val="0"/>
                          <w:marTop w:val="0"/>
                          <w:marBottom w:val="195"/>
                          <w:divBdr>
                            <w:top w:val="none" w:sz="0" w:space="0" w:color="auto"/>
                            <w:left w:val="none" w:sz="0" w:space="0" w:color="auto"/>
                            <w:bottom w:val="none" w:sz="0" w:space="0" w:color="auto"/>
                            <w:right w:val="none" w:sz="0" w:space="0" w:color="auto"/>
                          </w:divBdr>
                          <w:divsChild>
                            <w:div w:id="278411835">
                              <w:marLeft w:val="0"/>
                              <w:marRight w:val="0"/>
                              <w:marTop w:val="0"/>
                              <w:marBottom w:val="0"/>
                              <w:divBdr>
                                <w:top w:val="none" w:sz="0" w:space="0" w:color="auto"/>
                                <w:left w:val="none" w:sz="0" w:space="0" w:color="auto"/>
                                <w:bottom w:val="none" w:sz="0" w:space="0" w:color="auto"/>
                                <w:right w:val="none" w:sz="0" w:space="0" w:color="auto"/>
                              </w:divBdr>
                            </w:div>
                          </w:divsChild>
                        </w:div>
                        <w:div w:id="343559064">
                          <w:marLeft w:val="0"/>
                          <w:marRight w:val="450"/>
                          <w:marTop w:val="0"/>
                          <w:marBottom w:val="195"/>
                          <w:divBdr>
                            <w:top w:val="none" w:sz="0" w:space="0" w:color="auto"/>
                            <w:left w:val="none" w:sz="0" w:space="0" w:color="auto"/>
                            <w:bottom w:val="none" w:sz="0" w:space="0" w:color="auto"/>
                            <w:right w:val="none" w:sz="0" w:space="0" w:color="auto"/>
                          </w:divBdr>
                        </w:div>
                        <w:div w:id="417942591">
                          <w:marLeft w:val="0"/>
                          <w:marRight w:val="450"/>
                          <w:marTop w:val="0"/>
                          <w:marBottom w:val="195"/>
                          <w:divBdr>
                            <w:top w:val="none" w:sz="0" w:space="0" w:color="auto"/>
                            <w:left w:val="none" w:sz="0" w:space="0" w:color="auto"/>
                            <w:bottom w:val="none" w:sz="0" w:space="0" w:color="auto"/>
                            <w:right w:val="none" w:sz="0" w:space="0" w:color="auto"/>
                          </w:divBdr>
                        </w:div>
                        <w:div w:id="686448304">
                          <w:marLeft w:val="0"/>
                          <w:marRight w:val="0"/>
                          <w:marTop w:val="0"/>
                          <w:marBottom w:val="195"/>
                          <w:divBdr>
                            <w:top w:val="none" w:sz="0" w:space="0" w:color="auto"/>
                            <w:left w:val="none" w:sz="0" w:space="0" w:color="auto"/>
                            <w:bottom w:val="none" w:sz="0" w:space="0" w:color="auto"/>
                            <w:right w:val="none" w:sz="0" w:space="0" w:color="auto"/>
                          </w:divBdr>
                        </w:div>
                        <w:div w:id="679626997">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668026787">
              <w:marLeft w:val="0"/>
              <w:marRight w:val="0"/>
              <w:marTop w:val="0"/>
              <w:marBottom w:val="0"/>
              <w:divBdr>
                <w:top w:val="none" w:sz="0" w:space="0" w:color="auto"/>
                <w:left w:val="none" w:sz="0" w:space="0" w:color="auto"/>
                <w:bottom w:val="none" w:sz="0" w:space="0" w:color="auto"/>
                <w:right w:val="none" w:sz="0" w:space="0" w:color="auto"/>
              </w:divBdr>
              <w:divsChild>
                <w:div w:id="309676563">
                  <w:marLeft w:val="0"/>
                  <w:marRight w:val="0"/>
                  <w:marTop w:val="0"/>
                  <w:marBottom w:val="0"/>
                  <w:divBdr>
                    <w:top w:val="none" w:sz="0" w:space="0" w:color="auto"/>
                    <w:left w:val="none" w:sz="0" w:space="0" w:color="auto"/>
                    <w:bottom w:val="none" w:sz="0" w:space="0" w:color="auto"/>
                    <w:right w:val="none" w:sz="0" w:space="0" w:color="auto"/>
                  </w:divBdr>
                  <w:divsChild>
                    <w:div w:id="65034650">
                      <w:marLeft w:val="0"/>
                      <w:marRight w:val="0"/>
                      <w:marTop w:val="0"/>
                      <w:marBottom w:val="0"/>
                      <w:divBdr>
                        <w:top w:val="none" w:sz="0" w:space="0" w:color="auto"/>
                        <w:left w:val="none" w:sz="0" w:space="0" w:color="auto"/>
                        <w:bottom w:val="none" w:sz="0" w:space="0" w:color="auto"/>
                        <w:right w:val="none" w:sz="0" w:space="0" w:color="auto"/>
                      </w:divBdr>
                      <w:divsChild>
                        <w:div w:id="1739547792">
                          <w:marLeft w:val="0"/>
                          <w:marRight w:val="0"/>
                          <w:marTop w:val="0"/>
                          <w:marBottom w:val="0"/>
                          <w:divBdr>
                            <w:top w:val="none" w:sz="0" w:space="0" w:color="auto"/>
                            <w:left w:val="none" w:sz="0" w:space="0" w:color="auto"/>
                            <w:bottom w:val="none" w:sz="0" w:space="0" w:color="auto"/>
                            <w:right w:val="none" w:sz="0" w:space="0" w:color="auto"/>
                          </w:divBdr>
                          <w:divsChild>
                            <w:div w:id="1397312507">
                              <w:marLeft w:val="0"/>
                              <w:marRight w:val="0"/>
                              <w:marTop w:val="0"/>
                              <w:marBottom w:val="0"/>
                              <w:divBdr>
                                <w:top w:val="none" w:sz="0" w:space="0" w:color="auto"/>
                                <w:left w:val="none" w:sz="0" w:space="0" w:color="auto"/>
                                <w:bottom w:val="none" w:sz="0" w:space="0" w:color="auto"/>
                                <w:right w:val="none" w:sz="0" w:space="0" w:color="auto"/>
                              </w:divBdr>
                              <w:divsChild>
                                <w:div w:id="1598709812">
                                  <w:marLeft w:val="0"/>
                                  <w:marRight w:val="0"/>
                                  <w:marTop w:val="0"/>
                                  <w:marBottom w:val="0"/>
                                  <w:divBdr>
                                    <w:top w:val="none" w:sz="0" w:space="0" w:color="auto"/>
                                    <w:left w:val="none" w:sz="0" w:space="0" w:color="auto"/>
                                    <w:bottom w:val="none" w:sz="0" w:space="0" w:color="auto"/>
                                    <w:right w:val="none" w:sz="0" w:space="0" w:color="auto"/>
                                  </w:divBdr>
                                  <w:divsChild>
                                    <w:div w:id="35665784">
                                      <w:marLeft w:val="0"/>
                                      <w:marRight w:val="0"/>
                                      <w:marTop w:val="0"/>
                                      <w:marBottom w:val="495"/>
                                      <w:divBdr>
                                        <w:top w:val="none" w:sz="0" w:space="0" w:color="auto"/>
                                        <w:left w:val="none" w:sz="0" w:space="0" w:color="auto"/>
                                        <w:bottom w:val="single" w:sz="6" w:space="26" w:color="E2E3E4"/>
                                        <w:right w:val="none" w:sz="0" w:space="0" w:color="auto"/>
                                      </w:divBdr>
                                    </w:div>
                                    <w:div w:id="364328654">
                                      <w:marLeft w:val="0"/>
                                      <w:marRight w:val="0"/>
                                      <w:marTop w:val="0"/>
                                      <w:marBottom w:val="495"/>
                                      <w:divBdr>
                                        <w:top w:val="none" w:sz="0" w:space="0" w:color="auto"/>
                                        <w:left w:val="none" w:sz="0" w:space="0" w:color="auto"/>
                                        <w:bottom w:val="single" w:sz="6" w:space="26" w:color="E2E3E4"/>
                                        <w:right w:val="none" w:sz="0" w:space="0" w:color="auto"/>
                                      </w:divBdr>
                                    </w:div>
                                    <w:div w:id="287127752">
                                      <w:marLeft w:val="0"/>
                                      <w:marRight w:val="0"/>
                                      <w:marTop w:val="0"/>
                                      <w:marBottom w:val="495"/>
                                      <w:divBdr>
                                        <w:top w:val="none" w:sz="0" w:space="0" w:color="auto"/>
                                        <w:left w:val="none" w:sz="0" w:space="0" w:color="auto"/>
                                        <w:bottom w:val="single" w:sz="6" w:space="26" w:color="E2E3E4"/>
                                        <w:right w:val="none" w:sz="0" w:space="0" w:color="auto"/>
                                      </w:divBdr>
                                    </w:div>
                                    <w:div w:id="1501459224">
                                      <w:marLeft w:val="0"/>
                                      <w:marRight w:val="0"/>
                                      <w:marTop w:val="0"/>
                                      <w:marBottom w:val="495"/>
                                      <w:divBdr>
                                        <w:top w:val="none" w:sz="0" w:space="0" w:color="auto"/>
                                        <w:left w:val="none" w:sz="0" w:space="0" w:color="auto"/>
                                        <w:bottom w:val="single" w:sz="6" w:space="26" w:color="E2E3E4"/>
                                        <w:right w:val="none" w:sz="0" w:space="0" w:color="auto"/>
                                      </w:divBdr>
                                    </w:div>
                                    <w:div w:id="109905977">
                                      <w:marLeft w:val="0"/>
                                      <w:marRight w:val="0"/>
                                      <w:marTop w:val="0"/>
                                      <w:marBottom w:val="495"/>
                                      <w:divBdr>
                                        <w:top w:val="none" w:sz="0" w:space="0" w:color="auto"/>
                                        <w:left w:val="none" w:sz="0" w:space="0" w:color="auto"/>
                                        <w:bottom w:val="single" w:sz="6" w:space="26" w:color="E2E3E4"/>
                                        <w:right w:val="none" w:sz="0" w:space="0" w:color="auto"/>
                                      </w:divBdr>
                                    </w:div>
                                    <w:div w:id="1920822258">
                                      <w:marLeft w:val="0"/>
                                      <w:marRight w:val="0"/>
                                      <w:marTop w:val="0"/>
                                      <w:marBottom w:val="495"/>
                                      <w:divBdr>
                                        <w:top w:val="none" w:sz="0" w:space="0" w:color="auto"/>
                                        <w:left w:val="none" w:sz="0" w:space="0" w:color="auto"/>
                                        <w:bottom w:val="single" w:sz="6" w:space="26" w:color="E2E3E4"/>
                                        <w:right w:val="none" w:sz="0" w:space="0" w:color="auto"/>
                                      </w:divBdr>
                                    </w:div>
                                    <w:div w:id="1010451628">
                                      <w:marLeft w:val="0"/>
                                      <w:marRight w:val="0"/>
                                      <w:marTop w:val="0"/>
                                      <w:marBottom w:val="495"/>
                                      <w:divBdr>
                                        <w:top w:val="none" w:sz="0" w:space="0" w:color="auto"/>
                                        <w:left w:val="none" w:sz="0" w:space="0" w:color="auto"/>
                                        <w:bottom w:val="single" w:sz="6" w:space="26" w:color="E2E3E4"/>
                                        <w:right w:val="none" w:sz="0" w:space="0" w:color="auto"/>
                                      </w:divBdr>
                                    </w:div>
                                    <w:div w:id="635842488">
                                      <w:marLeft w:val="0"/>
                                      <w:marRight w:val="0"/>
                                      <w:marTop w:val="0"/>
                                      <w:marBottom w:val="495"/>
                                      <w:divBdr>
                                        <w:top w:val="none" w:sz="0" w:space="0" w:color="auto"/>
                                        <w:left w:val="none" w:sz="0" w:space="0" w:color="auto"/>
                                        <w:bottom w:val="single" w:sz="6" w:space="26" w:color="E2E3E4"/>
                                        <w:right w:val="none" w:sz="0" w:space="0" w:color="auto"/>
                                      </w:divBdr>
                                    </w:div>
                                    <w:div w:id="1287395745">
                                      <w:marLeft w:val="0"/>
                                      <w:marRight w:val="0"/>
                                      <w:marTop w:val="0"/>
                                      <w:marBottom w:val="495"/>
                                      <w:divBdr>
                                        <w:top w:val="none" w:sz="0" w:space="0" w:color="auto"/>
                                        <w:left w:val="none" w:sz="0" w:space="0" w:color="auto"/>
                                        <w:bottom w:val="single" w:sz="6" w:space="26" w:color="E2E3E4"/>
                                        <w:right w:val="none" w:sz="0" w:space="0" w:color="auto"/>
                                      </w:divBdr>
                                    </w:div>
                                    <w:div w:id="903223620">
                                      <w:marLeft w:val="0"/>
                                      <w:marRight w:val="0"/>
                                      <w:marTop w:val="0"/>
                                      <w:marBottom w:val="495"/>
                                      <w:divBdr>
                                        <w:top w:val="none" w:sz="0" w:space="0" w:color="auto"/>
                                        <w:left w:val="none" w:sz="0" w:space="0" w:color="auto"/>
                                        <w:bottom w:val="single" w:sz="6" w:space="26" w:color="E2E3E4"/>
                                        <w:right w:val="none" w:sz="0" w:space="0" w:color="auto"/>
                                      </w:divBdr>
                                    </w:div>
                                    <w:div w:id="1581988992">
                                      <w:marLeft w:val="0"/>
                                      <w:marRight w:val="0"/>
                                      <w:marTop w:val="0"/>
                                      <w:marBottom w:val="495"/>
                                      <w:divBdr>
                                        <w:top w:val="none" w:sz="0" w:space="0" w:color="auto"/>
                                        <w:left w:val="none" w:sz="0" w:space="0" w:color="auto"/>
                                        <w:bottom w:val="single" w:sz="6" w:space="26" w:color="E2E3E4"/>
                                        <w:right w:val="none" w:sz="0" w:space="0" w:color="auto"/>
                                      </w:divBdr>
                                    </w:div>
                                    <w:div w:id="565143397">
                                      <w:marLeft w:val="0"/>
                                      <w:marRight w:val="0"/>
                                      <w:marTop w:val="0"/>
                                      <w:marBottom w:val="495"/>
                                      <w:divBdr>
                                        <w:top w:val="none" w:sz="0" w:space="0" w:color="auto"/>
                                        <w:left w:val="none" w:sz="0" w:space="0" w:color="auto"/>
                                        <w:bottom w:val="single" w:sz="6" w:space="26" w:color="E2E3E4"/>
                                        <w:right w:val="none" w:sz="0" w:space="0" w:color="auto"/>
                                      </w:divBdr>
                                    </w:div>
                                    <w:div w:id="1048409568">
                                      <w:marLeft w:val="0"/>
                                      <w:marRight w:val="0"/>
                                      <w:marTop w:val="0"/>
                                      <w:marBottom w:val="495"/>
                                      <w:divBdr>
                                        <w:top w:val="none" w:sz="0" w:space="0" w:color="auto"/>
                                        <w:left w:val="none" w:sz="0" w:space="0" w:color="auto"/>
                                        <w:bottom w:val="single" w:sz="6" w:space="26" w:color="E2E3E4"/>
                                        <w:right w:val="none" w:sz="0" w:space="0" w:color="auto"/>
                                      </w:divBdr>
                                    </w:div>
                                    <w:div w:id="1070038738">
                                      <w:marLeft w:val="0"/>
                                      <w:marRight w:val="0"/>
                                      <w:marTop w:val="0"/>
                                      <w:marBottom w:val="495"/>
                                      <w:divBdr>
                                        <w:top w:val="none" w:sz="0" w:space="0" w:color="auto"/>
                                        <w:left w:val="none" w:sz="0" w:space="0" w:color="auto"/>
                                        <w:bottom w:val="single" w:sz="6" w:space="26" w:color="E2E3E4"/>
                                        <w:right w:val="none" w:sz="0" w:space="0" w:color="auto"/>
                                      </w:divBdr>
                                    </w:div>
                                    <w:div w:id="1608805476">
                                      <w:marLeft w:val="0"/>
                                      <w:marRight w:val="0"/>
                                      <w:marTop w:val="0"/>
                                      <w:marBottom w:val="495"/>
                                      <w:divBdr>
                                        <w:top w:val="none" w:sz="0" w:space="0" w:color="auto"/>
                                        <w:left w:val="none" w:sz="0" w:space="0" w:color="auto"/>
                                        <w:bottom w:val="single" w:sz="6" w:space="26" w:color="E2E3E4"/>
                                        <w:right w:val="none" w:sz="0" w:space="0" w:color="auto"/>
                                      </w:divBdr>
                                    </w:div>
                                    <w:div w:id="1814908398">
                                      <w:marLeft w:val="0"/>
                                      <w:marRight w:val="0"/>
                                      <w:marTop w:val="0"/>
                                      <w:marBottom w:val="495"/>
                                      <w:divBdr>
                                        <w:top w:val="none" w:sz="0" w:space="0" w:color="auto"/>
                                        <w:left w:val="none" w:sz="0" w:space="0" w:color="auto"/>
                                        <w:bottom w:val="single" w:sz="6" w:space="26" w:color="E2E3E4"/>
                                        <w:right w:val="none" w:sz="0" w:space="0" w:color="auto"/>
                                      </w:divBdr>
                                    </w:div>
                                    <w:div w:id="1098141438">
                                      <w:marLeft w:val="0"/>
                                      <w:marRight w:val="0"/>
                                      <w:marTop w:val="0"/>
                                      <w:marBottom w:val="495"/>
                                      <w:divBdr>
                                        <w:top w:val="none" w:sz="0" w:space="0" w:color="auto"/>
                                        <w:left w:val="none" w:sz="0" w:space="0" w:color="auto"/>
                                        <w:bottom w:val="single" w:sz="6" w:space="26" w:color="E2E3E4"/>
                                        <w:right w:val="none" w:sz="0" w:space="0" w:color="auto"/>
                                      </w:divBdr>
                                    </w:div>
                                    <w:div w:id="384379288">
                                      <w:marLeft w:val="0"/>
                                      <w:marRight w:val="0"/>
                                      <w:marTop w:val="0"/>
                                      <w:marBottom w:val="495"/>
                                      <w:divBdr>
                                        <w:top w:val="none" w:sz="0" w:space="0" w:color="auto"/>
                                        <w:left w:val="none" w:sz="0" w:space="0" w:color="auto"/>
                                        <w:bottom w:val="single" w:sz="6" w:space="26" w:color="E2E3E4"/>
                                        <w:right w:val="none" w:sz="0" w:space="0" w:color="auto"/>
                                      </w:divBdr>
                                    </w:div>
                                    <w:div w:id="1071924285">
                                      <w:marLeft w:val="0"/>
                                      <w:marRight w:val="0"/>
                                      <w:marTop w:val="0"/>
                                      <w:marBottom w:val="495"/>
                                      <w:divBdr>
                                        <w:top w:val="none" w:sz="0" w:space="0" w:color="auto"/>
                                        <w:left w:val="none" w:sz="0" w:space="0" w:color="auto"/>
                                        <w:bottom w:val="single" w:sz="6" w:space="26" w:color="E2E3E4"/>
                                        <w:right w:val="none" w:sz="0" w:space="0" w:color="auto"/>
                                      </w:divBdr>
                                    </w:div>
                                    <w:div w:id="211763046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851846354">
                      <w:marLeft w:val="0"/>
                      <w:marRight w:val="0"/>
                      <w:marTop w:val="0"/>
                      <w:marBottom w:val="0"/>
                      <w:divBdr>
                        <w:top w:val="none" w:sz="0" w:space="0" w:color="auto"/>
                        <w:left w:val="none" w:sz="0" w:space="0" w:color="auto"/>
                        <w:bottom w:val="none" w:sz="0" w:space="0" w:color="auto"/>
                        <w:right w:val="none" w:sz="0" w:space="0" w:color="auto"/>
                      </w:divBdr>
                      <w:divsChild>
                        <w:div w:id="898907932">
                          <w:marLeft w:val="0"/>
                          <w:marRight w:val="0"/>
                          <w:marTop w:val="0"/>
                          <w:marBottom w:val="0"/>
                          <w:divBdr>
                            <w:top w:val="none" w:sz="0" w:space="0" w:color="auto"/>
                            <w:left w:val="none" w:sz="0" w:space="0" w:color="auto"/>
                            <w:bottom w:val="none" w:sz="0" w:space="0" w:color="auto"/>
                            <w:right w:val="none" w:sz="0" w:space="0" w:color="auto"/>
                          </w:divBdr>
                          <w:divsChild>
                            <w:div w:id="638189799">
                              <w:marLeft w:val="0"/>
                              <w:marRight w:val="0"/>
                              <w:marTop w:val="0"/>
                              <w:marBottom w:val="0"/>
                              <w:divBdr>
                                <w:top w:val="none" w:sz="0" w:space="0" w:color="auto"/>
                                <w:left w:val="none" w:sz="0" w:space="0" w:color="auto"/>
                                <w:bottom w:val="none" w:sz="0" w:space="0" w:color="auto"/>
                                <w:right w:val="none" w:sz="0" w:space="0" w:color="auto"/>
                              </w:divBdr>
                              <w:divsChild>
                                <w:div w:id="7596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3226">
                  <w:marLeft w:val="0"/>
                  <w:marRight w:val="0"/>
                  <w:marTop w:val="0"/>
                  <w:marBottom w:val="0"/>
                  <w:divBdr>
                    <w:top w:val="none" w:sz="0" w:space="0" w:color="auto"/>
                    <w:left w:val="none" w:sz="0" w:space="0" w:color="auto"/>
                    <w:bottom w:val="none" w:sz="0" w:space="0" w:color="auto"/>
                    <w:right w:val="none" w:sz="0" w:space="0" w:color="auto"/>
                  </w:divBdr>
                  <w:divsChild>
                    <w:div w:id="626204282">
                      <w:marLeft w:val="0"/>
                      <w:marRight w:val="0"/>
                      <w:marTop w:val="0"/>
                      <w:marBottom w:val="0"/>
                      <w:divBdr>
                        <w:top w:val="none" w:sz="0" w:space="0" w:color="auto"/>
                        <w:left w:val="none" w:sz="0" w:space="0" w:color="auto"/>
                        <w:bottom w:val="none" w:sz="0" w:space="0" w:color="auto"/>
                        <w:right w:val="none" w:sz="0" w:space="0" w:color="auto"/>
                      </w:divBdr>
                      <w:divsChild>
                        <w:div w:id="38171842">
                          <w:marLeft w:val="0"/>
                          <w:marRight w:val="0"/>
                          <w:marTop w:val="0"/>
                          <w:marBottom w:val="0"/>
                          <w:divBdr>
                            <w:top w:val="none" w:sz="0" w:space="0" w:color="auto"/>
                            <w:left w:val="none" w:sz="0" w:space="0" w:color="auto"/>
                            <w:bottom w:val="none" w:sz="0" w:space="0" w:color="auto"/>
                            <w:right w:val="none" w:sz="0" w:space="0" w:color="auto"/>
                          </w:divBdr>
                          <w:divsChild>
                            <w:div w:id="1948072975">
                              <w:marLeft w:val="0"/>
                              <w:marRight w:val="300"/>
                              <w:marTop w:val="0"/>
                              <w:marBottom w:val="270"/>
                              <w:divBdr>
                                <w:top w:val="none" w:sz="0" w:space="0" w:color="auto"/>
                                <w:left w:val="none" w:sz="0" w:space="0" w:color="auto"/>
                                <w:bottom w:val="none" w:sz="0" w:space="0" w:color="auto"/>
                                <w:right w:val="none" w:sz="0" w:space="0" w:color="auto"/>
                              </w:divBdr>
                            </w:div>
                            <w:div w:id="802776890">
                              <w:marLeft w:val="0"/>
                              <w:marRight w:val="300"/>
                              <w:marTop w:val="0"/>
                              <w:marBottom w:val="270"/>
                              <w:divBdr>
                                <w:top w:val="none" w:sz="0" w:space="0" w:color="auto"/>
                                <w:left w:val="none" w:sz="0" w:space="0" w:color="auto"/>
                                <w:bottom w:val="none" w:sz="0" w:space="0" w:color="auto"/>
                                <w:right w:val="none" w:sz="0" w:space="0" w:color="auto"/>
                              </w:divBdr>
                            </w:div>
                            <w:div w:id="1998456716">
                              <w:marLeft w:val="0"/>
                              <w:marRight w:val="300"/>
                              <w:marTop w:val="0"/>
                              <w:marBottom w:val="270"/>
                              <w:divBdr>
                                <w:top w:val="none" w:sz="0" w:space="0" w:color="auto"/>
                                <w:left w:val="none" w:sz="0" w:space="0" w:color="auto"/>
                                <w:bottom w:val="none" w:sz="0" w:space="0" w:color="auto"/>
                                <w:right w:val="none" w:sz="0" w:space="0" w:color="auto"/>
                              </w:divBdr>
                            </w:div>
                            <w:div w:id="634481505">
                              <w:marLeft w:val="0"/>
                              <w:marRight w:val="0"/>
                              <w:marTop w:val="0"/>
                              <w:marBottom w:val="270"/>
                              <w:divBdr>
                                <w:top w:val="none" w:sz="0" w:space="0" w:color="auto"/>
                                <w:left w:val="none" w:sz="0" w:space="0" w:color="auto"/>
                                <w:bottom w:val="none" w:sz="0" w:space="0" w:color="auto"/>
                                <w:right w:val="none" w:sz="0" w:space="0" w:color="auto"/>
                              </w:divBdr>
                            </w:div>
                          </w:divsChild>
                        </w:div>
                        <w:div w:id="1986351808">
                          <w:marLeft w:val="0"/>
                          <w:marRight w:val="0"/>
                          <w:marTop w:val="0"/>
                          <w:marBottom w:val="0"/>
                          <w:divBdr>
                            <w:top w:val="none" w:sz="0" w:space="0" w:color="auto"/>
                            <w:left w:val="none" w:sz="0" w:space="0" w:color="auto"/>
                            <w:bottom w:val="none" w:sz="0" w:space="0" w:color="auto"/>
                            <w:right w:val="none" w:sz="0" w:space="0" w:color="auto"/>
                          </w:divBdr>
                          <w:divsChild>
                            <w:div w:id="1419063600">
                              <w:marLeft w:val="0"/>
                              <w:marRight w:val="0"/>
                              <w:marTop w:val="0"/>
                              <w:marBottom w:val="0"/>
                              <w:divBdr>
                                <w:top w:val="none" w:sz="0" w:space="0" w:color="auto"/>
                                <w:left w:val="none" w:sz="0" w:space="0" w:color="auto"/>
                                <w:bottom w:val="none" w:sz="0" w:space="0" w:color="auto"/>
                                <w:right w:val="none" w:sz="0" w:space="0" w:color="auto"/>
                              </w:divBdr>
                            </w:div>
                            <w:div w:id="144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8669">
          <w:marLeft w:val="0"/>
          <w:marRight w:val="0"/>
          <w:marTop w:val="0"/>
          <w:marBottom w:val="0"/>
          <w:divBdr>
            <w:top w:val="none" w:sz="0" w:space="0" w:color="auto"/>
            <w:left w:val="none" w:sz="0" w:space="0" w:color="auto"/>
            <w:bottom w:val="none" w:sz="0" w:space="0" w:color="auto"/>
            <w:right w:val="none" w:sz="0" w:space="0" w:color="auto"/>
          </w:divBdr>
          <w:divsChild>
            <w:div w:id="847790920">
              <w:marLeft w:val="0"/>
              <w:marRight w:val="0"/>
              <w:marTop w:val="0"/>
              <w:marBottom w:val="0"/>
              <w:divBdr>
                <w:top w:val="none" w:sz="0" w:space="0" w:color="auto"/>
                <w:left w:val="none" w:sz="0" w:space="0" w:color="auto"/>
                <w:bottom w:val="none" w:sz="0" w:space="0" w:color="auto"/>
                <w:right w:val="none" w:sz="0" w:space="0" w:color="auto"/>
              </w:divBdr>
              <w:divsChild>
                <w:div w:id="1997176255">
                  <w:marLeft w:val="0"/>
                  <w:marRight w:val="0"/>
                  <w:marTop w:val="0"/>
                  <w:marBottom w:val="0"/>
                  <w:divBdr>
                    <w:top w:val="none" w:sz="0" w:space="0" w:color="auto"/>
                    <w:left w:val="none" w:sz="0" w:space="0" w:color="auto"/>
                    <w:bottom w:val="none" w:sz="0" w:space="0" w:color="auto"/>
                    <w:right w:val="none" w:sz="0" w:space="0" w:color="auto"/>
                  </w:divBdr>
                  <w:divsChild>
                    <w:div w:id="931357111">
                      <w:marLeft w:val="0"/>
                      <w:marRight w:val="0"/>
                      <w:marTop w:val="0"/>
                      <w:marBottom w:val="960"/>
                      <w:divBdr>
                        <w:top w:val="none" w:sz="0" w:space="0" w:color="auto"/>
                        <w:left w:val="none" w:sz="0" w:space="0" w:color="auto"/>
                        <w:bottom w:val="single" w:sz="6" w:space="31" w:color="A8F0E0"/>
                        <w:right w:val="none" w:sz="0" w:space="0" w:color="auto"/>
                      </w:divBdr>
                      <w:divsChild>
                        <w:div w:id="991984653">
                          <w:marLeft w:val="2100"/>
                          <w:marRight w:val="2100"/>
                          <w:marTop w:val="0"/>
                          <w:marBottom w:val="0"/>
                          <w:divBdr>
                            <w:top w:val="none" w:sz="0" w:space="0" w:color="auto"/>
                            <w:left w:val="none" w:sz="0" w:space="0" w:color="auto"/>
                            <w:bottom w:val="none" w:sz="0" w:space="0" w:color="auto"/>
                            <w:right w:val="none" w:sz="0" w:space="0" w:color="auto"/>
                          </w:divBdr>
                          <w:divsChild>
                            <w:div w:id="219288677">
                              <w:marLeft w:val="0"/>
                              <w:marRight w:val="0"/>
                              <w:marTop w:val="0"/>
                              <w:marBottom w:val="720"/>
                              <w:divBdr>
                                <w:top w:val="none" w:sz="0" w:space="0" w:color="auto"/>
                                <w:left w:val="none" w:sz="0" w:space="0" w:color="auto"/>
                                <w:bottom w:val="none" w:sz="0" w:space="0" w:color="auto"/>
                                <w:right w:val="none" w:sz="0" w:space="0" w:color="auto"/>
                              </w:divBdr>
                            </w:div>
                            <w:div w:id="19875408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55601732">
                      <w:marLeft w:val="0"/>
                      <w:marRight w:val="0"/>
                      <w:marTop w:val="0"/>
                      <w:marBottom w:val="0"/>
                      <w:divBdr>
                        <w:top w:val="none" w:sz="0" w:space="0" w:color="auto"/>
                        <w:left w:val="none" w:sz="0" w:space="0" w:color="auto"/>
                        <w:bottom w:val="none" w:sz="0" w:space="0" w:color="auto"/>
                        <w:right w:val="none" w:sz="0" w:space="0" w:color="auto"/>
                      </w:divBdr>
                      <w:divsChild>
                        <w:div w:id="979647267">
                          <w:marLeft w:val="2100"/>
                          <w:marRight w:val="2100"/>
                          <w:marTop w:val="0"/>
                          <w:marBottom w:val="0"/>
                          <w:divBdr>
                            <w:top w:val="none" w:sz="0" w:space="0" w:color="auto"/>
                            <w:left w:val="none" w:sz="0" w:space="0" w:color="auto"/>
                            <w:bottom w:val="none" w:sz="0" w:space="0" w:color="auto"/>
                            <w:right w:val="none" w:sz="0" w:space="0" w:color="auto"/>
                          </w:divBdr>
                          <w:divsChild>
                            <w:div w:id="1363508342">
                              <w:marLeft w:val="0"/>
                              <w:marRight w:val="0"/>
                              <w:marTop w:val="0"/>
                              <w:marBottom w:val="0"/>
                              <w:divBdr>
                                <w:top w:val="none" w:sz="0" w:space="0" w:color="auto"/>
                                <w:left w:val="none" w:sz="0" w:space="0" w:color="auto"/>
                                <w:bottom w:val="none" w:sz="0" w:space="0" w:color="auto"/>
                                <w:right w:val="none" w:sz="0" w:space="0" w:color="auto"/>
                              </w:divBdr>
                              <w:divsChild>
                                <w:div w:id="136263309">
                                  <w:marLeft w:val="0"/>
                                  <w:marRight w:val="0"/>
                                  <w:marTop w:val="0"/>
                                  <w:marBottom w:val="0"/>
                                  <w:divBdr>
                                    <w:top w:val="none" w:sz="0" w:space="0" w:color="auto"/>
                                    <w:left w:val="none" w:sz="0" w:space="0" w:color="auto"/>
                                    <w:bottom w:val="none" w:sz="0" w:space="0" w:color="auto"/>
                                    <w:right w:val="none" w:sz="0" w:space="0" w:color="auto"/>
                                  </w:divBdr>
                                  <w:divsChild>
                                    <w:div w:id="1370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1701">
                              <w:marLeft w:val="0"/>
                              <w:marRight w:val="0"/>
                              <w:marTop w:val="0"/>
                              <w:marBottom w:val="0"/>
                              <w:divBdr>
                                <w:top w:val="none" w:sz="0" w:space="0" w:color="auto"/>
                                <w:left w:val="none" w:sz="0" w:space="0" w:color="auto"/>
                                <w:bottom w:val="none" w:sz="0" w:space="0" w:color="auto"/>
                                <w:right w:val="none" w:sz="0" w:space="0" w:color="auto"/>
                              </w:divBdr>
                              <w:divsChild>
                                <w:div w:id="1212426803">
                                  <w:marLeft w:val="0"/>
                                  <w:marRight w:val="0"/>
                                  <w:marTop w:val="0"/>
                                  <w:marBottom w:val="0"/>
                                  <w:divBdr>
                                    <w:top w:val="none" w:sz="0" w:space="0" w:color="auto"/>
                                    <w:left w:val="none" w:sz="0" w:space="0" w:color="auto"/>
                                    <w:bottom w:val="none" w:sz="0" w:space="0" w:color="auto"/>
                                    <w:right w:val="none" w:sz="0" w:space="0" w:color="auto"/>
                                  </w:divBdr>
                                  <w:divsChild>
                                    <w:div w:id="16582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3808">
                              <w:marLeft w:val="0"/>
                              <w:marRight w:val="0"/>
                              <w:marTop w:val="0"/>
                              <w:marBottom w:val="0"/>
                              <w:divBdr>
                                <w:top w:val="none" w:sz="0" w:space="0" w:color="auto"/>
                                <w:left w:val="none" w:sz="0" w:space="0" w:color="auto"/>
                                <w:bottom w:val="none" w:sz="0" w:space="0" w:color="auto"/>
                                <w:right w:val="none" w:sz="0" w:space="0" w:color="auto"/>
                              </w:divBdr>
                              <w:divsChild>
                                <w:div w:id="1683438834">
                                  <w:marLeft w:val="0"/>
                                  <w:marRight w:val="0"/>
                                  <w:marTop w:val="0"/>
                                  <w:marBottom w:val="0"/>
                                  <w:divBdr>
                                    <w:top w:val="none" w:sz="0" w:space="0" w:color="auto"/>
                                    <w:left w:val="none" w:sz="0" w:space="0" w:color="auto"/>
                                    <w:bottom w:val="none" w:sz="0" w:space="0" w:color="auto"/>
                                    <w:right w:val="none" w:sz="0" w:space="0" w:color="auto"/>
                                  </w:divBdr>
                                  <w:divsChild>
                                    <w:div w:id="17662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7722</Words>
  <Characters>44019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Бурдинская</dc:creator>
  <cp:keywords/>
  <dc:description/>
  <cp:lastModifiedBy>Бурдинская</cp:lastModifiedBy>
  <cp:revision>2</cp:revision>
  <dcterms:created xsi:type="dcterms:W3CDTF">2020-11-03T05:38:00Z</dcterms:created>
  <dcterms:modified xsi:type="dcterms:W3CDTF">2020-11-03T05:55:00Z</dcterms:modified>
</cp:coreProperties>
</file>