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2F" w:rsidRDefault="009D2900">
      <w:pPr>
        <w:spacing w:after="0" w:line="240" w:lineRule="auto"/>
        <w:jc w:val="center"/>
        <w:rPr>
          <w:rFonts w:eastAsia="Times New Roman" w:cs="Times New Roman"/>
          <w:b/>
        </w:rPr>
      </w:pPr>
      <w:bookmarkStart w:id="0" w:name="_GoBack"/>
      <w:bookmarkEnd w:id="0"/>
      <w:r>
        <w:rPr>
          <w:rFonts w:eastAsia="Times New Roman" w:cs="Times New Roman"/>
          <w:b/>
        </w:rPr>
        <w:t xml:space="preserve">РАБОЧАЯ ПРОГРАММА «ТЕХНОЛОГИЯ», </w:t>
      </w:r>
    </w:p>
    <w:p w:rsidR="00857B2F" w:rsidRDefault="009D2900">
      <w:pPr>
        <w:spacing w:after="0" w:line="240" w:lineRule="auto"/>
        <w:jc w:val="center"/>
        <w:rPr>
          <w:rFonts w:eastAsia="Times New Roman" w:cs="Times New Roman"/>
          <w:b/>
        </w:rPr>
      </w:pPr>
      <w:r>
        <w:rPr>
          <w:rFonts w:eastAsia="Times New Roman" w:cs="Times New Roman"/>
          <w:b/>
        </w:rPr>
        <w:t>направление «ТЕХНИЧЕСКИЙ ТРУД»</w:t>
      </w:r>
      <w:r w:rsidR="00963F30">
        <w:rPr>
          <w:rFonts w:eastAsia="Times New Roman" w:cs="Times New Roman"/>
          <w:b/>
        </w:rPr>
        <w:t xml:space="preserve"> </w:t>
      </w:r>
    </w:p>
    <w:p w:rsidR="00857B2F" w:rsidRPr="00612143" w:rsidRDefault="007D1225" w:rsidP="00275092">
      <w:pPr>
        <w:spacing w:after="0"/>
        <w:ind w:firstLine="540"/>
        <w:jc w:val="both"/>
        <w:rPr>
          <w:rFonts w:eastAsia="Times New Roman" w:cs="Times New Roman"/>
        </w:rPr>
      </w:pPr>
      <w:r>
        <w:rPr>
          <w:rFonts w:eastAsia="Times New Roman" w:cs="Times New Roman"/>
        </w:rPr>
        <w:t xml:space="preserve">Рабочая </w:t>
      </w:r>
      <w:r w:rsidR="009D2900" w:rsidRPr="00612143">
        <w:rPr>
          <w:rFonts w:eastAsia="Times New Roman" w:cs="Times New Roman"/>
        </w:rPr>
        <w:t>программа по предмету «Технология», направление «Технический труд»,</w:t>
      </w:r>
      <w:r w:rsidR="00533B10">
        <w:rPr>
          <w:rFonts w:eastAsia="Times New Roman" w:cs="Times New Roman"/>
        </w:rPr>
        <w:t xml:space="preserve"> </w:t>
      </w:r>
      <w:r>
        <w:rPr>
          <w:rFonts w:eastAsia="Times New Roman" w:cs="Times New Roman"/>
        </w:rPr>
        <w:t xml:space="preserve">для 5-8 классов </w:t>
      </w:r>
      <w:r w:rsidR="00615101">
        <w:rPr>
          <w:rFonts w:eastAsia="Times New Roman" w:cs="Times New Roman"/>
        </w:rPr>
        <w:t>с</w:t>
      </w:r>
      <w:r w:rsidR="009D2900" w:rsidRPr="00612143">
        <w:rPr>
          <w:rFonts w:eastAsia="Times New Roman" w:cs="Times New Roman"/>
        </w:rPr>
        <w:t>оставлена на основе</w:t>
      </w:r>
      <w:r w:rsidR="00615101">
        <w:rPr>
          <w:rFonts w:eastAsia="Times New Roman" w:cs="Times New Roman"/>
        </w:rPr>
        <w:t>:</w:t>
      </w:r>
      <w:r w:rsidR="009D2900" w:rsidRPr="00612143">
        <w:rPr>
          <w:rFonts w:eastAsia="Times New Roman" w:cs="Times New Roman"/>
        </w:rPr>
        <w:t xml:space="preserve"> </w:t>
      </w:r>
    </w:p>
    <w:p w:rsidR="00857B2F" w:rsidRPr="00612143" w:rsidRDefault="009D2900" w:rsidP="00275092">
      <w:pPr>
        <w:spacing w:after="0"/>
        <w:ind w:firstLine="567"/>
        <w:jc w:val="both"/>
        <w:rPr>
          <w:rFonts w:eastAsia="Times New Roman" w:cs="Times New Roman"/>
          <w:color w:val="000000"/>
          <w:shd w:val="clear" w:color="auto" w:fill="FFFFFF"/>
        </w:rPr>
      </w:pPr>
      <w:r w:rsidRPr="00612143">
        <w:rPr>
          <w:rFonts w:eastAsia="Times New Roman" w:cs="Times New Roman"/>
          <w:color w:val="000000"/>
          <w:shd w:val="clear" w:color="auto" w:fill="FFFFFF"/>
        </w:rPr>
        <w:t>- Федеральн</w:t>
      </w:r>
      <w:r w:rsidR="00AF157D">
        <w:rPr>
          <w:rFonts w:eastAsia="Times New Roman" w:cs="Times New Roman"/>
          <w:color w:val="000000"/>
          <w:shd w:val="clear" w:color="auto" w:fill="FFFFFF"/>
        </w:rPr>
        <w:t>ого</w:t>
      </w:r>
      <w:r w:rsidRPr="00612143">
        <w:rPr>
          <w:rFonts w:eastAsia="Times New Roman" w:cs="Times New Roman"/>
          <w:color w:val="000000"/>
          <w:shd w:val="clear" w:color="auto" w:fill="FFFFFF"/>
        </w:rPr>
        <w:t xml:space="preserve"> закон</w:t>
      </w:r>
      <w:r w:rsidR="00AF157D">
        <w:rPr>
          <w:rFonts w:eastAsia="Times New Roman" w:cs="Times New Roman"/>
          <w:color w:val="000000"/>
          <w:shd w:val="clear" w:color="auto" w:fill="FFFFFF"/>
        </w:rPr>
        <w:t>а</w:t>
      </w:r>
      <w:r w:rsidRPr="00612143">
        <w:rPr>
          <w:rFonts w:eastAsia="Times New Roman" w:cs="Times New Roman"/>
          <w:color w:val="000000"/>
          <w:shd w:val="clear" w:color="auto" w:fill="FFFFFF"/>
        </w:rPr>
        <w:t xml:space="preserve"> «Об образовании в РФ» от 29.12.2012 г.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273-ФЗ.</w:t>
      </w:r>
    </w:p>
    <w:p w:rsidR="00857B2F" w:rsidRPr="00612143" w:rsidRDefault="009D2900" w:rsidP="00275092">
      <w:pPr>
        <w:spacing w:after="0"/>
        <w:ind w:firstLine="567"/>
        <w:jc w:val="both"/>
        <w:rPr>
          <w:rFonts w:eastAsia="Times New Roman" w:cs="Times New Roman"/>
          <w:color w:val="000000"/>
          <w:shd w:val="clear" w:color="auto" w:fill="FFFFFF"/>
        </w:rPr>
      </w:pPr>
      <w:r w:rsidRPr="00612143">
        <w:rPr>
          <w:rFonts w:eastAsia="Times New Roman" w:cs="Times New Roman"/>
          <w:color w:val="000000"/>
          <w:shd w:val="clear" w:color="auto" w:fill="FFFFFF"/>
        </w:rPr>
        <w:t xml:space="preserve">- ФГОС основного общего образования - утвержден приказом </w:t>
      </w:r>
      <w:proofErr w:type="spellStart"/>
      <w:r w:rsidRPr="00612143">
        <w:rPr>
          <w:rFonts w:eastAsia="Times New Roman" w:cs="Times New Roman"/>
          <w:color w:val="000000"/>
          <w:shd w:val="clear" w:color="auto" w:fill="FFFFFF"/>
        </w:rPr>
        <w:t>Минобрнауки</w:t>
      </w:r>
      <w:proofErr w:type="spellEnd"/>
      <w:r w:rsidRPr="00612143">
        <w:rPr>
          <w:rFonts w:eastAsia="Times New Roman" w:cs="Times New Roman"/>
          <w:color w:val="000000"/>
          <w:shd w:val="clear" w:color="auto" w:fill="FFFFFF"/>
        </w:rPr>
        <w:t xml:space="preserve"> РФ от 17.12.2010 г.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1897 с изменениями, утвержденными приказами </w:t>
      </w:r>
      <w:proofErr w:type="spellStart"/>
      <w:r w:rsidRPr="00612143">
        <w:rPr>
          <w:rFonts w:eastAsia="Times New Roman" w:cs="Times New Roman"/>
          <w:color w:val="000000"/>
          <w:shd w:val="clear" w:color="auto" w:fill="FFFFFF"/>
        </w:rPr>
        <w:t>Минобрнауки</w:t>
      </w:r>
      <w:proofErr w:type="spellEnd"/>
      <w:r w:rsidRPr="00612143">
        <w:rPr>
          <w:rFonts w:eastAsia="Times New Roman" w:cs="Times New Roman"/>
          <w:color w:val="000000"/>
          <w:shd w:val="clear" w:color="auto" w:fill="FFFFFF"/>
        </w:rPr>
        <w:t xml:space="preserve"> РФ от 29.12.2014 г.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1644 и от 31.12. 2015 года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1577;</w:t>
      </w:r>
    </w:p>
    <w:p w:rsidR="00857B2F" w:rsidRPr="00612143" w:rsidRDefault="009D2900" w:rsidP="00275092">
      <w:pPr>
        <w:spacing w:after="0"/>
        <w:ind w:firstLine="709"/>
        <w:jc w:val="both"/>
        <w:rPr>
          <w:rFonts w:eastAsia="Times New Roman" w:cs="Times New Roman"/>
          <w:color w:val="000000"/>
          <w:shd w:val="clear" w:color="auto" w:fill="FFFFFF"/>
        </w:rPr>
      </w:pPr>
      <w:r w:rsidRPr="00612143">
        <w:rPr>
          <w:rFonts w:eastAsia="Times New Roman" w:cs="Times New Roman"/>
          <w:color w:val="000000"/>
          <w:shd w:val="clear" w:color="auto" w:fill="FFFFFF"/>
        </w:rPr>
        <w:t xml:space="preserve">- Примерная ООП ООО (одобрена решением федерального учебно-методического объединения по общему образованию — протокол от 8 апреля  2015 г.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1/15, в редакции протокола </w:t>
      </w:r>
      <w:r w:rsidRPr="00612143">
        <w:rPr>
          <w:rFonts w:eastAsia="Segoe UI Symbol" w:cs="Times New Roman"/>
          <w:color w:val="000000"/>
          <w:shd w:val="clear" w:color="auto" w:fill="FFFFFF"/>
        </w:rPr>
        <w:t>№</w:t>
      </w:r>
      <w:r w:rsidRPr="00612143">
        <w:rPr>
          <w:rFonts w:eastAsia="Times New Roman" w:cs="Times New Roman"/>
          <w:color w:val="000000"/>
          <w:shd w:val="clear" w:color="auto" w:fill="FFFFFF"/>
        </w:rPr>
        <w:t xml:space="preserve"> 3/15 от 28.10.2015 федерального учебно-методического объединения по общему образованию). </w:t>
      </w:r>
    </w:p>
    <w:p w:rsidR="00857B2F" w:rsidRPr="00612143" w:rsidRDefault="009D2900" w:rsidP="00275092">
      <w:pPr>
        <w:spacing w:after="0"/>
        <w:ind w:firstLine="709"/>
        <w:jc w:val="both"/>
        <w:rPr>
          <w:rFonts w:eastAsia="Times New Roman" w:cs="Times New Roman"/>
        </w:rPr>
      </w:pPr>
      <w:r w:rsidRPr="00612143">
        <w:rPr>
          <w:rFonts w:eastAsia="Times New Roman" w:cs="Times New Roman"/>
          <w:color w:val="000000"/>
          <w:shd w:val="clear" w:color="auto" w:fill="FFFFFF"/>
        </w:rPr>
        <w:t>- Федеральный перечень учебников</w:t>
      </w:r>
      <w:r w:rsidR="00275092">
        <w:rPr>
          <w:rFonts w:eastAsia="Times New Roman" w:cs="Times New Roman"/>
          <w:color w:val="000000"/>
          <w:shd w:val="clear" w:color="auto" w:fill="FFFFFF"/>
        </w:rPr>
        <w:t>.</w:t>
      </w:r>
      <w:r w:rsidRPr="00612143">
        <w:rPr>
          <w:rFonts w:eastAsia="Times New Roman" w:cs="Times New Roman"/>
          <w:color w:val="000000"/>
          <w:shd w:val="clear" w:color="auto" w:fill="FFFFFF"/>
        </w:rPr>
        <w:t xml:space="preserve"> </w:t>
      </w:r>
    </w:p>
    <w:p w:rsidR="00857B2F" w:rsidRPr="00612143" w:rsidRDefault="009D2900">
      <w:pPr>
        <w:spacing w:after="0" w:line="240" w:lineRule="auto"/>
        <w:ind w:firstLine="540"/>
        <w:jc w:val="both"/>
        <w:rPr>
          <w:rFonts w:eastAsia="Times New Roman" w:cs="Times New Roman"/>
        </w:rPr>
      </w:pPr>
      <w:r w:rsidRPr="00612143">
        <w:rPr>
          <w:rFonts w:eastAsia="Times New Roman" w:cs="Times New Roman"/>
        </w:rPr>
        <w:t>Базисный учебный план образовательного учреждения на этапе основного общего образования должен включать 238 учебных часов для обязательного изучения предмета «Технология». В том числе: в 5, 6, 7,  классах по 68 часа, из расчета 2 учебных часа в неделю</w:t>
      </w:r>
      <w:r w:rsidR="0095121B">
        <w:rPr>
          <w:rFonts w:eastAsia="Times New Roman" w:cs="Times New Roman"/>
        </w:rPr>
        <w:t>,</w:t>
      </w:r>
      <w:r w:rsidRPr="00612143">
        <w:rPr>
          <w:rFonts w:eastAsia="Times New Roman" w:cs="Times New Roman"/>
        </w:rPr>
        <w:t xml:space="preserve"> в 8</w:t>
      </w:r>
      <w:r w:rsidR="00AF157D">
        <w:rPr>
          <w:rFonts w:eastAsia="Times New Roman" w:cs="Times New Roman"/>
        </w:rPr>
        <w:t xml:space="preserve"> </w:t>
      </w:r>
      <w:r w:rsidRPr="00612143">
        <w:rPr>
          <w:rFonts w:eastAsia="Times New Roman" w:cs="Times New Roman"/>
        </w:rPr>
        <w:t>кл</w:t>
      </w:r>
      <w:r w:rsidR="00B77924">
        <w:rPr>
          <w:rFonts w:eastAsia="Times New Roman" w:cs="Times New Roman"/>
        </w:rPr>
        <w:t>асс</w:t>
      </w:r>
      <w:r w:rsidR="0095121B">
        <w:rPr>
          <w:rFonts w:eastAsia="Times New Roman" w:cs="Times New Roman"/>
        </w:rPr>
        <w:t>е</w:t>
      </w:r>
      <w:r w:rsidR="00B77924">
        <w:rPr>
          <w:rFonts w:eastAsia="Times New Roman" w:cs="Times New Roman"/>
        </w:rPr>
        <w:t xml:space="preserve"> </w:t>
      </w:r>
      <w:r w:rsidRPr="00612143">
        <w:rPr>
          <w:rFonts w:eastAsia="Times New Roman" w:cs="Times New Roman"/>
        </w:rPr>
        <w:t>-</w:t>
      </w:r>
      <w:r w:rsidR="00B77924">
        <w:rPr>
          <w:rFonts w:eastAsia="Times New Roman" w:cs="Times New Roman"/>
        </w:rPr>
        <w:t xml:space="preserve"> </w:t>
      </w:r>
      <w:r w:rsidRPr="00612143">
        <w:rPr>
          <w:rFonts w:eastAsia="Times New Roman" w:cs="Times New Roman"/>
        </w:rPr>
        <w:t>34ч</w:t>
      </w:r>
      <w:r w:rsidRPr="00612143">
        <w:rPr>
          <w:rFonts w:eastAsia="Times New Roman" w:cs="Times New Roman"/>
          <w:i/>
        </w:rPr>
        <w:t>.</w:t>
      </w:r>
      <w:r w:rsidRPr="00612143">
        <w:rPr>
          <w:rFonts w:eastAsia="Times New Roman" w:cs="Times New Roman"/>
        </w:rPr>
        <w:t xml:space="preserve"> Кроме того, дополнительное время для обучения технологии может быть выделено из национально-регионального компонента и компонента образовательного учреждения для организации производственной практики, углубленной </w:t>
      </w:r>
      <w:proofErr w:type="spellStart"/>
      <w:r w:rsidRPr="00612143">
        <w:rPr>
          <w:rFonts w:eastAsia="Times New Roman" w:cs="Times New Roman"/>
        </w:rPr>
        <w:t>предпрофильной</w:t>
      </w:r>
      <w:proofErr w:type="spellEnd"/>
      <w:r w:rsidRPr="00612143">
        <w:rPr>
          <w:rFonts w:eastAsia="Times New Roman" w:cs="Times New Roman"/>
        </w:rPr>
        <w:t xml:space="preserve"> подготовки и занятий по профессиональному самоопределению.</w:t>
      </w:r>
    </w:p>
    <w:p w:rsidR="00857B2F" w:rsidRPr="00612143" w:rsidRDefault="00857B2F">
      <w:pPr>
        <w:keepNext/>
        <w:spacing w:after="0" w:line="240" w:lineRule="auto"/>
        <w:ind w:left="360"/>
        <w:rPr>
          <w:rFonts w:eastAsia="Times New Roman" w:cs="Times New Roman"/>
          <w:b/>
        </w:rPr>
      </w:pPr>
    </w:p>
    <w:p w:rsidR="00857B2F" w:rsidRPr="00612143" w:rsidRDefault="009D2900">
      <w:pPr>
        <w:keepNext/>
        <w:spacing w:after="0" w:line="240" w:lineRule="auto"/>
        <w:ind w:left="360"/>
        <w:jc w:val="center"/>
        <w:rPr>
          <w:rFonts w:eastAsia="Times New Roman" w:cs="Times New Roman"/>
          <w:b/>
        </w:rPr>
      </w:pPr>
      <w:r w:rsidRPr="00612143">
        <w:rPr>
          <w:rFonts w:eastAsia="Times New Roman" w:cs="Times New Roman"/>
          <w:b/>
        </w:rPr>
        <w:t xml:space="preserve">Личностные, </w:t>
      </w:r>
      <w:proofErr w:type="spellStart"/>
      <w:r w:rsidRPr="00612143">
        <w:rPr>
          <w:rFonts w:eastAsia="Times New Roman" w:cs="Times New Roman"/>
          <w:b/>
        </w:rPr>
        <w:t>метапредметные</w:t>
      </w:r>
      <w:proofErr w:type="spellEnd"/>
      <w:r w:rsidRPr="00612143">
        <w:rPr>
          <w:rFonts w:eastAsia="Times New Roman" w:cs="Times New Roman"/>
          <w:b/>
        </w:rPr>
        <w:t xml:space="preserve"> и предметные результаты освоения учебного предмета «Технология»</w:t>
      </w:r>
    </w:p>
    <w:p w:rsidR="00857B2F" w:rsidRPr="00612143" w:rsidRDefault="009D2900">
      <w:pPr>
        <w:spacing w:after="0" w:line="240" w:lineRule="auto"/>
        <w:ind w:firstLine="720"/>
        <w:jc w:val="both"/>
        <w:rPr>
          <w:rFonts w:eastAsia="Times New Roman" w:cs="Times New Roman"/>
        </w:rPr>
      </w:pPr>
      <w:r w:rsidRPr="00612143">
        <w:rPr>
          <w:rFonts w:eastAsia="Times New Roman" w:cs="Times New Roman"/>
          <w:b/>
        </w:rPr>
        <w:t>Личностными результатами</w:t>
      </w:r>
      <w:r w:rsidRPr="00612143">
        <w:rPr>
          <w:rFonts w:eastAsia="Times New Roman" w:cs="Times New Roman"/>
        </w:rPr>
        <w:t xml:space="preserve"> освоения выпускниками основной школы программы «Технология», направление «Технический труд», являются:</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проявление познавательных интересов и активности в данной области предметной технологической деятельности;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развитие трудолюбия и ответственности за качество своей деятельности;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овладение установками, нормами и правилами научной организации умственного и физического труда;</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самооценка своих умственных и физических способностей для труда в различных сферах с позиций будущей социализации и стратификации;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становление профессионального самоопределения в выбранной сфере профессиональной деятельности;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планирование образовательной и профессиональной карьеры;</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осознание необходимости общественно-полезного труда как условия безопасной и эффективной социализации;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бережное отношение к природным и хозяйственным ресурсам;</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lastRenderedPageBreak/>
        <w:t>готовность к рациональному ведению домашнего хозяйства;</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проявление технико-технологического и экономического мышления при организации своей деятельности;</w:t>
      </w:r>
    </w:p>
    <w:p w:rsidR="00857B2F" w:rsidRPr="00612143" w:rsidRDefault="009D2900">
      <w:pPr>
        <w:numPr>
          <w:ilvl w:val="0"/>
          <w:numId w:val="1"/>
        </w:numPr>
        <w:tabs>
          <w:tab w:val="left" w:pos="360"/>
          <w:tab w:val="left" w:pos="720"/>
        </w:tabs>
        <w:spacing w:after="0" w:line="240" w:lineRule="auto"/>
        <w:jc w:val="both"/>
        <w:rPr>
          <w:rFonts w:eastAsia="Times New Roman" w:cs="Times New Roman"/>
        </w:rPr>
      </w:pPr>
      <w:r w:rsidRPr="00612143">
        <w:rPr>
          <w:rFonts w:eastAsia="Times New Roman" w:cs="Times New Roman"/>
        </w:rPr>
        <w:t>самооценка готовности к предпринимательской деятельности в сфере технического труда.</w:t>
      </w:r>
    </w:p>
    <w:p w:rsidR="00857B2F" w:rsidRPr="00612143" w:rsidRDefault="009D2900">
      <w:pPr>
        <w:spacing w:after="0" w:line="240" w:lineRule="auto"/>
        <w:ind w:firstLine="708"/>
        <w:jc w:val="both"/>
        <w:rPr>
          <w:rFonts w:eastAsia="Times New Roman" w:cs="Times New Roman"/>
        </w:rPr>
      </w:pPr>
      <w:proofErr w:type="spellStart"/>
      <w:r w:rsidRPr="00612143">
        <w:rPr>
          <w:rFonts w:eastAsia="Times New Roman" w:cs="Times New Roman"/>
          <w:b/>
        </w:rPr>
        <w:t>Метапредметными</w:t>
      </w:r>
      <w:proofErr w:type="spellEnd"/>
      <w:r w:rsidRPr="00612143">
        <w:rPr>
          <w:rFonts w:eastAsia="Times New Roman" w:cs="Times New Roman"/>
          <w:b/>
        </w:rPr>
        <w:t xml:space="preserve"> результатами</w:t>
      </w:r>
      <w:r w:rsidRPr="00612143">
        <w:rPr>
          <w:rFonts w:eastAsia="Times New Roman" w:cs="Times New Roman"/>
        </w:rPr>
        <w:t xml:space="preserve"> освоения выпускниками основной школы программы «Технология», направление «Технический труд», являются:</w:t>
      </w:r>
    </w:p>
    <w:p w:rsidR="00857B2F" w:rsidRPr="00612143" w:rsidRDefault="009D2900">
      <w:pPr>
        <w:spacing w:after="0" w:line="240" w:lineRule="auto"/>
        <w:jc w:val="both"/>
        <w:rPr>
          <w:rFonts w:eastAsia="Times New Roman" w:cs="Times New Roman"/>
        </w:rPr>
      </w:pPr>
      <w:r w:rsidRPr="00612143">
        <w:rPr>
          <w:rFonts w:eastAsia="Times New Roman" w:cs="Times New Roman"/>
        </w:rPr>
        <w:t>– планирование процесса познавательно-трудовой деятельности;</w:t>
      </w:r>
    </w:p>
    <w:p w:rsidR="00857B2F" w:rsidRPr="00612143" w:rsidRDefault="009D2900">
      <w:pPr>
        <w:spacing w:after="0" w:line="240" w:lineRule="auto"/>
        <w:jc w:val="both"/>
        <w:rPr>
          <w:rFonts w:eastAsia="Times New Roman" w:cs="Times New Roman"/>
        </w:rPr>
      </w:pPr>
      <w:r w:rsidRPr="00612143">
        <w:rPr>
          <w:rFonts w:eastAsia="Times New Roman" w:cs="Times New Roman"/>
        </w:rPr>
        <w:t>– определение адекватных условиям способов решения учебной или трудовой задачи на основе заданных алгоритмов.</w:t>
      </w:r>
    </w:p>
    <w:p w:rsidR="00857B2F" w:rsidRPr="00612143" w:rsidRDefault="009D2900">
      <w:pPr>
        <w:spacing w:after="0" w:line="240" w:lineRule="auto"/>
        <w:jc w:val="both"/>
        <w:rPr>
          <w:rFonts w:eastAsia="Times New Roman" w:cs="Times New Roman"/>
        </w:rPr>
      </w:pPr>
      <w:r w:rsidRPr="00612143">
        <w:rPr>
          <w:rFonts w:eastAsia="Times New Roman" w:cs="Times New Roman"/>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57B2F" w:rsidRPr="00612143" w:rsidRDefault="009D2900">
      <w:pPr>
        <w:spacing w:after="0" w:line="240" w:lineRule="auto"/>
        <w:jc w:val="both"/>
        <w:rPr>
          <w:rFonts w:eastAsia="Times New Roman" w:cs="Times New Roman"/>
        </w:rPr>
      </w:pPr>
      <w:r w:rsidRPr="00612143">
        <w:rPr>
          <w:rFonts w:eastAsia="Times New Roman" w:cs="Times New Roman"/>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857B2F" w:rsidRPr="00612143" w:rsidRDefault="009D2900">
      <w:pPr>
        <w:spacing w:after="0" w:line="240" w:lineRule="auto"/>
        <w:jc w:val="both"/>
        <w:rPr>
          <w:rFonts w:eastAsia="Times New Roman" w:cs="Times New Roman"/>
        </w:rPr>
      </w:pPr>
      <w:r w:rsidRPr="00612143">
        <w:rPr>
          <w:rFonts w:eastAsia="Times New Roman" w:cs="Times New Roman"/>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857B2F" w:rsidRPr="00612143" w:rsidRDefault="009D2900">
      <w:pPr>
        <w:spacing w:after="0" w:line="240" w:lineRule="auto"/>
        <w:jc w:val="both"/>
        <w:rPr>
          <w:rFonts w:eastAsia="Times New Roman" w:cs="Times New Roman"/>
        </w:rPr>
      </w:pPr>
      <w:r w:rsidRPr="00612143">
        <w:rPr>
          <w:rFonts w:eastAsia="Times New Roman" w:cs="Times New Roman"/>
        </w:rPr>
        <w:t>– самостоятельная организация и выполнение различных творческих работ по созданию технических изделий;</w:t>
      </w:r>
    </w:p>
    <w:p w:rsidR="00857B2F" w:rsidRPr="00612143" w:rsidRDefault="009D2900">
      <w:pPr>
        <w:spacing w:after="0" w:line="240" w:lineRule="auto"/>
        <w:jc w:val="both"/>
        <w:rPr>
          <w:rFonts w:eastAsia="Times New Roman" w:cs="Times New Roman"/>
        </w:rPr>
      </w:pPr>
      <w:r w:rsidRPr="00612143">
        <w:rPr>
          <w:rFonts w:eastAsia="Times New Roman" w:cs="Times New Roman"/>
        </w:rPr>
        <w:t>– виртуальное и натурное моделирование технических и технологических процессов объектов;</w:t>
      </w:r>
    </w:p>
    <w:p w:rsidR="00857B2F" w:rsidRPr="00612143" w:rsidRDefault="009D2900">
      <w:pPr>
        <w:spacing w:after="0" w:line="240" w:lineRule="auto"/>
        <w:jc w:val="both"/>
        <w:rPr>
          <w:rFonts w:eastAsia="Times New Roman" w:cs="Times New Roman"/>
        </w:rPr>
      </w:pPr>
      <w:r w:rsidRPr="00612143">
        <w:rPr>
          <w:rFonts w:eastAsia="Times New Roman" w:cs="Times New Roman"/>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857B2F" w:rsidRPr="00612143" w:rsidRDefault="009D2900">
      <w:pPr>
        <w:spacing w:after="0" w:line="240" w:lineRule="auto"/>
        <w:jc w:val="both"/>
        <w:rPr>
          <w:rFonts w:eastAsia="Times New Roman" w:cs="Times New Roman"/>
        </w:rPr>
      </w:pPr>
      <w:r w:rsidRPr="00612143">
        <w:rPr>
          <w:rFonts w:eastAsia="Times New Roman" w:cs="Times New Roman"/>
        </w:rPr>
        <w:t>– выявление потребностей, проектирование и создание объектов, имеющих потребительную стоимость;</w:t>
      </w:r>
    </w:p>
    <w:p w:rsidR="00857B2F" w:rsidRPr="00612143" w:rsidRDefault="009D2900">
      <w:pPr>
        <w:spacing w:after="0" w:line="240" w:lineRule="auto"/>
        <w:jc w:val="both"/>
        <w:rPr>
          <w:rFonts w:eastAsia="Times New Roman" w:cs="Times New Roman"/>
        </w:rPr>
      </w:pPr>
      <w:r w:rsidRPr="00612143">
        <w:rPr>
          <w:rFonts w:eastAsia="Times New Roman" w:cs="Times New Roman"/>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57B2F" w:rsidRPr="00612143" w:rsidRDefault="009D2900">
      <w:pPr>
        <w:spacing w:after="0" w:line="240" w:lineRule="auto"/>
        <w:jc w:val="both"/>
        <w:rPr>
          <w:rFonts w:eastAsia="Times New Roman" w:cs="Times New Roman"/>
        </w:rPr>
      </w:pPr>
      <w:r w:rsidRPr="00612143">
        <w:rPr>
          <w:rFonts w:eastAsia="Times New Roman" w:cs="Times New Roman"/>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57B2F" w:rsidRPr="00612143" w:rsidRDefault="009D2900">
      <w:pPr>
        <w:spacing w:after="0" w:line="240" w:lineRule="auto"/>
        <w:jc w:val="both"/>
        <w:rPr>
          <w:rFonts w:eastAsia="Times New Roman" w:cs="Times New Roman"/>
        </w:rPr>
      </w:pPr>
      <w:r w:rsidRPr="00612143">
        <w:rPr>
          <w:rFonts w:eastAsia="Times New Roman" w:cs="Times New Roman"/>
        </w:rPr>
        <w:t>– согласование и координация совместной познавательно-трудовой деятельности с другими ее участниками;</w:t>
      </w:r>
    </w:p>
    <w:p w:rsidR="00857B2F" w:rsidRPr="00612143" w:rsidRDefault="009D2900">
      <w:pPr>
        <w:spacing w:after="0" w:line="240" w:lineRule="auto"/>
        <w:jc w:val="both"/>
        <w:rPr>
          <w:rFonts w:eastAsia="Times New Roman" w:cs="Times New Roman"/>
        </w:rPr>
      </w:pPr>
      <w:r w:rsidRPr="00612143">
        <w:rPr>
          <w:rFonts w:eastAsia="Times New Roman" w:cs="Times New Roman"/>
        </w:rPr>
        <w:t>– объективное оценивание вклада своей познавательно-трудовой деятельности в решение общих задач коллектива;</w:t>
      </w:r>
    </w:p>
    <w:p w:rsidR="00857B2F" w:rsidRPr="00612143" w:rsidRDefault="009D2900">
      <w:pPr>
        <w:spacing w:after="0" w:line="240" w:lineRule="auto"/>
        <w:jc w:val="both"/>
        <w:rPr>
          <w:rFonts w:eastAsia="Times New Roman" w:cs="Times New Roman"/>
        </w:rPr>
      </w:pPr>
      <w:r w:rsidRPr="00612143">
        <w:rPr>
          <w:rFonts w:eastAsia="Times New Roman" w:cs="Times New Roman"/>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57B2F" w:rsidRPr="00612143" w:rsidRDefault="009D2900">
      <w:pPr>
        <w:spacing w:after="0" w:line="240" w:lineRule="auto"/>
        <w:jc w:val="both"/>
        <w:rPr>
          <w:rFonts w:eastAsia="Times New Roman" w:cs="Times New Roman"/>
        </w:rPr>
      </w:pPr>
      <w:r w:rsidRPr="00612143">
        <w:rPr>
          <w:rFonts w:eastAsia="Times New Roman" w:cs="Times New Roman"/>
        </w:rPr>
        <w:t>– диагностика результатов познавательно-трудовой деятельности по принятым критериям и показателям.</w:t>
      </w:r>
    </w:p>
    <w:p w:rsidR="00857B2F" w:rsidRPr="00612143" w:rsidRDefault="009D2900">
      <w:pPr>
        <w:spacing w:after="0" w:line="240" w:lineRule="auto"/>
        <w:jc w:val="both"/>
        <w:rPr>
          <w:rFonts w:eastAsia="Times New Roman" w:cs="Times New Roman"/>
        </w:rPr>
      </w:pPr>
      <w:r w:rsidRPr="00612143">
        <w:rPr>
          <w:rFonts w:eastAsia="Times New Roman" w:cs="Times New Roman"/>
        </w:rPr>
        <w:lastRenderedPageBreak/>
        <w:t>– обоснование путей и средств устранения ошибок или разрешения противоречий в выполняемых технологических процессах;</w:t>
      </w:r>
    </w:p>
    <w:p w:rsidR="00857B2F" w:rsidRPr="00612143" w:rsidRDefault="009D2900">
      <w:pPr>
        <w:spacing w:after="0" w:line="240" w:lineRule="auto"/>
        <w:jc w:val="both"/>
        <w:rPr>
          <w:rFonts w:eastAsia="Times New Roman" w:cs="Times New Roman"/>
        </w:rPr>
      </w:pPr>
      <w:r w:rsidRPr="00612143">
        <w:rPr>
          <w:rFonts w:eastAsia="Times New Roman" w:cs="Times New Roman"/>
        </w:rPr>
        <w:t>– соблюдение норм и правил культуры труда в соответствии с технологической культурой производства;</w:t>
      </w:r>
    </w:p>
    <w:p w:rsidR="00857B2F" w:rsidRPr="00612143" w:rsidRDefault="009D2900">
      <w:pPr>
        <w:spacing w:after="0" w:line="240" w:lineRule="auto"/>
        <w:jc w:val="both"/>
        <w:rPr>
          <w:rFonts w:eastAsia="Times New Roman" w:cs="Times New Roman"/>
        </w:rPr>
      </w:pPr>
      <w:r w:rsidRPr="00612143">
        <w:rPr>
          <w:rFonts w:eastAsia="Times New Roman" w:cs="Times New Roman"/>
        </w:rPr>
        <w:t>– соблюдение норм и правил безопасности познавательно-трудовой деятельности и созидательного труда.</w:t>
      </w:r>
    </w:p>
    <w:p w:rsidR="00857B2F" w:rsidRPr="00612143" w:rsidRDefault="00857B2F">
      <w:pPr>
        <w:spacing w:after="0" w:line="240" w:lineRule="auto"/>
        <w:jc w:val="both"/>
        <w:rPr>
          <w:rFonts w:eastAsia="Times New Roman" w:cs="Times New Roman"/>
        </w:rPr>
      </w:pPr>
    </w:p>
    <w:p w:rsidR="00857B2F" w:rsidRPr="00612143" w:rsidRDefault="009D2900">
      <w:pPr>
        <w:spacing w:after="0" w:line="240" w:lineRule="auto"/>
        <w:ind w:firstLine="720"/>
        <w:jc w:val="both"/>
        <w:rPr>
          <w:rFonts w:eastAsia="Times New Roman" w:cs="Times New Roman"/>
        </w:rPr>
      </w:pPr>
      <w:r w:rsidRPr="00612143">
        <w:rPr>
          <w:rFonts w:eastAsia="Times New Roman" w:cs="Times New Roman"/>
          <w:b/>
        </w:rPr>
        <w:t>Предметными результатами</w:t>
      </w:r>
      <w:r w:rsidRPr="00612143">
        <w:rPr>
          <w:rFonts w:eastAsia="Times New Roman" w:cs="Times New Roman"/>
        </w:rPr>
        <w:t xml:space="preserve"> освоения выпускниками основной школы программы «Технология», направление «Технический труд», являются:</w:t>
      </w:r>
    </w:p>
    <w:p w:rsidR="00857B2F" w:rsidRPr="00612143" w:rsidRDefault="009D2900">
      <w:pPr>
        <w:numPr>
          <w:ilvl w:val="0"/>
          <w:numId w:val="2"/>
        </w:numPr>
        <w:tabs>
          <w:tab w:val="left" w:pos="720"/>
          <w:tab w:val="left" w:pos="1080"/>
        </w:tabs>
        <w:spacing w:after="0" w:line="240" w:lineRule="auto"/>
        <w:ind w:firstLine="720"/>
        <w:jc w:val="both"/>
        <w:rPr>
          <w:rFonts w:eastAsia="Times New Roman" w:cs="Times New Roman"/>
          <w:i/>
        </w:rPr>
      </w:pPr>
      <w:r w:rsidRPr="00612143">
        <w:rPr>
          <w:rFonts w:eastAsia="Times New Roman" w:cs="Times New Roman"/>
          <w:i/>
        </w:rPr>
        <w:t>В познавательной сфере:</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оценка технологических свойств материалов и областей их применения;</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ориентация в имеющихся и возможных технических средствах и технологиях создания объектов труда;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владение алгоритмами и методами решения технических и технологических задач;</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распознавание видов, назначения материалов, инструментов и оборудования, применяемого в техническом труде;</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владение кодами и методами чтения и способами графического представления технической и технологической информации;</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применение элементов прикладной экономики при обосновании технологий и проектов.</w:t>
      </w:r>
    </w:p>
    <w:p w:rsidR="00857B2F" w:rsidRPr="00612143" w:rsidRDefault="009D2900">
      <w:pPr>
        <w:numPr>
          <w:ilvl w:val="0"/>
          <w:numId w:val="2"/>
        </w:numPr>
        <w:tabs>
          <w:tab w:val="left" w:pos="1080"/>
        </w:tabs>
        <w:spacing w:after="0" w:line="240" w:lineRule="auto"/>
        <w:ind w:firstLine="720"/>
        <w:jc w:val="both"/>
        <w:rPr>
          <w:rFonts w:eastAsia="Times New Roman" w:cs="Times New Roman"/>
          <w:i/>
        </w:rPr>
      </w:pPr>
      <w:r w:rsidRPr="00612143">
        <w:rPr>
          <w:rFonts w:eastAsia="Times New Roman" w:cs="Times New Roman"/>
          <w:i/>
        </w:rPr>
        <w:t xml:space="preserve">В трудовой сфере: </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планирование технологического процесса и процесса труда;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подбор материалов с учетом характера объекта труда и технологии;</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проведение необходимых опытов и исследований при подборе материалов и проектировании объекта труда;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подбор инструментов и оборудования с учетом требований технологии и материально-энергетических ресурсов;</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lastRenderedPageBreak/>
        <w:t>проектирование последовательности операций и составление операционной карты работ;</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выполнение технологических операций с соблюдением установленных норм, стандартов и ограничений;</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соблюдение норм и правил безопасности труда и пожарной безопасности;</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соблюдение трудовой и технологической дисциплины;</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обоснование критериев и показателей качества промежуточных и конечных результатов труда;</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подбор и применение инструментов приборов и оборудования в технологических процессах с учетом областей их применения;</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выявление допущенных ошибок в процессе труда и обоснование способов их исправления;</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документирование результатов труда и проектной деятельности;</w:t>
      </w:r>
    </w:p>
    <w:p w:rsidR="00857B2F" w:rsidRPr="00612143" w:rsidRDefault="009D2900">
      <w:pPr>
        <w:numPr>
          <w:ilvl w:val="0"/>
          <w:numId w:val="2"/>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расчет себестоимости продукта труда;</w:t>
      </w:r>
    </w:p>
    <w:p w:rsidR="00857B2F" w:rsidRPr="00612143" w:rsidRDefault="00857B2F">
      <w:pPr>
        <w:spacing w:after="0" w:line="240" w:lineRule="auto"/>
        <w:ind w:left="720"/>
        <w:jc w:val="both"/>
        <w:rPr>
          <w:rFonts w:eastAsia="Times New Roman" w:cs="Times New Roman"/>
        </w:rPr>
      </w:pPr>
    </w:p>
    <w:p w:rsidR="00857B2F" w:rsidRPr="00612143" w:rsidRDefault="009D2900">
      <w:pPr>
        <w:numPr>
          <w:ilvl w:val="0"/>
          <w:numId w:val="3"/>
        </w:numPr>
        <w:tabs>
          <w:tab w:val="left" w:pos="1080"/>
        </w:tabs>
        <w:spacing w:after="0" w:line="240" w:lineRule="auto"/>
        <w:ind w:firstLine="720"/>
        <w:jc w:val="both"/>
        <w:rPr>
          <w:rFonts w:eastAsia="Times New Roman" w:cs="Times New Roman"/>
          <w:i/>
        </w:rPr>
      </w:pPr>
      <w:r w:rsidRPr="00612143">
        <w:rPr>
          <w:rFonts w:eastAsia="Times New Roman" w:cs="Times New Roman"/>
          <w:i/>
        </w:rPr>
        <w:t>В мотивационной сфере:</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оценивание своей способности и готовности к труду в конкретной предметной деятельности;</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выраженная готовность к труду в сфере материального производства;</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согласование своих потребностей и требований с другими участниками познавательно-трудовой деятельности;</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осознание ответственности за качество результатов труда;</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наличие экологической культуры при обосновании объекта труда и выполнении работ;</w:t>
      </w:r>
    </w:p>
    <w:p w:rsidR="00857B2F" w:rsidRPr="00612143" w:rsidRDefault="009D2900">
      <w:pPr>
        <w:numPr>
          <w:ilvl w:val="0"/>
          <w:numId w:val="3"/>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стремление к экономии и бережливости в расходовании времени, материалов, денежных средств и труда.</w:t>
      </w:r>
    </w:p>
    <w:p w:rsidR="00857B2F" w:rsidRPr="00612143" w:rsidRDefault="009D2900">
      <w:pPr>
        <w:numPr>
          <w:ilvl w:val="0"/>
          <w:numId w:val="3"/>
        </w:numPr>
        <w:tabs>
          <w:tab w:val="left" w:pos="540"/>
          <w:tab w:val="left" w:pos="1080"/>
        </w:tabs>
        <w:spacing w:after="0" w:line="240" w:lineRule="auto"/>
        <w:ind w:firstLine="720"/>
        <w:jc w:val="both"/>
        <w:rPr>
          <w:rFonts w:eastAsia="Times New Roman" w:cs="Times New Roman"/>
          <w:i/>
        </w:rPr>
      </w:pPr>
      <w:r w:rsidRPr="00612143">
        <w:rPr>
          <w:rFonts w:eastAsia="Times New Roman" w:cs="Times New Roman"/>
          <w:i/>
        </w:rPr>
        <w:t xml:space="preserve">В эстетической сфере: </w:t>
      </w:r>
    </w:p>
    <w:p w:rsidR="00857B2F" w:rsidRPr="00612143" w:rsidRDefault="009D2900">
      <w:pPr>
        <w:numPr>
          <w:ilvl w:val="0"/>
          <w:numId w:val="3"/>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дизайнерское проектирование технического изделия;</w:t>
      </w:r>
    </w:p>
    <w:p w:rsidR="00857B2F" w:rsidRPr="00612143" w:rsidRDefault="009D2900">
      <w:pPr>
        <w:numPr>
          <w:ilvl w:val="0"/>
          <w:numId w:val="3"/>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моделирование художественного оформления объекта труда;</w:t>
      </w:r>
    </w:p>
    <w:p w:rsidR="00857B2F" w:rsidRPr="00612143" w:rsidRDefault="009D2900">
      <w:pPr>
        <w:numPr>
          <w:ilvl w:val="0"/>
          <w:numId w:val="3"/>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эстетическое и рациональное оснащение рабочего места с учетом требований эргономики и научной организации труда;</w:t>
      </w:r>
    </w:p>
    <w:p w:rsidR="00857B2F" w:rsidRPr="00612143" w:rsidRDefault="009D2900">
      <w:pPr>
        <w:numPr>
          <w:ilvl w:val="0"/>
          <w:numId w:val="3"/>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опрятное содержание рабочей одежды.</w:t>
      </w:r>
    </w:p>
    <w:p w:rsidR="00857B2F" w:rsidRPr="00612143" w:rsidRDefault="009D2900">
      <w:pPr>
        <w:tabs>
          <w:tab w:val="left" w:pos="1080"/>
        </w:tabs>
        <w:spacing w:after="0" w:line="240" w:lineRule="auto"/>
        <w:ind w:firstLine="720"/>
        <w:jc w:val="both"/>
        <w:rPr>
          <w:rFonts w:eastAsia="Times New Roman" w:cs="Times New Roman"/>
          <w:i/>
        </w:rPr>
      </w:pPr>
      <w:r w:rsidRPr="00612143">
        <w:rPr>
          <w:rFonts w:eastAsia="Times New Roman" w:cs="Times New Roman"/>
          <w:i/>
        </w:rPr>
        <w:t xml:space="preserve">5. В коммуникативной сфере: </w:t>
      </w:r>
    </w:p>
    <w:p w:rsidR="00857B2F" w:rsidRPr="00612143" w:rsidRDefault="009D2900">
      <w:pPr>
        <w:numPr>
          <w:ilvl w:val="0"/>
          <w:numId w:val="4"/>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lastRenderedPageBreak/>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857B2F" w:rsidRPr="00612143" w:rsidRDefault="009D2900">
      <w:pPr>
        <w:numPr>
          <w:ilvl w:val="0"/>
          <w:numId w:val="4"/>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выбор знаковых систем и средств для кодирования и оформления информации в процессе коммуникации;</w:t>
      </w:r>
    </w:p>
    <w:p w:rsidR="00857B2F" w:rsidRPr="00612143" w:rsidRDefault="009D2900">
      <w:pPr>
        <w:numPr>
          <w:ilvl w:val="0"/>
          <w:numId w:val="4"/>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оформление коммуникационной и технологической документации с учетом требований действующих стандартов;</w:t>
      </w:r>
    </w:p>
    <w:p w:rsidR="00857B2F" w:rsidRPr="00612143" w:rsidRDefault="009D2900">
      <w:pPr>
        <w:numPr>
          <w:ilvl w:val="0"/>
          <w:numId w:val="4"/>
        </w:numPr>
        <w:tabs>
          <w:tab w:val="left" w:pos="1440"/>
          <w:tab w:val="left" w:pos="1080"/>
        </w:tabs>
        <w:spacing w:after="0" w:line="240" w:lineRule="auto"/>
        <w:ind w:firstLine="720"/>
        <w:jc w:val="both"/>
        <w:rPr>
          <w:rFonts w:eastAsia="Times New Roman" w:cs="Times New Roman"/>
        </w:rPr>
      </w:pPr>
      <w:r w:rsidRPr="00612143">
        <w:rPr>
          <w:rFonts w:eastAsia="Times New Roman" w:cs="Times New Roman"/>
        </w:rPr>
        <w:t>публичная презентация и защита проекта технического изделия;</w:t>
      </w:r>
    </w:p>
    <w:p w:rsidR="00857B2F" w:rsidRPr="00612143" w:rsidRDefault="009D2900">
      <w:pPr>
        <w:numPr>
          <w:ilvl w:val="0"/>
          <w:numId w:val="4"/>
        </w:numPr>
        <w:tabs>
          <w:tab w:val="left" w:pos="1620"/>
          <w:tab w:val="left" w:pos="1080"/>
          <w:tab w:val="left" w:pos="1800"/>
        </w:tabs>
        <w:spacing w:after="0" w:line="240" w:lineRule="auto"/>
        <w:ind w:firstLine="720"/>
        <w:jc w:val="both"/>
        <w:rPr>
          <w:rFonts w:eastAsia="Times New Roman" w:cs="Times New Roman"/>
          <w:i/>
        </w:rPr>
      </w:pPr>
      <w:r w:rsidRPr="00612143">
        <w:rPr>
          <w:rFonts w:eastAsia="Times New Roman" w:cs="Times New Roman"/>
          <w:i/>
        </w:rPr>
        <w:t xml:space="preserve">В психофизической сфере </w:t>
      </w:r>
    </w:p>
    <w:p w:rsidR="00857B2F" w:rsidRPr="00612143" w:rsidRDefault="009D2900">
      <w:pPr>
        <w:numPr>
          <w:ilvl w:val="0"/>
          <w:numId w:val="4"/>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развитие способностей к моторике и координации движений рук при работе с ручными инструментами и выполнении станочных операций;</w:t>
      </w:r>
    </w:p>
    <w:p w:rsidR="00857B2F" w:rsidRPr="00612143" w:rsidRDefault="009D2900">
      <w:pPr>
        <w:numPr>
          <w:ilvl w:val="0"/>
          <w:numId w:val="4"/>
        </w:numPr>
        <w:tabs>
          <w:tab w:val="left" w:pos="900"/>
          <w:tab w:val="left" w:pos="1080"/>
        </w:tabs>
        <w:spacing w:after="0" w:line="240" w:lineRule="auto"/>
        <w:ind w:firstLine="720"/>
        <w:jc w:val="both"/>
        <w:rPr>
          <w:rFonts w:eastAsia="Times New Roman" w:cs="Times New Roman"/>
        </w:rPr>
      </w:pPr>
      <w:r w:rsidRPr="00612143">
        <w:rPr>
          <w:rFonts w:eastAsia="Times New Roman" w:cs="Times New Roman"/>
        </w:rPr>
        <w:t>достижение необходимой точности движений при выполнении различных технологических операций;</w:t>
      </w:r>
    </w:p>
    <w:p w:rsidR="00857B2F" w:rsidRPr="00612143" w:rsidRDefault="009D2900" w:rsidP="009E7FDD">
      <w:pPr>
        <w:numPr>
          <w:ilvl w:val="0"/>
          <w:numId w:val="4"/>
        </w:numPr>
        <w:tabs>
          <w:tab w:val="left" w:pos="900"/>
          <w:tab w:val="left" w:pos="1080"/>
        </w:tabs>
        <w:spacing w:after="0"/>
        <w:ind w:firstLine="720"/>
        <w:jc w:val="both"/>
        <w:rPr>
          <w:rFonts w:eastAsia="Times New Roman" w:cs="Times New Roman"/>
        </w:rPr>
      </w:pPr>
      <w:r w:rsidRPr="00612143">
        <w:rPr>
          <w:rFonts w:eastAsia="Times New Roman" w:cs="Times New Roman"/>
        </w:rPr>
        <w:t>соблюдение требуемой величины усилия, прикладываемого к инструменту с учетом технологических требований;</w:t>
      </w:r>
    </w:p>
    <w:p w:rsidR="00857B2F" w:rsidRPr="00612143" w:rsidRDefault="009D2900" w:rsidP="009E7FDD">
      <w:pPr>
        <w:numPr>
          <w:ilvl w:val="0"/>
          <w:numId w:val="4"/>
        </w:numPr>
        <w:tabs>
          <w:tab w:val="left" w:pos="900"/>
          <w:tab w:val="left" w:pos="1080"/>
        </w:tabs>
        <w:spacing w:after="0"/>
        <w:ind w:firstLine="720"/>
        <w:jc w:val="both"/>
        <w:rPr>
          <w:rFonts w:eastAsia="Times New Roman" w:cs="Times New Roman"/>
        </w:rPr>
      </w:pPr>
      <w:r w:rsidRPr="00612143">
        <w:rPr>
          <w:rFonts w:eastAsia="Times New Roman" w:cs="Times New Roman"/>
        </w:rPr>
        <w:t xml:space="preserve">сочетание образного и логического мышления в процессе проектной деятельности. </w:t>
      </w:r>
    </w:p>
    <w:p w:rsidR="00857B2F" w:rsidRPr="00612143" w:rsidRDefault="00857B2F" w:rsidP="009E7FDD">
      <w:pPr>
        <w:spacing w:after="0"/>
        <w:jc w:val="both"/>
        <w:rPr>
          <w:rFonts w:eastAsia="Times New Roman" w:cs="Times New Roman"/>
          <w:b/>
        </w:rPr>
      </w:pPr>
    </w:p>
    <w:p w:rsidR="00857B2F" w:rsidRPr="00612143" w:rsidRDefault="009D2900" w:rsidP="009E7FDD">
      <w:pPr>
        <w:spacing w:after="0"/>
        <w:jc w:val="both"/>
        <w:rPr>
          <w:rFonts w:eastAsia="Times New Roman" w:cs="Times New Roman"/>
          <w:b/>
        </w:rPr>
      </w:pPr>
      <w:r w:rsidRPr="00612143">
        <w:rPr>
          <w:rFonts w:eastAsia="Times New Roman" w:cs="Times New Roman"/>
          <w:b/>
        </w:rPr>
        <w:t>Обобщенные результаты обучения технологии</w:t>
      </w:r>
    </w:p>
    <w:p w:rsidR="00857B2F" w:rsidRPr="00612143" w:rsidRDefault="009D2900" w:rsidP="009E7FDD">
      <w:pPr>
        <w:spacing w:after="0"/>
        <w:ind w:firstLine="540"/>
        <w:jc w:val="both"/>
        <w:rPr>
          <w:rFonts w:eastAsia="Times New Roman" w:cs="Times New Roman"/>
        </w:rPr>
      </w:pPr>
      <w:r w:rsidRPr="00612143">
        <w:rPr>
          <w:rFonts w:eastAsia="Times New Roman" w:cs="Times New Roman"/>
        </w:rPr>
        <w:t>Ожидаемые результаты обучения по данной программе в наиболее обобщенном виде могут быть сформулированы как овладение:</w:t>
      </w:r>
    </w:p>
    <w:p w:rsidR="00857B2F" w:rsidRPr="00612143" w:rsidRDefault="009D2900" w:rsidP="009E7FDD">
      <w:pPr>
        <w:spacing w:after="0"/>
        <w:ind w:firstLine="540"/>
        <w:jc w:val="both"/>
        <w:rPr>
          <w:rFonts w:eastAsia="Times New Roman" w:cs="Times New Roman"/>
        </w:rPr>
      </w:pPr>
      <w:r w:rsidRPr="00612143">
        <w:rPr>
          <w:rFonts w:eastAsia="Times New Roman" w:cs="Times New Roman"/>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857B2F" w:rsidRPr="00612143" w:rsidRDefault="009D2900" w:rsidP="009E7FDD">
      <w:pPr>
        <w:spacing w:after="0"/>
        <w:ind w:firstLine="540"/>
        <w:jc w:val="both"/>
        <w:rPr>
          <w:rFonts w:eastAsia="Times New Roman" w:cs="Times New Roman"/>
        </w:rPr>
      </w:pPr>
      <w:r w:rsidRPr="00612143">
        <w:rPr>
          <w:rFonts w:eastAsia="Times New Roman" w:cs="Times New Roman"/>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857B2F" w:rsidRPr="00612143" w:rsidRDefault="009D2900" w:rsidP="009E7FDD">
      <w:pPr>
        <w:spacing w:after="0"/>
        <w:ind w:firstLine="540"/>
        <w:jc w:val="both"/>
        <w:rPr>
          <w:rFonts w:eastAsia="Times New Roman" w:cs="Times New Roman"/>
        </w:rPr>
      </w:pPr>
      <w:r w:rsidRPr="00612143">
        <w:rPr>
          <w:rFonts w:eastAsia="Times New Roman" w:cs="Times New Roman"/>
        </w:rPr>
        <w:t>– формирование культуры труда, уважительного отношения к труду и результатам труда.</w:t>
      </w:r>
    </w:p>
    <w:p w:rsidR="00857B2F" w:rsidRPr="00612143" w:rsidRDefault="009D2900" w:rsidP="009E7FDD">
      <w:pPr>
        <w:spacing w:after="0"/>
        <w:jc w:val="both"/>
        <w:rPr>
          <w:rFonts w:eastAsia="Times New Roman" w:cs="Times New Roman"/>
          <w:b/>
        </w:rPr>
      </w:pPr>
      <w:r w:rsidRPr="00612143">
        <w:rPr>
          <w:rFonts w:eastAsia="Times New Roman" w:cs="Times New Roman"/>
          <w:b/>
        </w:rPr>
        <w:t xml:space="preserve"> </w:t>
      </w:r>
    </w:p>
    <w:p w:rsidR="002765D3" w:rsidRDefault="00B632C2" w:rsidP="002765D3">
      <w:pPr>
        <w:autoSpaceDE w:val="0"/>
        <w:autoSpaceDN w:val="0"/>
        <w:adjustRightInd w:val="0"/>
        <w:jc w:val="center"/>
        <w:rPr>
          <w:rFonts w:cs="Times New Roman"/>
        </w:rPr>
      </w:pPr>
      <w:r w:rsidRPr="00612143">
        <w:rPr>
          <w:rFonts w:cs="Times New Roman"/>
        </w:rPr>
        <w:t xml:space="preserve">СОДЕРЖАНИЕ </w:t>
      </w:r>
      <w:r w:rsidR="009E7FDD">
        <w:rPr>
          <w:rFonts w:cs="Times New Roman"/>
        </w:rPr>
        <w:t>УЧЕБНОГО ПРЕДМЕТА</w:t>
      </w:r>
    </w:p>
    <w:p w:rsidR="00B632C2" w:rsidRPr="00612143" w:rsidRDefault="00B632C2" w:rsidP="002765D3">
      <w:pPr>
        <w:autoSpaceDE w:val="0"/>
        <w:autoSpaceDN w:val="0"/>
        <w:adjustRightInd w:val="0"/>
        <w:jc w:val="center"/>
        <w:rPr>
          <w:rFonts w:cs="Times New Roman"/>
        </w:rPr>
      </w:pPr>
      <w:r w:rsidRPr="00612143">
        <w:rPr>
          <w:rFonts w:cs="Times New Roman"/>
        </w:rPr>
        <w:t>5 КЛАСС</w:t>
      </w:r>
      <w:r w:rsidR="009E7FDD">
        <w:rPr>
          <w:rFonts w:cs="Times New Roman"/>
        </w:rPr>
        <w:t xml:space="preserve"> (</w:t>
      </w:r>
      <w:r w:rsidR="00FA1DFF" w:rsidRPr="00612143">
        <w:rPr>
          <w:rFonts w:cs="Times New Roman"/>
        </w:rPr>
        <w:t>68часов</w:t>
      </w:r>
      <w:r w:rsidR="009E7FDD">
        <w:rPr>
          <w:rFonts w:cs="Times New Roman"/>
        </w:rPr>
        <w:t>)</w:t>
      </w:r>
    </w:p>
    <w:p w:rsidR="002765D3" w:rsidRDefault="00B632C2" w:rsidP="00C52D05">
      <w:pPr>
        <w:spacing w:after="0"/>
        <w:jc w:val="center"/>
        <w:rPr>
          <w:rFonts w:cs="Times New Roman"/>
        </w:rPr>
      </w:pPr>
      <w:r w:rsidRPr="00612143">
        <w:rPr>
          <w:rFonts w:cs="Times New Roman"/>
          <w:b/>
          <w:bCs/>
        </w:rPr>
        <w:t>Раздел 1 «Технологии создания изделий из древесных и поделочных материалов на основе конструкторской и технологической документации»</w:t>
      </w:r>
      <w:r w:rsidRPr="00612143">
        <w:rPr>
          <w:rFonts w:cs="Times New Roman"/>
        </w:rPr>
        <w:t xml:space="preserve"> (32 часа)</w:t>
      </w:r>
    </w:p>
    <w:p w:rsidR="00B632C2" w:rsidRPr="00612143" w:rsidRDefault="002765D3" w:rsidP="00C52D05">
      <w:pPr>
        <w:spacing w:after="0"/>
        <w:ind w:firstLine="567"/>
        <w:jc w:val="both"/>
        <w:rPr>
          <w:rFonts w:cs="Times New Roman"/>
          <w:color w:val="000000"/>
        </w:rPr>
      </w:pPr>
      <w:r>
        <w:rPr>
          <w:rFonts w:cs="Times New Roman"/>
        </w:rPr>
        <w:t xml:space="preserve">      </w:t>
      </w:r>
      <w:r w:rsidR="00B632C2" w:rsidRPr="00612143">
        <w:rPr>
          <w:rFonts w:cs="Times New Roman"/>
        </w:rPr>
        <w:t xml:space="preserve">Рабочее место для обработки древесины. Дерево и древесина. Виды пород деревьев. Свойства, определяющие внешний вид древесины. Пороки древесины. Лесоматериалы. Отходы древесины и их рациональное использование. Получение шпона и фанеры. Свойства фанеры и область ее </w:t>
      </w:r>
      <w:r w:rsidR="00B632C2" w:rsidRPr="00612143">
        <w:rPr>
          <w:rFonts w:cs="Times New Roman"/>
        </w:rPr>
        <w:lastRenderedPageBreak/>
        <w:t>применения. Эскиз, технический рисунок и чертеж детали и изделия. Планирование работы по изготовлению изделия.</w:t>
      </w:r>
      <w:r w:rsidR="00B632C2" w:rsidRPr="00612143">
        <w:rPr>
          <w:rFonts w:cs="Times New Roman"/>
          <w:color w:val="000000"/>
        </w:rPr>
        <w:t xml:space="preserve"> Разметка заготовок из древесины.</w:t>
      </w:r>
      <w:r w:rsidR="00B632C2" w:rsidRPr="00612143">
        <w:rPr>
          <w:rFonts w:cs="Times New Roman"/>
        </w:rPr>
        <w:t xml:space="preserve"> П</w:t>
      </w:r>
      <w:r w:rsidR="00B632C2" w:rsidRPr="00612143">
        <w:rPr>
          <w:rFonts w:cs="Times New Roman"/>
          <w:color w:val="000000"/>
        </w:rPr>
        <w:t>иление, с</w:t>
      </w:r>
      <w:r w:rsidR="00B632C2" w:rsidRPr="00612143">
        <w:rPr>
          <w:rFonts w:cs="Times New Roman"/>
        </w:rPr>
        <w:t>трогание, сверление древесины. Соединение столярных изделий на гвоздях и шурупах.  Склеивание древесины. Отделка древесины. Выжигание.</w:t>
      </w:r>
      <w:r w:rsidR="00B632C2" w:rsidRPr="00612143">
        <w:rPr>
          <w:rFonts w:cs="Times New Roman"/>
          <w:color w:val="000000"/>
        </w:rPr>
        <w:t xml:space="preserve"> Экологическая оценка изделия из древесины.</w:t>
      </w:r>
    </w:p>
    <w:p w:rsidR="00B632C2" w:rsidRPr="00612143" w:rsidRDefault="00B632C2" w:rsidP="00C52D05">
      <w:pPr>
        <w:spacing w:after="0"/>
        <w:jc w:val="center"/>
        <w:rPr>
          <w:rFonts w:cs="Times New Roman"/>
          <w:b/>
          <w:bCs/>
        </w:rPr>
      </w:pPr>
      <w:r w:rsidRPr="00612143">
        <w:rPr>
          <w:rFonts w:cs="Times New Roman"/>
          <w:b/>
          <w:bCs/>
        </w:rPr>
        <w:t>Раздел 2</w:t>
      </w:r>
      <w:r w:rsidR="002765D3">
        <w:rPr>
          <w:rFonts w:cs="Times New Roman"/>
          <w:b/>
          <w:bCs/>
        </w:rPr>
        <w:t xml:space="preserve"> </w:t>
      </w:r>
      <w:r w:rsidRPr="00612143">
        <w:rPr>
          <w:rFonts w:cs="Times New Roman"/>
          <w:b/>
          <w:bCs/>
        </w:rPr>
        <w:t xml:space="preserve">«Технологии создания изделий из металлов </w:t>
      </w:r>
    </w:p>
    <w:p w:rsidR="00B632C2" w:rsidRPr="00612143" w:rsidRDefault="00B632C2" w:rsidP="00C52D05">
      <w:pPr>
        <w:spacing w:after="0"/>
        <w:jc w:val="center"/>
        <w:rPr>
          <w:rFonts w:cs="Times New Roman"/>
          <w:b/>
          <w:bCs/>
        </w:rPr>
      </w:pPr>
      <w:r w:rsidRPr="00612143">
        <w:rPr>
          <w:rFonts w:cs="Times New Roman"/>
          <w:b/>
          <w:bCs/>
        </w:rPr>
        <w:t>и искусственных</w:t>
      </w:r>
      <w:r w:rsidRPr="00612143">
        <w:rPr>
          <w:rFonts w:cs="Times New Roman"/>
        </w:rPr>
        <w:t xml:space="preserve"> </w:t>
      </w:r>
      <w:r w:rsidRPr="00612143">
        <w:rPr>
          <w:rFonts w:cs="Times New Roman"/>
          <w:b/>
          <w:bCs/>
        </w:rPr>
        <w:t xml:space="preserve">материалов на основе конструкторской </w:t>
      </w:r>
    </w:p>
    <w:p w:rsidR="00B632C2" w:rsidRPr="00612143" w:rsidRDefault="00B632C2" w:rsidP="00C52D05">
      <w:pPr>
        <w:spacing w:after="0"/>
        <w:jc w:val="center"/>
        <w:rPr>
          <w:rFonts w:cs="Times New Roman"/>
        </w:rPr>
      </w:pPr>
      <w:r w:rsidRPr="00612143">
        <w:rPr>
          <w:rFonts w:cs="Times New Roman"/>
          <w:b/>
          <w:bCs/>
        </w:rPr>
        <w:t>и технологической документации»</w:t>
      </w:r>
      <w:r w:rsidRPr="00612143">
        <w:rPr>
          <w:rFonts w:cs="Times New Roman"/>
        </w:rPr>
        <w:t xml:space="preserve"> (22 часа)</w:t>
      </w:r>
    </w:p>
    <w:p w:rsidR="00B632C2" w:rsidRPr="00612143" w:rsidRDefault="00B632C2" w:rsidP="00C52D05">
      <w:pPr>
        <w:spacing w:after="0"/>
        <w:ind w:firstLine="567"/>
        <w:jc w:val="both"/>
        <w:rPr>
          <w:rFonts w:cs="Times New Roman"/>
          <w:color w:val="000000"/>
        </w:rPr>
      </w:pPr>
      <w:r w:rsidRPr="00612143">
        <w:rPr>
          <w:rFonts w:cs="Times New Roman"/>
        </w:rPr>
        <w:t xml:space="preserve">Оборудование и организация рабочего места. Виды металлов и сплавов. Их основные свойства. Тонколистовой металл и проволока. Графическое изображение деталей из тонколистового металла и проволоки. Правка, разметка тонколистового металла. Резание тонколистового металла слесарными ножницами. Гибка тонколистового металла. Устройство сверлильного станка. Соединение деталей из тонколистового металла с помощью заклепок и </w:t>
      </w:r>
      <w:proofErr w:type="spellStart"/>
      <w:r w:rsidRPr="00612143">
        <w:rPr>
          <w:rFonts w:cs="Times New Roman"/>
        </w:rPr>
        <w:t>фальцевого</w:t>
      </w:r>
      <w:proofErr w:type="spellEnd"/>
      <w:r w:rsidRPr="00612143">
        <w:rPr>
          <w:rFonts w:cs="Times New Roman"/>
        </w:rPr>
        <w:t xml:space="preserve"> шва. Отделка изделий из тонколистового металла. Правка проволоки. Разметка, резка, рубка, гибка проволоки. </w:t>
      </w:r>
      <w:r w:rsidRPr="00612143">
        <w:rPr>
          <w:rFonts w:cs="Times New Roman"/>
          <w:color w:val="000000"/>
        </w:rPr>
        <w:t>Отделка изделий из проволоки. Экологическая оценка изделия из металла.</w:t>
      </w:r>
    </w:p>
    <w:p w:rsidR="002765D3" w:rsidRPr="00612143" w:rsidRDefault="002765D3" w:rsidP="00C52D05">
      <w:pPr>
        <w:keepNext/>
        <w:spacing w:after="0"/>
        <w:jc w:val="both"/>
        <w:rPr>
          <w:rFonts w:cs="Times New Roman"/>
        </w:rPr>
      </w:pPr>
      <w:r>
        <w:rPr>
          <w:rFonts w:cs="Times New Roman"/>
          <w:b/>
          <w:bCs/>
        </w:rPr>
        <w:t xml:space="preserve">               </w:t>
      </w:r>
      <w:r w:rsidR="00B632C2" w:rsidRPr="00612143">
        <w:rPr>
          <w:rFonts w:cs="Times New Roman"/>
          <w:b/>
          <w:bCs/>
        </w:rPr>
        <w:t>Раздел 3</w:t>
      </w:r>
      <w:r>
        <w:rPr>
          <w:rFonts w:cs="Times New Roman"/>
          <w:b/>
          <w:bCs/>
        </w:rPr>
        <w:t xml:space="preserve"> </w:t>
      </w:r>
      <w:r w:rsidR="00B632C2" w:rsidRPr="00612143">
        <w:rPr>
          <w:rFonts w:cs="Times New Roman"/>
          <w:b/>
          <w:bCs/>
        </w:rPr>
        <w:t xml:space="preserve">«Машиноведение» </w:t>
      </w:r>
      <w:r w:rsidRPr="00612143">
        <w:rPr>
          <w:rFonts w:cs="Times New Roman"/>
        </w:rPr>
        <w:t>(4часа)</w:t>
      </w:r>
    </w:p>
    <w:p w:rsidR="00B632C2" w:rsidRPr="00612143" w:rsidRDefault="00B632C2" w:rsidP="00C52D05">
      <w:pPr>
        <w:keepNext/>
        <w:spacing w:after="0"/>
        <w:jc w:val="both"/>
        <w:rPr>
          <w:rFonts w:cs="Times New Roman"/>
        </w:rPr>
      </w:pPr>
      <w:r w:rsidRPr="00612143">
        <w:rPr>
          <w:rFonts w:cs="Times New Roman"/>
          <w:b/>
          <w:bCs/>
        </w:rPr>
        <w:t>в составе разделов (Деревообработка и металлообработка)</w:t>
      </w:r>
      <w:r w:rsidRPr="00612143">
        <w:rPr>
          <w:rFonts w:cs="Times New Roman"/>
        </w:rPr>
        <w:t xml:space="preserve"> </w:t>
      </w:r>
    </w:p>
    <w:p w:rsidR="00B632C2" w:rsidRPr="00612143" w:rsidRDefault="00B632C2" w:rsidP="00C52D05">
      <w:pPr>
        <w:spacing w:after="0"/>
        <w:ind w:firstLine="567"/>
        <w:jc w:val="both"/>
        <w:rPr>
          <w:rFonts w:cs="Times New Roman"/>
        </w:rPr>
      </w:pPr>
      <w:r w:rsidRPr="00612143">
        <w:rPr>
          <w:rFonts w:cs="Times New Roman"/>
          <w:caps/>
        </w:rPr>
        <w:t>П</w:t>
      </w:r>
      <w:r w:rsidRPr="00612143">
        <w:rPr>
          <w:rFonts w:cs="Times New Roman"/>
        </w:rPr>
        <w:t>онятие</w:t>
      </w:r>
      <w:r w:rsidRPr="00612143">
        <w:rPr>
          <w:rFonts w:cs="Times New Roman"/>
          <w:caps/>
        </w:rPr>
        <w:t xml:space="preserve"> </w:t>
      </w:r>
      <w:r w:rsidRPr="00612143">
        <w:rPr>
          <w:rFonts w:cs="Times New Roman"/>
        </w:rPr>
        <w:t xml:space="preserve">о технике и техническом устройстве. </w:t>
      </w:r>
      <w:r w:rsidRPr="00612143">
        <w:rPr>
          <w:rFonts w:cs="Times New Roman"/>
          <w:caps/>
        </w:rPr>
        <w:t>П</w:t>
      </w:r>
      <w:r w:rsidRPr="00612143">
        <w:rPr>
          <w:rFonts w:cs="Times New Roman"/>
        </w:rPr>
        <w:t>онятие о машине как технической системе. Классификация машин. Типовые детали машин. Подвижные и неподвижные соединения. Сверлильный станок.</w:t>
      </w:r>
    </w:p>
    <w:p w:rsidR="00B632C2" w:rsidRPr="00612143" w:rsidRDefault="002765D3" w:rsidP="00C52D05">
      <w:pPr>
        <w:keepNext/>
        <w:spacing w:after="0"/>
        <w:jc w:val="both"/>
        <w:rPr>
          <w:rFonts w:cs="Times New Roman"/>
          <w:b/>
          <w:bCs/>
        </w:rPr>
      </w:pPr>
      <w:r>
        <w:rPr>
          <w:rFonts w:cs="Times New Roman"/>
          <w:b/>
          <w:bCs/>
        </w:rPr>
        <w:t xml:space="preserve">                </w:t>
      </w:r>
      <w:r w:rsidR="00B632C2" w:rsidRPr="00612143">
        <w:rPr>
          <w:rFonts w:cs="Times New Roman"/>
          <w:b/>
          <w:bCs/>
        </w:rPr>
        <w:t>Раздел 4</w:t>
      </w:r>
      <w:r>
        <w:rPr>
          <w:rFonts w:cs="Times New Roman"/>
          <w:b/>
          <w:bCs/>
        </w:rPr>
        <w:t xml:space="preserve"> </w:t>
      </w:r>
      <w:r w:rsidR="00B632C2" w:rsidRPr="00612143">
        <w:rPr>
          <w:rFonts w:cs="Times New Roman"/>
          <w:b/>
          <w:bCs/>
        </w:rPr>
        <w:t>«Электротехнические работы» (8 часов)</w:t>
      </w:r>
    </w:p>
    <w:p w:rsidR="00B632C2" w:rsidRPr="00612143" w:rsidRDefault="00B632C2" w:rsidP="00C52D05">
      <w:pPr>
        <w:spacing w:after="0"/>
        <w:ind w:firstLine="567"/>
        <w:jc w:val="both"/>
        <w:rPr>
          <w:rFonts w:cs="Times New Roman"/>
        </w:rPr>
      </w:pPr>
      <w:r w:rsidRPr="00612143">
        <w:rPr>
          <w:rFonts w:cs="Times New Roman"/>
        </w:rPr>
        <w:t>Общее понятие об электрическом токе. Электрические провода. Электромонтажные работы. Сборка электрических цепей.</w:t>
      </w:r>
    </w:p>
    <w:p w:rsidR="00B632C2" w:rsidRPr="00612143" w:rsidRDefault="002765D3" w:rsidP="00C52D05">
      <w:pPr>
        <w:spacing w:after="0"/>
        <w:ind w:left="360"/>
        <w:jc w:val="both"/>
        <w:rPr>
          <w:rFonts w:cs="Times New Roman"/>
        </w:rPr>
      </w:pPr>
      <w:r>
        <w:rPr>
          <w:rFonts w:cs="Times New Roman"/>
          <w:b/>
          <w:bCs/>
        </w:rPr>
        <w:t xml:space="preserve">          </w:t>
      </w:r>
      <w:r w:rsidR="00B632C2" w:rsidRPr="00612143">
        <w:rPr>
          <w:rFonts w:cs="Times New Roman"/>
          <w:b/>
          <w:bCs/>
        </w:rPr>
        <w:t>Раздел 5 «Ремонтные работы»</w:t>
      </w:r>
      <w:r w:rsidR="00B632C2" w:rsidRPr="00612143">
        <w:rPr>
          <w:rFonts w:cs="Times New Roman"/>
        </w:rPr>
        <w:t xml:space="preserve"> (4часа)</w:t>
      </w:r>
    </w:p>
    <w:p w:rsidR="00B632C2" w:rsidRPr="00612143" w:rsidRDefault="00703A9B" w:rsidP="00C52D05">
      <w:pPr>
        <w:keepNext/>
        <w:jc w:val="both"/>
        <w:rPr>
          <w:rFonts w:cs="Times New Roman"/>
          <w:b/>
          <w:bCs/>
        </w:rPr>
      </w:pPr>
      <w:r w:rsidRPr="00612143">
        <w:rPr>
          <w:rFonts w:cs="Times New Roman"/>
        </w:rPr>
        <w:t>Ремонт мебельной фурнитуры. Ремонт бытовых светильников</w:t>
      </w:r>
      <w:r w:rsidR="008A4499">
        <w:rPr>
          <w:rFonts w:cs="Times New Roman"/>
        </w:rPr>
        <w:t>.</w:t>
      </w:r>
    </w:p>
    <w:p w:rsidR="00B632C2" w:rsidRPr="00612143" w:rsidRDefault="003B7CF9" w:rsidP="00C52D05">
      <w:pPr>
        <w:keepNext/>
        <w:spacing w:after="0"/>
        <w:jc w:val="both"/>
        <w:rPr>
          <w:rFonts w:cs="Times New Roman"/>
        </w:rPr>
      </w:pPr>
      <w:r>
        <w:rPr>
          <w:rFonts w:cs="Times New Roman"/>
          <w:b/>
          <w:bCs/>
        </w:rPr>
        <w:t xml:space="preserve">          </w:t>
      </w:r>
      <w:r w:rsidR="00B632C2" w:rsidRPr="00612143">
        <w:rPr>
          <w:rFonts w:cs="Times New Roman"/>
          <w:b/>
          <w:bCs/>
        </w:rPr>
        <w:t>Раздел 6 «Творческая, проектная деятельность»</w:t>
      </w:r>
      <w:r w:rsidR="00B632C2" w:rsidRPr="00612143">
        <w:rPr>
          <w:rFonts w:cs="Times New Roman"/>
        </w:rPr>
        <w:t xml:space="preserve"> (2часа)</w:t>
      </w:r>
    </w:p>
    <w:p w:rsidR="00B632C2" w:rsidRPr="00612143" w:rsidRDefault="00A3756F" w:rsidP="00C52D05">
      <w:pPr>
        <w:spacing w:after="0"/>
        <w:ind w:firstLine="567"/>
        <w:jc w:val="both"/>
        <w:rPr>
          <w:rFonts w:cs="Times New Roman"/>
        </w:rPr>
      </w:pPr>
      <w:r>
        <w:rPr>
          <w:rFonts w:cs="Times New Roman"/>
        </w:rPr>
        <w:t xml:space="preserve"> </w:t>
      </w:r>
      <w:r w:rsidR="00B632C2" w:rsidRPr="00612143">
        <w:rPr>
          <w:rFonts w:cs="Times New Roman"/>
        </w:rPr>
        <w:t>Творчество и творческий проект</w:t>
      </w:r>
      <w:r w:rsidR="00B632C2" w:rsidRPr="00612143">
        <w:rPr>
          <w:rFonts w:cs="Times New Roman"/>
          <w:caps/>
        </w:rPr>
        <w:t xml:space="preserve">. </w:t>
      </w:r>
      <w:r w:rsidR="00B632C2" w:rsidRPr="00612143">
        <w:rPr>
          <w:rFonts w:cs="Times New Roman"/>
        </w:rPr>
        <w:t xml:space="preserve">Этапы проектирования и конструирования. Порядок выбора темы проекта. </w:t>
      </w:r>
      <w:r w:rsidR="00B632C2" w:rsidRPr="00612143">
        <w:rPr>
          <w:rFonts w:cs="Times New Roman"/>
          <w:caps/>
        </w:rPr>
        <w:t>Э</w:t>
      </w:r>
      <w:r w:rsidR="00B632C2" w:rsidRPr="00612143">
        <w:rPr>
          <w:rFonts w:cs="Times New Roman"/>
        </w:rPr>
        <w:t xml:space="preserve">тапы выполнения проекта. </w:t>
      </w:r>
      <w:r w:rsidR="00B632C2" w:rsidRPr="00612143">
        <w:rPr>
          <w:rFonts w:cs="Times New Roman"/>
          <w:caps/>
        </w:rPr>
        <w:t>П</w:t>
      </w:r>
      <w:r w:rsidR="00B632C2" w:rsidRPr="00612143">
        <w:rPr>
          <w:rFonts w:cs="Times New Roman"/>
        </w:rPr>
        <w:t>одготовительный этап. Конструкторский этап</w:t>
      </w:r>
      <w:r w:rsidR="00B632C2" w:rsidRPr="00612143">
        <w:rPr>
          <w:rFonts w:cs="Times New Roman"/>
          <w:caps/>
        </w:rPr>
        <w:t>.</w:t>
      </w:r>
      <w:r w:rsidR="00B632C2" w:rsidRPr="00612143">
        <w:rPr>
          <w:rFonts w:cs="Times New Roman"/>
        </w:rPr>
        <w:t xml:space="preserve"> Технологический этап</w:t>
      </w:r>
      <w:r w:rsidR="00B632C2" w:rsidRPr="00612143">
        <w:rPr>
          <w:rFonts w:cs="Times New Roman"/>
          <w:caps/>
        </w:rPr>
        <w:t>.</w:t>
      </w:r>
      <w:r w:rsidR="00B632C2" w:rsidRPr="00612143">
        <w:rPr>
          <w:rFonts w:cs="Times New Roman"/>
        </w:rPr>
        <w:t xml:space="preserve"> Этап изготовления изделия. Заключительный этап. Защита творческого проекта. Пример проекта.</w:t>
      </w:r>
    </w:p>
    <w:p w:rsidR="00A04449" w:rsidRDefault="00A04449" w:rsidP="00C52D05">
      <w:pPr>
        <w:spacing w:after="0"/>
        <w:jc w:val="center"/>
      </w:pPr>
    </w:p>
    <w:p w:rsidR="007819F2" w:rsidRPr="00612143" w:rsidRDefault="007819F2" w:rsidP="00C52D05">
      <w:pPr>
        <w:spacing w:after="0"/>
        <w:jc w:val="center"/>
      </w:pPr>
      <w:r w:rsidRPr="00612143">
        <w:t>6 КЛАСС</w:t>
      </w:r>
      <w:r w:rsidR="009E7FDD">
        <w:t xml:space="preserve"> (</w:t>
      </w:r>
      <w:r w:rsidR="00DF1366" w:rsidRPr="00612143">
        <w:t>68 часов</w:t>
      </w:r>
      <w:r w:rsidR="009E7FDD">
        <w:t>)</w:t>
      </w:r>
    </w:p>
    <w:p w:rsidR="00A3756F" w:rsidRDefault="00A3756F" w:rsidP="00C52D05">
      <w:pPr>
        <w:spacing w:after="0"/>
        <w:jc w:val="both"/>
      </w:pPr>
      <w:r>
        <w:rPr>
          <w:b/>
          <w:bCs/>
        </w:rPr>
        <w:t xml:space="preserve">          </w:t>
      </w:r>
      <w:r w:rsidR="007819F2" w:rsidRPr="00612143">
        <w:rPr>
          <w:b/>
          <w:bCs/>
        </w:rPr>
        <w:t>Раздел 1 «Технологии создания изделий из древесных и поделочных материалов на основе конструкторской и технологической документации»</w:t>
      </w:r>
      <w:r w:rsidR="007819F2" w:rsidRPr="00612143">
        <w:t xml:space="preserve"> (36часов)</w:t>
      </w:r>
    </w:p>
    <w:p w:rsidR="009D2900" w:rsidRPr="00612143" w:rsidRDefault="00A3756F" w:rsidP="00C52D05">
      <w:pPr>
        <w:spacing w:after="0"/>
        <w:jc w:val="both"/>
      </w:pPr>
      <w:r>
        <w:lastRenderedPageBreak/>
        <w:t xml:space="preserve">          </w:t>
      </w:r>
      <w:r w:rsidR="009D2900" w:rsidRPr="00612143">
        <w:t xml:space="preserve">Механические свойства древесины. Рациональное оборудование рабочего места. Требования к изготавливаемому изделию. Чертеж детали цилиндрической формы. Сборочный чертеж. Изготовление деталей цилиндрической формы ручными инструментами. Устройство токарного станка для точения древесины. Подготовка заготовок к точению на токарном станке. Точение деталей цилиндрической формы на токарном станке. Соединение деталей вполдерева, </w:t>
      </w:r>
      <w:proofErr w:type="spellStart"/>
      <w:r w:rsidR="009D2900" w:rsidRPr="00612143">
        <w:t>шкантами</w:t>
      </w:r>
      <w:proofErr w:type="spellEnd"/>
      <w:r w:rsidR="009D2900" w:rsidRPr="00612143">
        <w:t xml:space="preserve"> и нагелями. Склеивание деталей. Технологические особенности сборки и отделки древесины. Декоративно-прикладная обработка древесины. Выполнение контурной резьбы. Роспись по дереву. Пути экономии древесины.</w:t>
      </w:r>
    </w:p>
    <w:p w:rsidR="009D2900" w:rsidRPr="00612143" w:rsidRDefault="009030B5" w:rsidP="00C52D05">
      <w:pPr>
        <w:spacing w:after="0"/>
        <w:rPr>
          <w:b/>
          <w:bCs/>
        </w:rPr>
      </w:pPr>
      <w:r>
        <w:rPr>
          <w:b/>
          <w:bCs/>
        </w:rPr>
        <w:t xml:space="preserve">              </w:t>
      </w:r>
      <w:r w:rsidR="009D2900" w:rsidRPr="00612143">
        <w:rPr>
          <w:b/>
          <w:bCs/>
        </w:rPr>
        <w:t>Раздел 2 «Технологии создания изделий из металлов</w:t>
      </w:r>
    </w:p>
    <w:p w:rsidR="009D2900" w:rsidRPr="00612143" w:rsidRDefault="009D2900" w:rsidP="00C52D05">
      <w:pPr>
        <w:spacing w:after="0"/>
        <w:jc w:val="center"/>
        <w:rPr>
          <w:b/>
          <w:bCs/>
        </w:rPr>
      </w:pPr>
      <w:r w:rsidRPr="00612143">
        <w:rPr>
          <w:b/>
          <w:bCs/>
        </w:rPr>
        <w:t>и искусственных</w:t>
      </w:r>
      <w:r w:rsidRPr="00612143">
        <w:t xml:space="preserve"> </w:t>
      </w:r>
      <w:r w:rsidRPr="00612143">
        <w:rPr>
          <w:b/>
          <w:bCs/>
        </w:rPr>
        <w:t>материалов на основе конструкторской</w:t>
      </w:r>
    </w:p>
    <w:p w:rsidR="009D2900" w:rsidRPr="00612143" w:rsidRDefault="009D2900" w:rsidP="00C52D05">
      <w:pPr>
        <w:spacing w:after="0"/>
        <w:jc w:val="center"/>
        <w:rPr>
          <w:b/>
          <w:bCs/>
        </w:rPr>
      </w:pPr>
      <w:r w:rsidRPr="00612143">
        <w:rPr>
          <w:b/>
          <w:bCs/>
        </w:rPr>
        <w:t>и технологической документации»</w:t>
      </w:r>
      <w:r w:rsidRPr="00612143">
        <w:t xml:space="preserve"> (20 часов)</w:t>
      </w:r>
    </w:p>
    <w:p w:rsidR="009D2900" w:rsidRPr="00612143" w:rsidRDefault="009D2900" w:rsidP="00C52D05">
      <w:pPr>
        <w:spacing w:after="0"/>
        <w:ind w:firstLine="567"/>
        <w:jc w:val="both"/>
      </w:pPr>
      <w:r w:rsidRPr="00612143">
        <w:t>Черные и цветные металлы и сплавы. Механические свойства металлов и сплавов. Сортовой прокат. Виды сортового проката. Способы получения. Чертеж детали из сортового проката. Сборочный чертеж. Учебная технологическая карта. Измерение размеров деталей с помощью штангенциркуля. Резание сортового проката слесарной ножовкой. Опиливание заготовок из сортового проката. Приемы опиливания. Особенности опиливания плоских поверхностей. Рубка металла зубилом. Сверление заготовок из сортового проката и других материалов. Виды заклепочных соединений и способы их выполнения. Пластмасса как композиционный материал.</w:t>
      </w:r>
    </w:p>
    <w:p w:rsidR="00711DB6" w:rsidRDefault="009D2900" w:rsidP="00C52D05">
      <w:pPr>
        <w:spacing w:after="0"/>
        <w:jc w:val="center"/>
        <w:rPr>
          <w:b/>
          <w:bCs/>
        </w:rPr>
      </w:pPr>
      <w:r w:rsidRPr="00612143">
        <w:rPr>
          <w:b/>
          <w:bCs/>
        </w:rPr>
        <w:t xml:space="preserve">Раздел 3 «Машиноведение» </w:t>
      </w:r>
      <w:r w:rsidR="00711DB6">
        <w:rPr>
          <w:b/>
          <w:bCs/>
        </w:rPr>
        <w:t xml:space="preserve">(6 часов) </w:t>
      </w:r>
      <w:r w:rsidRPr="00612143">
        <w:rPr>
          <w:b/>
          <w:bCs/>
        </w:rPr>
        <w:t>в составе разделов</w:t>
      </w:r>
      <w:r w:rsidRPr="00612143">
        <w:rPr>
          <w:b/>
          <w:bCs/>
        </w:rPr>
        <w:tab/>
        <w:t>(Деревообработка и металлообработка)</w:t>
      </w:r>
    </w:p>
    <w:p w:rsidR="00711DB6" w:rsidRDefault="00711DB6" w:rsidP="00C52D05">
      <w:pPr>
        <w:spacing w:after="0"/>
        <w:jc w:val="center"/>
        <w:rPr>
          <w:rFonts w:cs="Times New Roman"/>
        </w:rPr>
      </w:pPr>
      <w:r w:rsidRPr="00612143">
        <w:rPr>
          <w:rFonts w:cs="Times New Roman"/>
        </w:rPr>
        <w:t>Рабочие машины. Технологические машины и их рабочий орган.</w:t>
      </w:r>
    </w:p>
    <w:p w:rsidR="00711DB6" w:rsidRDefault="00711DB6" w:rsidP="00C52D05">
      <w:pPr>
        <w:spacing w:after="0"/>
        <w:rPr>
          <w:b/>
          <w:bCs/>
        </w:rPr>
      </w:pPr>
      <w:r w:rsidRPr="00612143">
        <w:rPr>
          <w:rFonts w:cs="Times New Roman"/>
        </w:rPr>
        <w:t>Принцип резания в технике. Транспортные машины.</w:t>
      </w:r>
      <w:r>
        <w:rPr>
          <w:rFonts w:cs="Times New Roman"/>
        </w:rPr>
        <w:t xml:space="preserve"> </w:t>
      </w:r>
    </w:p>
    <w:p w:rsidR="009D2900" w:rsidRPr="00612143" w:rsidRDefault="009D2900" w:rsidP="00C52D05">
      <w:r w:rsidRPr="00612143">
        <w:rPr>
          <w:rFonts w:cs="Times New Roman"/>
        </w:rPr>
        <w:t>Водный и воздушный транспорт. Транспортирующие машины. Станок токарный по дереву СТД-</w:t>
      </w:r>
      <w:r w:rsidRPr="00612143">
        <w:rPr>
          <w:b/>
          <w:bCs/>
        </w:rPr>
        <w:t xml:space="preserve"> </w:t>
      </w:r>
      <w:r w:rsidRPr="00612143">
        <w:t>120.</w:t>
      </w:r>
    </w:p>
    <w:p w:rsidR="009D2900" w:rsidRPr="00612143" w:rsidRDefault="009D2900" w:rsidP="00C52D05">
      <w:pPr>
        <w:keepNext/>
        <w:jc w:val="center"/>
        <w:rPr>
          <w:b/>
          <w:bCs/>
        </w:rPr>
      </w:pPr>
      <w:r w:rsidRPr="00612143">
        <w:rPr>
          <w:b/>
          <w:bCs/>
        </w:rPr>
        <w:t>Раздел 4 «Ремонтные работы»</w:t>
      </w:r>
      <w:r w:rsidR="009030B5">
        <w:rPr>
          <w:b/>
          <w:bCs/>
        </w:rPr>
        <w:t xml:space="preserve"> </w:t>
      </w:r>
      <w:r w:rsidRPr="009030B5">
        <w:rPr>
          <w:bCs/>
        </w:rPr>
        <w:t>(6 часов)</w:t>
      </w:r>
    </w:p>
    <w:p w:rsidR="009D2900" w:rsidRDefault="009030B5" w:rsidP="00C52D05">
      <w:r>
        <w:t xml:space="preserve">       </w:t>
      </w:r>
      <w:r w:rsidR="009D2900" w:rsidRPr="00612143">
        <w:t>Ремонт школьной мебели. Инструменты и приемы работы. Устройство и ремонт сливного бачка.</w:t>
      </w:r>
    </w:p>
    <w:p w:rsidR="009D2900" w:rsidRPr="00612143" w:rsidRDefault="009D2900" w:rsidP="00C52D05">
      <w:pPr>
        <w:jc w:val="center"/>
        <w:rPr>
          <w:b/>
          <w:bCs/>
        </w:rPr>
      </w:pPr>
      <w:r w:rsidRPr="00612143">
        <w:rPr>
          <w:b/>
          <w:bCs/>
        </w:rPr>
        <w:t>Раздел 5 «Творческая, проектная деятельность»</w:t>
      </w:r>
      <w:r w:rsidRPr="00612143">
        <w:t xml:space="preserve"> (6часов)</w:t>
      </w:r>
    </w:p>
    <w:p w:rsidR="009D2900" w:rsidRPr="00612143" w:rsidRDefault="009D2900" w:rsidP="00C52D05">
      <w:pPr>
        <w:ind w:firstLine="567"/>
        <w:jc w:val="both"/>
      </w:pPr>
      <w:r w:rsidRPr="00612143">
        <w:t xml:space="preserve">Методы обоснования конструкции изделия и этапов ее изготовления. </w:t>
      </w:r>
      <w:r w:rsidRPr="00612143">
        <w:rPr>
          <w:caps/>
        </w:rPr>
        <w:t>Э</w:t>
      </w:r>
      <w:r w:rsidRPr="00612143">
        <w:t>тапы выполнения проекта: подготовительный этап, конструкторский этап</w:t>
      </w:r>
      <w:r w:rsidRPr="00612143">
        <w:rPr>
          <w:caps/>
        </w:rPr>
        <w:t>,</w:t>
      </w:r>
      <w:r w:rsidRPr="00612143">
        <w:t xml:space="preserve"> технологический этап, этап изготовления изделия, заключительный этап, защита творческого проекта. Пример проекта.</w:t>
      </w:r>
    </w:p>
    <w:p w:rsidR="00703A9B" w:rsidRPr="00612143" w:rsidRDefault="00703A9B" w:rsidP="00C52D05">
      <w:pPr>
        <w:jc w:val="center"/>
      </w:pPr>
      <w:r w:rsidRPr="00612143">
        <w:lastRenderedPageBreak/>
        <w:t>7 КЛАСС</w:t>
      </w:r>
      <w:r w:rsidR="006E09A2">
        <w:t xml:space="preserve"> (</w:t>
      </w:r>
      <w:r w:rsidR="009D4E7D" w:rsidRPr="00612143">
        <w:t>68часов</w:t>
      </w:r>
      <w:r w:rsidR="006E09A2">
        <w:t>)</w:t>
      </w:r>
    </w:p>
    <w:p w:rsidR="00703A9B" w:rsidRDefault="00D70BB9" w:rsidP="00C52D05">
      <w:pPr>
        <w:spacing w:after="0"/>
        <w:jc w:val="both"/>
      </w:pPr>
      <w:r>
        <w:rPr>
          <w:b/>
          <w:bCs/>
        </w:rPr>
        <w:t xml:space="preserve">        </w:t>
      </w:r>
      <w:r w:rsidR="00703A9B" w:rsidRPr="00612143">
        <w:rPr>
          <w:b/>
          <w:bCs/>
        </w:rPr>
        <w:t>Раздел 1 «Технологии создания изделий из древесных и поделочных материалов на основе конструкторской и технологической документации»</w:t>
      </w:r>
      <w:r w:rsidR="00703A9B" w:rsidRPr="00612143">
        <w:t xml:space="preserve"> (30часов)</w:t>
      </w:r>
      <w:r w:rsidR="009D4E7D" w:rsidRPr="00612143">
        <w:t xml:space="preserve"> </w:t>
      </w:r>
    </w:p>
    <w:p w:rsidR="00703A9B" w:rsidRPr="00612143" w:rsidRDefault="00703A9B" w:rsidP="00C52D05">
      <w:pPr>
        <w:spacing w:after="0"/>
        <w:ind w:firstLine="567"/>
        <w:jc w:val="both"/>
      </w:pPr>
      <w:r w:rsidRPr="00612143">
        <w:t>Технологические свойства древесины. Пороки и дефекты древесины. Чертеж детали с конической поверхностью. Изготовление плоских изделий криволинейной формы. Приемы обтачивания конических и фасонных деталей на токарном станке. Изготовление шипового соединения.  Декоративно-прикладная обработка древесины. Выполнение геометрической резьбы. Перспективные технологические процессы при обработке  древесины</w:t>
      </w:r>
    </w:p>
    <w:p w:rsidR="00703A9B" w:rsidRPr="00612143" w:rsidRDefault="00D70BB9" w:rsidP="00C52D05">
      <w:pPr>
        <w:spacing w:after="0"/>
      </w:pPr>
      <w:r>
        <w:rPr>
          <w:b/>
        </w:rPr>
        <w:t xml:space="preserve">         </w:t>
      </w:r>
      <w:r w:rsidR="00703A9B" w:rsidRPr="00612143">
        <w:rPr>
          <w:b/>
        </w:rPr>
        <w:t xml:space="preserve">Раздел 2 (Технология создания изделий из металла) </w:t>
      </w:r>
      <w:r w:rsidR="00703A9B" w:rsidRPr="00612143">
        <w:t>(32 часа)</w:t>
      </w:r>
    </w:p>
    <w:p w:rsidR="00703A9B" w:rsidRPr="00612143" w:rsidRDefault="00703A9B" w:rsidP="00C52D05">
      <w:pPr>
        <w:spacing w:after="0"/>
        <w:ind w:firstLine="567"/>
        <w:jc w:val="both"/>
      </w:pPr>
      <w:r w:rsidRPr="00612143">
        <w:t>Технологические свойства стали. Классификация и маркировка стали. Термическая обработка металлов и сплавов. Сечения и разрезы на чертежах деталей. Сущность токарной обработки. Назначение и устройство токарно-винторезного станка. Назначение и виды токарных резцов. Элементы токарного резца. Обтачивание наружных цилиндрических поверхностей.  Обработка торцовых поверхностей и уступов. Общие понятия о резьбе и резьбовых поверхностях. Основные элементы резьбы. Нарезание наружной резьбы ручными инструментами. Нарезание внутренней резьбы ручными инструментами.</w:t>
      </w:r>
    </w:p>
    <w:p w:rsidR="00526BDB" w:rsidRDefault="00703A9B" w:rsidP="00C52D05">
      <w:pPr>
        <w:spacing w:after="0"/>
        <w:ind w:left="360"/>
        <w:jc w:val="center"/>
        <w:rPr>
          <w:b/>
          <w:bCs/>
        </w:rPr>
      </w:pPr>
      <w:r w:rsidRPr="00612143">
        <w:rPr>
          <w:b/>
          <w:bCs/>
        </w:rPr>
        <w:t>Раздел 3 «Машиноведение»</w:t>
      </w:r>
      <w:r w:rsidR="00526BDB">
        <w:rPr>
          <w:b/>
          <w:bCs/>
        </w:rPr>
        <w:t xml:space="preserve"> </w:t>
      </w:r>
      <w:r w:rsidR="00526BDB" w:rsidRPr="00612143">
        <w:t>(8часов)</w:t>
      </w:r>
      <w:r w:rsidRPr="00612143">
        <w:rPr>
          <w:b/>
          <w:bCs/>
        </w:rPr>
        <w:t xml:space="preserve"> </w:t>
      </w:r>
    </w:p>
    <w:p w:rsidR="00703A9B" w:rsidRPr="00612143" w:rsidRDefault="00703A9B" w:rsidP="00C52D05">
      <w:pPr>
        <w:spacing w:after="0"/>
        <w:ind w:left="360"/>
        <w:jc w:val="center"/>
      </w:pPr>
      <w:r w:rsidRPr="00612143">
        <w:rPr>
          <w:b/>
          <w:bCs/>
        </w:rPr>
        <w:t>в составе разделов (Деревообработка и металлообработка)</w:t>
      </w:r>
      <w:r w:rsidRPr="00612143">
        <w:t xml:space="preserve"> </w:t>
      </w:r>
    </w:p>
    <w:p w:rsidR="00703A9B" w:rsidRPr="00612143" w:rsidRDefault="00703A9B" w:rsidP="00C52D05">
      <w:pPr>
        <w:spacing w:after="0"/>
        <w:ind w:firstLine="567"/>
        <w:jc w:val="both"/>
      </w:pPr>
      <w:r w:rsidRPr="00612143">
        <w:t>Понятие о механизме. Классификация механизмов передачи движения. Понятие о передаточном отношении. Понятие о кинематической цепи. Кинематическая цепь токарно-винторезного станка. Станок токарный по металлу ТВ-4. Станок горизонтально-фрезерный НГФ-110.</w:t>
      </w:r>
    </w:p>
    <w:p w:rsidR="00703A9B" w:rsidRDefault="00814872" w:rsidP="00C52D05">
      <w:pPr>
        <w:spacing w:after="0"/>
      </w:pPr>
      <w:r>
        <w:rPr>
          <w:b/>
          <w:bCs/>
        </w:rPr>
        <w:t xml:space="preserve">         </w:t>
      </w:r>
      <w:r w:rsidR="00703A9B" w:rsidRPr="00612143">
        <w:rPr>
          <w:b/>
          <w:bCs/>
        </w:rPr>
        <w:t xml:space="preserve">Раздел </w:t>
      </w:r>
      <w:r w:rsidR="00B30D9C">
        <w:rPr>
          <w:b/>
          <w:bCs/>
        </w:rPr>
        <w:t>4</w:t>
      </w:r>
      <w:r w:rsidR="00703A9B" w:rsidRPr="00612143">
        <w:rPr>
          <w:b/>
          <w:bCs/>
        </w:rPr>
        <w:t xml:space="preserve"> «Ремонтные работы»</w:t>
      </w:r>
      <w:r w:rsidR="00703A9B" w:rsidRPr="00612143">
        <w:t xml:space="preserve"> (2часа)</w:t>
      </w:r>
    </w:p>
    <w:p w:rsidR="00703A9B" w:rsidRPr="00612143" w:rsidRDefault="00703A9B" w:rsidP="00C52D05">
      <w:pPr>
        <w:spacing w:after="0"/>
        <w:ind w:firstLine="567"/>
        <w:jc w:val="both"/>
      </w:pPr>
      <w:r w:rsidRPr="00612143">
        <w:t>Ремонт запорной фурнитуры. Инструменты и приемы работы. Устройство и ремонт сантехнической арматуры.</w:t>
      </w:r>
    </w:p>
    <w:p w:rsidR="00703A9B" w:rsidRPr="00612143" w:rsidRDefault="00703A9B" w:rsidP="00C52D05">
      <w:pPr>
        <w:spacing w:after="0"/>
        <w:ind w:left="360" w:firstLine="207"/>
      </w:pPr>
      <w:r w:rsidRPr="00612143">
        <w:rPr>
          <w:b/>
          <w:bCs/>
        </w:rPr>
        <w:t>Раздел 5 «Творческая, проектная деятельность»</w:t>
      </w:r>
      <w:r w:rsidRPr="00612143">
        <w:t xml:space="preserve"> (4часа)</w:t>
      </w:r>
    </w:p>
    <w:p w:rsidR="00703A9B" w:rsidRPr="00612143" w:rsidRDefault="00703A9B" w:rsidP="00C52D05">
      <w:pPr>
        <w:spacing w:after="0"/>
        <w:ind w:firstLine="567"/>
        <w:jc w:val="both"/>
      </w:pPr>
      <w:r w:rsidRPr="00612143">
        <w:t>Классификация производственных технологий.</w:t>
      </w:r>
      <w:r w:rsidRPr="00612143">
        <w:rPr>
          <w:caps/>
        </w:rPr>
        <w:t xml:space="preserve"> Э</w:t>
      </w:r>
      <w:r w:rsidRPr="00612143">
        <w:t>тапы выполнения проекта: подготовительный этап, конструкторский этап</w:t>
      </w:r>
      <w:r w:rsidRPr="00612143">
        <w:rPr>
          <w:caps/>
        </w:rPr>
        <w:t>,</w:t>
      </w:r>
      <w:r w:rsidRPr="00612143">
        <w:t xml:space="preserve"> технологический этап, этап изготовления изделия, заключительный этап, защита творческого проекта. Пример проекта.</w:t>
      </w:r>
    </w:p>
    <w:p w:rsidR="00703A9B" w:rsidRDefault="00703A9B" w:rsidP="00C52D05">
      <w:pPr>
        <w:spacing w:after="0"/>
        <w:jc w:val="center"/>
      </w:pPr>
      <w:r w:rsidRPr="00612143">
        <w:t>8 КЛАСС</w:t>
      </w:r>
      <w:r w:rsidR="001B0B09">
        <w:t xml:space="preserve"> (</w:t>
      </w:r>
      <w:r w:rsidR="009D4E7D" w:rsidRPr="00612143">
        <w:t>34часа</w:t>
      </w:r>
      <w:r w:rsidR="001B0B09">
        <w:t>)</w:t>
      </w:r>
    </w:p>
    <w:p w:rsidR="00703A9B" w:rsidRPr="00612143" w:rsidRDefault="000418C1" w:rsidP="00C52D05">
      <w:pPr>
        <w:spacing w:after="0"/>
        <w:jc w:val="both"/>
      </w:pPr>
      <w:r>
        <w:rPr>
          <w:b/>
          <w:bCs/>
        </w:rPr>
        <w:t xml:space="preserve">         </w:t>
      </w:r>
      <w:r w:rsidR="00703A9B" w:rsidRPr="00612143">
        <w:rPr>
          <w:b/>
          <w:bCs/>
        </w:rPr>
        <w:t>Раздел 1 «Технологии создания изделий из древесных и поделочных материалов на основе конструкторской и технологической документации»</w:t>
      </w:r>
      <w:r w:rsidR="00703A9B" w:rsidRPr="00612143">
        <w:t xml:space="preserve"> (12часов) </w:t>
      </w:r>
    </w:p>
    <w:p w:rsidR="00703A9B" w:rsidRPr="00612143" w:rsidRDefault="00703A9B" w:rsidP="00C52D05">
      <w:pPr>
        <w:spacing w:after="0"/>
        <w:ind w:firstLine="567"/>
        <w:jc w:val="both"/>
      </w:pPr>
      <w:r w:rsidRPr="00612143">
        <w:lastRenderedPageBreak/>
        <w:t>Технология обработки древесины и искусственных пиломатериалов  (проект). Изготовление малогабаритной мебели. Точение внутренних поверхностей. Декоративно-прикладная обработка древесины.</w:t>
      </w:r>
    </w:p>
    <w:p w:rsidR="004742A0" w:rsidRPr="00612143" w:rsidRDefault="004742A0" w:rsidP="00C52D05">
      <w:pPr>
        <w:pStyle w:val="a3"/>
        <w:spacing w:line="276" w:lineRule="auto"/>
        <w:jc w:val="center"/>
        <w:rPr>
          <w:b/>
          <w:bCs/>
        </w:rPr>
      </w:pPr>
      <w:r w:rsidRPr="00612143">
        <w:rPr>
          <w:b/>
          <w:bCs/>
        </w:rPr>
        <w:t xml:space="preserve">Раздел </w:t>
      </w:r>
      <w:r w:rsidR="000418C1">
        <w:rPr>
          <w:b/>
          <w:bCs/>
        </w:rPr>
        <w:t xml:space="preserve"> </w:t>
      </w:r>
      <w:r w:rsidRPr="00612143">
        <w:rPr>
          <w:b/>
          <w:bCs/>
        </w:rPr>
        <w:t>2 «Технологии создания изделий из металлов</w:t>
      </w:r>
    </w:p>
    <w:p w:rsidR="004742A0" w:rsidRPr="00612143" w:rsidRDefault="004742A0" w:rsidP="00C52D05">
      <w:pPr>
        <w:pStyle w:val="a3"/>
        <w:spacing w:line="276" w:lineRule="auto"/>
        <w:jc w:val="center"/>
        <w:rPr>
          <w:b/>
          <w:bCs/>
        </w:rPr>
      </w:pPr>
      <w:r w:rsidRPr="00612143">
        <w:rPr>
          <w:b/>
          <w:bCs/>
        </w:rPr>
        <w:t>и искусственных</w:t>
      </w:r>
      <w:r w:rsidRPr="00612143">
        <w:t xml:space="preserve"> </w:t>
      </w:r>
      <w:r w:rsidRPr="00612143">
        <w:rPr>
          <w:b/>
          <w:bCs/>
        </w:rPr>
        <w:t>материалов на основе конструкторской</w:t>
      </w:r>
    </w:p>
    <w:p w:rsidR="004742A0" w:rsidRPr="00612143" w:rsidRDefault="004742A0" w:rsidP="00C52D05">
      <w:pPr>
        <w:pStyle w:val="a3"/>
        <w:spacing w:line="276" w:lineRule="auto"/>
        <w:jc w:val="center"/>
        <w:rPr>
          <w:b/>
          <w:bCs/>
        </w:rPr>
      </w:pPr>
      <w:r w:rsidRPr="00612143">
        <w:rPr>
          <w:b/>
          <w:bCs/>
        </w:rPr>
        <w:t>и технологической документации»</w:t>
      </w:r>
      <w:r w:rsidRPr="00612143">
        <w:t xml:space="preserve"> (12часов)</w:t>
      </w:r>
    </w:p>
    <w:p w:rsidR="004742A0" w:rsidRPr="00612143" w:rsidRDefault="004742A0" w:rsidP="00C52D05">
      <w:pPr>
        <w:spacing w:after="0"/>
        <w:ind w:firstLine="567"/>
        <w:jc w:val="both"/>
      </w:pPr>
      <w:r w:rsidRPr="00612143">
        <w:t>Быстрорежущие стали, твердые сплавы, минералокерамические материалы и их применение. Отклонения, допуски и посадки на размеры соединяемых деталей. Шероховатость обработанной поверхности. Понятие о режиме резания. Нарезание резьбы плашками и метчиками. Технологии обработки отверстий на токарно-винторезном станке. Общие  сведения о фрезеровании. Назначение и устройство горизонтально-фрезерного станка. Управление горизонтально-фрезерным станком. Фрезерование плоских поверхностей. Фрезерование уступов, пазов и канавок. Отделка изделий из металлов и сплавов на станках.</w:t>
      </w:r>
    </w:p>
    <w:p w:rsidR="000418C1" w:rsidRPr="00612143" w:rsidRDefault="004742A0" w:rsidP="00C52D05">
      <w:pPr>
        <w:keepNext/>
        <w:spacing w:after="0"/>
        <w:jc w:val="center"/>
      </w:pPr>
      <w:r w:rsidRPr="00612143">
        <w:rPr>
          <w:b/>
          <w:bCs/>
        </w:rPr>
        <w:t xml:space="preserve">Раздел 3 «Машиноведение» </w:t>
      </w:r>
      <w:r w:rsidR="000418C1" w:rsidRPr="00612143">
        <w:t>(6часов)</w:t>
      </w:r>
    </w:p>
    <w:p w:rsidR="004742A0" w:rsidRPr="00612143" w:rsidRDefault="004742A0" w:rsidP="00C52D05">
      <w:pPr>
        <w:keepNext/>
        <w:spacing w:after="0"/>
        <w:jc w:val="center"/>
      </w:pPr>
      <w:r w:rsidRPr="00612143">
        <w:rPr>
          <w:b/>
          <w:bCs/>
        </w:rPr>
        <w:t>в составе разделов (Деревообработка и металлообработка)</w:t>
      </w:r>
      <w:r w:rsidRPr="00612143">
        <w:t xml:space="preserve"> </w:t>
      </w:r>
    </w:p>
    <w:p w:rsidR="004742A0" w:rsidRPr="00612143" w:rsidRDefault="00703A9B" w:rsidP="00C52D05">
      <w:pPr>
        <w:spacing w:after="0"/>
        <w:ind w:firstLine="708"/>
      </w:pPr>
      <w:r w:rsidRPr="00612143">
        <w:t xml:space="preserve"> </w:t>
      </w:r>
      <w:r w:rsidR="004742A0" w:rsidRPr="00612143">
        <w:t>История развития двигателей. Двигатель – как энергетическая машина. Классификация двигателей. Эффективность использования преобразованной энергии. Станок горизонтально-фрезерный НГФ-110.Станок вертикально-фрезерный.</w:t>
      </w:r>
    </w:p>
    <w:p w:rsidR="004742A0" w:rsidRDefault="004E14F1" w:rsidP="00C52D05">
      <w:pPr>
        <w:spacing w:after="0"/>
        <w:ind w:left="360" w:firstLine="207"/>
      </w:pPr>
      <w:r>
        <w:rPr>
          <w:b/>
          <w:bCs/>
        </w:rPr>
        <w:t xml:space="preserve"> </w:t>
      </w:r>
      <w:r w:rsidR="003C75A1">
        <w:rPr>
          <w:b/>
          <w:bCs/>
        </w:rPr>
        <w:t xml:space="preserve"> </w:t>
      </w:r>
      <w:r w:rsidR="004742A0" w:rsidRPr="00612143">
        <w:rPr>
          <w:b/>
          <w:bCs/>
        </w:rPr>
        <w:t>Раздел 4 «Технологии быта»</w:t>
      </w:r>
      <w:r w:rsidR="004742A0" w:rsidRPr="00612143">
        <w:t xml:space="preserve"> (4часа)</w:t>
      </w:r>
    </w:p>
    <w:p w:rsidR="004E14F1" w:rsidRDefault="003C75A1" w:rsidP="00C52D05">
      <w:pPr>
        <w:spacing w:after="0"/>
        <w:ind w:firstLine="567"/>
        <w:jc w:val="both"/>
      </w:pPr>
      <w:r>
        <w:t xml:space="preserve"> </w:t>
      </w:r>
      <w:r w:rsidR="004742A0" w:rsidRPr="00612143">
        <w:t xml:space="preserve">Технологии ухода за различными видами половых покрытий и лакированной мебели, их мелкий ремонт. Способы утепления окон в зимний период. Современная бытовая техника, облегчающая выполнение домашних работ. </w:t>
      </w:r>
    </w:p>
    <w:p w:rsidR="004742A0" w:rsidRPr="00612143" w:rsidRDefault="003C75A1" w:rsidP="00C52D05">
      <w:pPr>
        <w:spacing w:after="0"/>
        <w:ind w:firstLine="567"/>
        <w:jc w:val="both"/>
      </w:pPr>
      <w:r>
        <w:rPr>
          <w:b/>
          <w:bCs/>
        </w:rPr>
        <w:t xml:space="preserve"> </w:t>
      </w:r>
      <w:r w:rsidR="004742A0" w:rsidRPr="00612143">
        <w:rPr>
          <w:b/>
          <w:bCs/>
        </w:rPr>
        <w:t xml:space="preserve">Раздел </w:t>
      </w:r>
      <w:r>
        <w:rPr>
          <w:b/>
          <w:bCs/>
        </w:rPr>
        <w:t xml:space="preserve"> </w:t>
      </w:r>
      <w:r w:rsidR="004742A0" w:rsidRPr="00612143">
        <w:rPr>
          <w:b/>
          <w:bCs/>
        </w:rPr>
        <w:t>5</w:t>
      </w:r>
      <w:r w:rsidR="004E14F1">
        <w:rPr>
          <w:b/>
          <w:bCs/>
        </w:rPr>
        <w:t xml:space="preserve"> </w:t>
      </w:r>
      <w:r w:rsidR="004742A0" w:rsidRPr="00612143">
        <w:rPr>
          <w:b/>
          <w:bCs/>
        </w:rPr>
        <w:t>«Домашняя экономика»</w:t>
      </w:r>
      <w:r w:rsidR="004742A0" w:rsidRPr="00612143">
        <w:t xml:space="preserve"> (2часа)</w:t>
      </w:r>
    </w:p>
    <w:p w:rsidR="004742A0" w:rsidRPr="00612143" w:rsidRDefault="004742A0" w:rsidP="00C52D05">
      <w:pPr>
        <w:spacing w:after="0"/>
      </w:pPr>
      <w:r w:rsidRPr="00612143">
        <w:t>Расчет себестоимости изделий. Правила и приемы. Рентабельность предприятий.</w:t>
      </w:r>
    </w:p>
    <w:p w:rsidR="004742A0" w:rsidRPr="00612143" w:rsidRDefault="003C75A1" w:rsidP="00C52D05">
      <w:pPr>
        <w:spacing w:after="0"/>
        <w:rPr>
          <w:b/>
          <w:bCs/>
        </w:rPr>
      </w:pPr>
      <w:r>
        <w:rPr>
          <w:b/>
          <w:bCs/>
        </w:rPr>
        <w:t xml:space="preserve">         </w:t>
      </w:r>
      <w:r w:rsidR="004742A0" w:rsidRPr="00612143">
        <w:rPr>
          <w:b/>
          <w:bCs/>
        </w:rPr>
        <w:t>Раздел 6 «Творческая, проектная деятельность»</w:t>
      </w:r>
      <w:r w:rsidR="004742A0" w:rsidRPr="00612143">
        <w:t xml:space="preserve"> (4часа)</w:t>
      </w:r>
    </w:p>
    <w:p w:rsidR="004742A0" w:rsidRPr="00612143" w:rsidRDefault="004742A0" w:rsidP="00C52D05">
      <w:pPr>
        <w:spacing w:after="0"/>
        <w:ind w:firstLine="567"/>
        <w:jc w:val="both"/>
      </w:pPr>
      <w:r w:rsidRPr="00612143">
        <w:t>Себестоимость. Цена изделия как товара. Технологическая и трудовая дисциплина на производстве. Применение ЭВМ при проектировании.</w:t>
      </w:r>
      <w:r w:rsidRPr="00612143">
        <w:rPr>
          <w:caps/>
        </w:rPr>
        <w:t xml:space="preserve"> Э</w:t>
      </w:r>
      <w:r w:rsidRPr="00612143">
        <w:t>тапы выполнения проекта: подготовительный этап, конструкторский этап</w:t>
      </w:r>
      <w:r w:rsidRPr="00612143">
        <w:rPr>
          <w:caps/>
        </w:rPr>
        <w:t>,</w:t>
      </w:r>
      <w:r w:rsidRPr="00612143">
        <w:t xml:space="preserve"> технологический этап, этап изготовления изделия, заключительный этап, защита творческого проекта. Пример проекта.</w:t>
      </w:r>
    </w:p>
    <w:p w:rsidR="008258B8" w:rsidRDefault="008258B8" w:rsidP="009369A8">
      <w:pPr>
        <w:jc w:val="center"/>
        <w:rPr>
          <w:b/>
        </w:rPr>
      </w:pPr>
    </w:p>
    <w:p w:rsidR="008258B8" w:rsidRDefault="008258B8" w:rsidP="009369A8">
      <w:pPr>
        <w:jc w:val="center"/>
        <w:rPr>
          <w:b/>
        </w:rPr>
      </w:pPr>
    </w:p>
    <w:p w:rsidR="008258B8" w:rsidRDefault="008258B8" w:rsidP="009369A8">
      <w:pPr>
        <w:jc w:val="center"/>
        <w:rPr>
          <w:b/>
        </w:rPr>
      </w:pPr>
    </w:p>
    <w:p w:rsidR="00463ADB" w:rsidRPr="00612143" w:rsidRDefault="00463ADB" w:rsidP="009369A8">
      <w:pPr>
        <w:jc w:val="center"/>
        <w:rPr>
          <w:b/>
        </w:rPr>
      </w:pPr>
      <w:r w:rsidRPr="00612143">
        <w:rPr>
          <w:b/>
        </w:rPr>
        <w:lastRenderedPageBreak/>
        <w:t>Тематическое планирование</w:t>
      </w:r>
      <w:r w:rsidR="00257B93">
        <w:rPr>
          <w:b/>
        </w:rPr>
        <w:t xml:space="preserve"> 5 – 8 классы </w:t>
      </w:r>
    </w:p>
    <w:tbl>
      <w:tblPr>
        <w:tblW w:w="9300" w:type="dxa"/>
        <w:jc w:val="center"/>
        <w:tblLayout w:type="fixed"/>
        <w:tblCellMar>
          <w:left w:w="10" w:type="dxa"/>
          <w:right w:w="10" w:type="dxa"/>
        </w:tblCellMar>
        <w:tblLook w:val="04A0" w:firstRow="1" w:lastRow="0" w:firstColumn="1" w:lastColumn="0" w:noHBand="0" w:noVBand="1"/>
      </w:tblPr>
      <w:tblGrid>
        <w:gridCol w:w="6184"/>
        <w:gridCol w:w="798"/>
        <w:gridCol w:w="798"/>
        <w:gridCol w:w="798"/>
        <w:gridCol w:w="722"/>
      </w:tblGrid>
      <w:tr w:rsidR="00463ADB" w:rsidRPr="00612143" w:rsidTr="009369A8">
        <w:trPr>
          <w:trHeight w:hRule="exact" w:val="725"/>
          <w:jc w:val="center"/>
        </w:trPr>
        <w:tc>
          <w:tcPr>
            <w:tcW w:w="6184" w:type="dxa"/>
            <w:vMerge w:val="restart"/>
            <w:tcBorders>
              <w:top w:val="single" w:sz="4" w:space="0" w:color="auto"/>
              <w:left w:val="single" w:sz="4" w:space="0" w:color="auto"/>
              <w:bottom w:val="nil"/>
              <w:right w:val="nil"/>
            </w:tcBorders>
            <w:shd w:val="clear" w:color="auto" w:fill="FFFFFF"/>
            <w:vAlign w:val="center"/>
            <w:hideMark/>
          </w:tcPr>
          <w:p w:rsidR="00463ADB" w:rsidRPr="00612143" w:rsidRDefault="009369A8">
            <w:pPr>
              <w:pStyle w:val="6"/>
              <w:shd w:val="clear" w:color="auto" w:fill="auto"/>
              <w:spacing w:before="0" w:line="210" w:lineRule="exact"/>
              <w:jc w:val="center"/>
              <w:rPr>
                <w:b/>
                <w:sz w:val="28"/>
                <w:szCs w:val="28"/>
              </w:rPr>
            </w:pPr>
            <w:r>
              <w:rPr>
                <w:rStyle w:val="2"/>
                <w:b/>
                <w:sz w:val="28"/>
                <w:szCs w:val="28"/>
              </w:rPr>
              <w:t>Р</w:t>
            </w:r>
            <w:r w:rsidR="00463ADB" w:rsidRPr="00612143">
              <w:rPr>
                <w:rStyle w:val="2"/>
                <w:b/>
                <w:sz w:val="28"/>
                <w:szCs w:val="28"/>
              </w:rPr>
              <w:t>азделы и темы программы</w:t>
            </w:r>
          </w:p>
        </w:tc>
        <w:tc>
          <w:tcPr>
            <w:tcW w:w="3116" w:type="dxa"/>
            <w:gridSpan w:val="4"/>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9369A8">
            <w:pPr>
              <w:pStyle w:val="6"/>
              <w:shd w:val="clear" w:color="auto" w:fill="auto"/>
              <w:spacing w:before="0" w:line="197" w:lineRule="exact"/>
              <w:ind w:left="240"/>
              <w:jc w:val="center"/>
              <w:rPr>
                <w:b/>
                <w:sz w:val="28"/>
                <w:szCs w:val="28"/>
              </w:rPr>
            </w:pPr>
            <w:r>
              <w:rPr>
                <w:rStyle w:val="2"/>
                <w:b/>
                <w:sz w:val="28"/>
                <w:szCs w:val="28"/>
              </w:rPr>
              <w:t>К</w:t>
            </w:r>
            <w:r w:rsidR="00463ADB" w:rsidRPr="00612143">
              <w:rPr>
                <w:rStyle w:val="2"/>
                <w:b/>
                <w:sz w:val="28"/>
                <w:szCs w:val="28"/>
              </w:rPr>
              <w:t>оличество часов в рабочей программе</w:t>
            </w:r>
          </w:p>
        </w:tc>
      </w:tr>
      <w:tr w:rsidR="00463ADB" w:rsidRPr="00612143" w:rsidTr="009369A8">
        <w:trPr>
          <w:trHeight w:hRule="exact" w:val="336"/>
          <w:jc w:val="center"/>
        </w:trPr>
        <w:tc>
          <w:tcPr>
            <w:tcW w:w="6184" w:type="dxa"/>
            <w:vMerge/>
            <w:tcBorders>
              <w:top w:val="single" w:sz="4" w:space="0" w:color="auto"/>
              <w:left w:val="single" w:sz="4" w:space="0" w:color="auto"/>
              <w:bottom w:val="nil"/>
              <w:right w:val="nil"/>
            </w:tcBorders>
            <w:vAlign w:val="center"/>
            <w:hideMark/>
          </w:tcPr>
          <w:p w:rsidR="00463ADB" w:rsidRPr="00612143" w:rsidRDefault="00463ADB">
            <w:pPr>
              <w:rPr>
                <w:rFonts w:eastAsia="Times New Roman" w:cs="Times New Roman"/>
                <w:b/>
                <w:lang w:eastAsia="en-US"/>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b/>
                <w:sz w:val="28"/>
                <w:szCs w:val="28"/>
              </w:rPr>
            </w:pPr>
            <w:r w:rsidRPr="00612143">
              <w:rPr>
                <w:rStyle w:val="2"/>
                <w:b/>
                <w:sz w:val="28"/>
                <w:szCs w:val="28"/>
              </w:rPr>
              <w:t>5</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b/>
                <w:sz w:val="28"/>
                <w:szCs w:val="28"/>
              </w:rPr>
            </w:pPr>
            <w:r w:rsidRPr="00612143">
              <w:rPr>
                <w:rStyle w:val="2"/>
                <w:b/>
                <w:sz w:val="28"/>
                <w:szCs w:val="28"/>
              </w:rPr>
              <w:t>6</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b/>
                <w:sz w:val="28"/>
                <w:szCs w:val="28"/>
              </w:rPr>
            </w:pPr>
            <w:r w:rsidRPr="00612143">
              <w:rPr>
                <w:rStyle w:val="2"/>
                <w:b/>
                <w:sz w:val="28"/>
                <w:szCs w:val="28"/>
              </w:rPr>
              <w:t>7</w:t>
            </w: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ind w:left="220"/>
              <w:jc w:val="center"/>
              <w:rPr>
                <w:b/>
                <w:sz w:val="28"/>
                <w:szCs w:val="28"/>
              </w:rPr>
            </w:pPr>
            <w:r w:rsidRPr="00612143">
              <w:rPr>
                <w:rStyle w:val="2"/>
                <w:b/>
                <w:sz w:val="28"/>
                <w:szCs w:val="28"/>
              </w:rPr>
              <w:t>8</w:t>
            </w: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rStyle w:val="2"/>
                <w:rFonts w:eastAsiaTheme="minorEastAsia"/>
                <w:b/>
                <w:sz w:val="28"/>
                <w:szCs w:val="28"/>
              </w:rPr>
            </w:pPr>
            <w:r w:rsidRPr="00612143">
              <w:rPr>
                <w:rStyle w:val="2"/>
                <w:b/>
                <w:sz w:val="28"/>
                <w:szCs w:val="28"/>
              </w:rPr>
              <w:t xml:space="preserve">Технологии обработки конструкционных материалов </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rStyle w:val="2"/>
                <w:rFonts w:eastAsiaTheme="minorEastAsia"/>
                <w:sz w:val="28"/>
                <w:szCs w:val="28"/>
              </w:rPr>
            </w:pPr>
            <w:r w:rsidRPr="00612143">
              <w:rPr>
                <w:rStyle w:val="2"/>
                <w:sz w:val="28"/>
                <w:szCs w:val="28"/>
              </w:rPr>
              <w:t>1. Технологии обработки древесины и древесных материалов</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jc w:val="center"/>
              <w:rPr>
                <w:rStyle w:val="2"/>
                <w:rFonts w:eastAsiaTheme="minorEastAsia"/>
                <w:sz w:val="28"/>
                <w:szCs w:val="28"/>
              </w:rPr>
            </w:pPr>
            <w:r w:rsidRPr="00612143">
              <w:rPr>
                <w:rStyle w:val="2"/>
                <w:rFonts w:eastAsiaTheme="minorEastAsia"/>
                <w:sz w:val="28"/>
                <w:szCs w:val="28"/>
              </w:rPr>
              <w:t xml:space="preserve">  32</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rStyle w:val="2"/>
                <w:rFonts w:eastAsiaTheme="minorEastAsia"/>
                <w:sz w:val="28"/>
                <w:szCs w:val="28"/>
              </w:rPr>
            </w:pPr>
            <w:r w:rsidRPr="00612143">
              <w:rPr>
                <w:rStyle w:val="2"/>
                <w:rFonts w:eastAsiaTheme="minorEastAsia"/>
                <w:sz w:val="28"/>
                <w:szCs w:val="28"/>
              </w:rPr>
              <w:t>36</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rStyle w:val="2"/>
                <w:rFonts w:eastAsiaTheme="minorEastAsia"/>
                <w:sz w:val="28"/>
                <w:szCs w:val="28"/>
              </w:rPr>
            </w:pPr>
            <w:r w:rsidRPr="00612143">
              <w:rPr>
                <w:rStyle w:val="2"/>
                <w:rFonts w:eastAsiaTheme="minorEastAsia"/>
                <w:sz w:val="28"/>
                <w:szCs w:val="28"/>
              </w:rPr>
              <w:t>30</w:t>
            </w: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jc w:val="center"/>
              <w:rPr>
                <w:rStyle w:val="2"/>
                <w:rFonts w:eastAsiaTheme="minorEastAsia"/>
                <w:sz w:val="28"/>
                <w:szCs w:val="28"/>
              </w:rPr>
            </w:pPr>
            <w:r w:rsidRPr="00612143">
              <w:rPr>
                <w:rStyle w:val="2"/>
                <w:rFonts w:eastAsiaTheme="minorEastAsia"/>
                <w:sz w:val="28"/>
                <w:szCs w:val="28"/>
              </w:rPr>
              <w:t>12</w:t>
            </w: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sz w:val="28"/>
                <w:szCs w:val="28"/>
              </w:rPr>
            </w:pPr>
            <w:r w:rsidRPr="00612143">
              <w:rPr>
                <w:sz w:val="28"/>
                <w:szCs w:val="28"/>
              </w:rPr>
              <w:t>Машиноведение в составе разделов (Деревообработка и металлообработка)</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26" w:lineRule="exact"/>
              <w:ind w:left="280"/>
              <w:jc w:val="center"/>
              <w:rPr>
                <w:sz w:val="28"/>
                <w:szCs w:val="28"/>
              </w:rPr>
            </w:pPr>
            <w:r w:rsidRPr="00612143">
              <w:rPr>
                <w:rStyle w:val="2"/>
                <w:sz w:val="28"/>
                <w:szCs w:val="28"/>
              </w:rPr>
              <w:t xml:space="preserve">  2. Технологии обработки металлов и искусственных материалов</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22</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20</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32</w:t>
            </w: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12</w:t>
            </w: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sz w:val="28"/>
                <w:szCs w:val="28"/>
              </w:rPr>
            </w:pPr>
            <w:r w:rsidRPr="00612143">
              <w:rPr>
                <w:rStyle w:val="2"/>
                <w:b/>
                <w:sz w:val="28"/>
                <w:szCs w:val="28"/>
              </w:rPr>
              <w:t>Технологии домашнего хозяйства</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640"/>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both"/>
              <w:rPr>
                <w:sz w:val="28"/>
                <w:szCs w:val="28"/>
              </w:rPr>
            </w:pPr>
            <w:r w:rsidRPr="00612143">
              <w:rPr>
                <w:sz w:val="28"/>
                <w:szCs w:val="28"/>
              </w:rPr>
              <w:t xml:space="preserve">    3.  Ремонтные работы в быту.</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4</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6</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2</w:t>
            </w: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26" w:lineRule="exact"/>
              <w:ind w:left="280"/>
              <w:jc w:val="both"/>
              <w:rPr>
                <w:b/>
                <w:sz w:val="28"/>
                <w:szCs w:val="28"/>
              </w:rPr>
            </w:pPr>
            <w:r w:rsidRPr="00612143">
              <w:rPr>
                <w:rStyle w:val="2"/>
                <w:sz w:val="28"/>
                <w:szCs w:val="28"/>
              </w:rPr>
              <w:t xml:space="preserve">     4. Технологии ремонтно-отделочных работ</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ind w:left="220"/>
              <w:jc w:val="center"/>
              <w:rPr>
                <w:b/>
                <w:sz w:val="28"/>
                <w:szCs w:val="28"/>
              </w:rPr>
            </w:pPr>
            <w:r w:rsidRPr="00612143">
              <w:rPr>
                <w:b/>
                <w:sz w:val="28"/>
                <w:szCs w:val="28"/>
              </w:rPr>
              <w:t>4</w:t>
            </w:r>
          </w:p>
        </w:tc>
      </w:tr>
      <w:tr w:rsidR="00463ADB" w:rsidRPr="00612143" w:rsidTr="00463ADB">
        <w:trPr>
          <w:trHeight w:hRule="exact" w:val="81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b/>
                <w:sz w:val="28"/>
                <w:szCs w:val="28"/>
              </w:rPr>
            </w:pPr>
            <w:r w:rsidRPr="00612143">
              <w:rPr>
                <w:b/>
                <w:sz w:val="28"/>
                <w:szCs w:val="28"/>
              </w:rPr>
              <w:t>Электротехника</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692"/>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jc w:val="both"/>
              <w:rPr>
                <w:sz w:val="28"/>
                <w:szCs w:val="28"/>
              </w:rPr>
            </w:pPr>
            <w:r w:rsidRPr="00612143">
              <w:rPr>
                <w:sz w:val="28"/>
                <w:szCs w:val="28"/>
              </w:rPr>
              <w:t xml:space="preserve">           5.Электротехнические работы</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8</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845"/>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80"/>
              <w:jc w:val="center"/>
              <w:rPr>
                <w:sz w:val="28"/>
                <w:szCs w:val="28"/>
              </w:rPr>
            </w:pPr>
            <w:r w:rsidRPr="00612143">
              <w:rPr>
                <w:rStyle w:val="2"/>
                <w:b/>
                <w:sz w:val="28"/>
                <w:szCs w:val="28"/>
              </w:rPr>
              <w:t>Технологии исследовательской и опытнической деятельности</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26" w:lineRule="exact"/>
              <w:ind w:left="280"/>
              <w:jc w:val="both"/>
              <w:rPr>
                <w:sz w:val="28"/>
                <w:szCs w:val="28"/>
              </w:rPr>
            </w:pPr>
            <w:r w:rsidRPr="00612143">
              <w:rPr>
                <w:rStyle w:val="2"/>
                <w:sz w:val="28"/>
                <w:szCs w:val="28"/>
              </w:rPr>
              <w:t xml:space="preserve">      6.Проектные работы.</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 xml:space="preserve"> 2</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6</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4</w:t>
            </w: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4</w:t>
            </w:r>
          </w:p>
        </w:tc>
      </w:tr>
      <w:tr w:rsidR="00463ADB" w:rsidRPr="00612143" w:rsidTr="00463ADB">
        <w:trPr>
          <w:trHeight w:hRule="exact" w:val="586"/>
          <w:jc w:val="center"/>
        </w:trPr>
        <w:tc>
          <w:tcPr>
            <w:tcW w:w="6184"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b/>
                <w:sz w:val="28"/>
                <w:szCs w:val="28"/>
              </w:rPr>
            </w:pPr>
            <w:r w:rsidRPr="00612143">
              <w:rPr>
                <w:b/>
                <w:sz w:val="28"/>
                <w:szCs w:val="28"/>
              </w:rPr>
              <w:t>Домашняя экономика</w:t>
            </w: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2</w:t>
            </w:r>
          </w:p>
        </w:tc>
      </w:tr>
      <w:tr w:rsidR="00463ADB" w:rsidRPr="00612143" w:rsidTr="00257B93">
        <w:trPr>
          <w:trHeight w:hRule="exact" w:val="713"/>
          <w:jc w:val="center"/>
        </w:trPr>
        <w:tc>
          <w:tcPr>
            <w:tcW w:w="6184"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sz w:val="28"/>
                <w:szCs w:val="28"/>
              </w:rPr>
            </w:pPr>
            <w:r w:rsidRPr="00612143">
              <w:rPr>
                <w:rStyle w:val="2"/>
                <w:b/>
                <w:sz w:val="28"/>
                <w:szCs w:val="28"/>
              </w:rPr>
              <w:t>Всего по классам</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68</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68</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ADB" w:rsidRPr="00612143" w:rsidRDefault="00463ADB">
            <w:pPr>
              <w:pStyle w:val="6"/>
              <w:shd w:val="clear" w:color="auto" w:fill="auto"/>
              <w:spacing w:before="0" w:line="210" w:lineRule="exact"/>
              <w:ind w:left="220"/>
              <w:jc w:val="center"/>
              <w:rPr>
                <w:sz w:val="28"/>
                <w:szCs w:val="28"/>
              </w:rPr>
            </w:pPr>
            <w:r w:rsidRPr="00612143">
              <w:rPr>
                <w:sz w:val="28"/>
                <w:szCs w:val="28"/>
              </w:rPr>
              <w:t>34</w:t>
            </w:r>
          </w:p>
        </w:tc>
      </w:tr>
      <w:tr w:rsidR="00463ADB" w:rsidRPr="00612143" w:rsidTr="00257B93">
        <w:trPr>
          <w:trHeight w:hRule="exact" w:val="625"/>
          <w:jc w:val="center"/>
        </w:trPr>
        <w:tc>
          <w:tcPr>
            <w:tcW w:w="6184"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30" w:lineRule="exact"/>
              <w:ind w:left="280"/>
              <w:jc w:val="center"/>
              <w:rPr>
                <w:sz w:val="28"/>
                <w:szCs w:val="28"/>
              </w:rPr>
            </w:pPr>
            <w:r w:rsidRPr="00612143">
              <w:rPr>
                <w:rStyle w:val="2"/>
                <w:b/>
                <w:sz w:val="28"/>
                <w:szCs w:val="28"/>
              </w:rPr>
              <w:t>Всего:</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pStyle w:val="6"/>
              <w:shd w:val="clear" w:color="auto" w:fill="auto"/>
              <w:spacing w:before="0" w:line="210" w:lineRule="exact"/>
              <w:jc w:val="center"/>
              <w:rPr>
                <w:sz w:val="28"/>
                <w:szCs w:val="28"/>
              </w:rPr>
            </w:pPr>
            <w:r w:rsidRPr="00612143">
              <w:rPr>
                <w:sz w:val="28"/>
                <w:szCs w:val="28"/>
              </w:rPr>
              <w:t>238</w:t>
            </w: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jc w:val="both"/>
              <w:rPr>
                <w:rFonts w:asciiTheme="minorHAnsi" w:hAnsiTheme="minorHAnsi"/>
              </w:rPr>
            </w:pPr>
          </w:p>
        </w:tc>
        <w:tc>
          <w:tcPr>
            <w:tcW w:w="798" w:type="dxa"/>
            <w:tcBorders>
              <w:top w:val="single" w:sz="4" w:space="0" w:color="auto"/>
              <w:left w:val="single" w:sz="4" w:space="0" w:color="auto"/>
              <w:bottom w:val="single" w:sz="4" w:space="0" w:color="auto"/>
              <w:right w:val="nil"/>
            </w:tcBorders>
            <w:shd w:val="clear" w:color="auto" w:fill="FFFFFF"/>
            <w:vAlign w:val="center"/>
            <w:hideMark/>
          </w:tcPr>
          <w:p w:rsidR="00463ADB" w:rsidRPr="00612143" w:rsidRDefault="00463ADB">
            <w:pPr>
              <w:jc w:val="both"/>
              <w:rPr>
                <w:rFonts w:asciiTheme="minorHAnsi" w:hAnsiTheme="minorHAnsi"/>
              </w:rPr>
            </w:pP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ADB" w:rsidRPr="00612143" w:rsidRDefault="00463ADB">
            <w:pPr>
              <w:jc w:val="both"/>
              <w:rPr>
                <w:rFonts w:asciiTheme="minorHAnsi" w:hAnsiTheme="minorHAnsi"/>
              </w:rPr>
            </w:pPr>
          </w:p>
        </w:tc>
      </w:tr>
      <w:tr w:rsidR="00257B93" w:rsidRPr="00612143" w:rsidTr="00463ADB">
        <w:trPr>
          <w:jc w:val="center"/>
        </w:trPr>
        <w:tc>
          <w:tcPr>
            <w:tcW w:w="6184" w:type="dxa"/>
            <w:tcBorders>
              <w:top w:val="single" w:sz="4" w:space="0" w:color="auto"/>
              <w:left w:val="single" w:sz="4" w:space="0" w:color="auto"/>
              <w:bottom w:val="nil"/>
              <w:right w:val="nil"/>
            </w:tcBorders>
            <w:shd w:val="clear" w:color="auto" w:fill="FFFFFF"/>
            <w:vAlign w:val="center"/>
            <w:hideMark/>
          </w:tcPr>
          <w:p w:rsidR="00257B93" w:rsidRPr="00612143" w:rsidRDefault="00257B93" w:rsidP="00257B93">
            <w:pPr>
              <w:pStyle w:val="6"/>
              <w:spacing w:line="230" w:lineRule="exact"/>
              <w:ind w:left="280"/>
              <w:jc w:val="center"/>
              <w:rPr>
                <w:rStyle w:val="2"/>
                <w:b/>
                <w:sz w:val="28"/>
                <w:szCs w:val="28"/>
              </w:rPr>
            </w:pPr>
          </w:p>
        </w:tc>
        <w:tc>
          <w:tcPr>
            <w:tcW w:w="798" w:type="dxa"/>
            <w:tcBorders>
              <w:top w:val="single" w:sz="4" w:space="0" w:color="auto"/>
              <w:left w:val="single" w:sz="4" w:space="0" w:color="auto"/>
              <w:bottom w:val="nil"/>
              <w:right w:val="nil"/>
            </w:tcBorders>
            <w:shd w:val="clear" w:color="auto" w:fill="FFFFFF"/>
            <w:vAlign w:val="center"/>
            <w:hideMark/>
          </w:tcPr>
          <w:p w:rsidR="00257B93" w:rsidRPr="00612143" w:rsidRDefault="00257B93" w:rsidP="00257B93">
            <w:pPr>
              <w:pStyle w:val="6"/>
              <w:spacing w:line="210" w:lineRule="exact"/>
              <w:jc w:val="center"/>
              <w:rPr>
                <w:sz w:val="28"/>
                <w:szCs w:val="28"/>
              </w:rPr>
            </w:pPr>
          </w:p>
        </w:tc>
        <w:tc>
          <w:tcPr>
            <w:tcW w:w="798" w:type="dxa"/>
            <w:tcBorders>
              <w:top w:val="single" w:sz="4" w:space="0" w:color="auto"/>
              <w:left w:val="single" w:sz="4" w:space="0" w:color="auto"/>
              <w:bottom w:val="nil"/>
              <w:right w:val="nil"/>
            </w:tcBorders>
            <w:shd w:val="clear" w:color="auto" w:fill="FFFFFF"/>
            <w:vAlign w:val="center"/>
            <w:hideMark/>
          </w:tcPr>
          <w:p w:rsidR="00257B93" w:rsidRPr="00612143" w:rsidRDefault="00257B93">
            <w:pPr>
              <w:jc w:val="both"/>
              <w:rPr>
                <w:rFonts w:asciiTheme="minorHAnsi" w:hAnsiTheme="minorHAnsi"/>
              </w:rPr>
            </w:pPr>
          </w:p>
        </w:tc>
        <w:tc>
          <w:tcPr>
            <w:tcW w:w="798" w:type="dxa"/>
            <w:tcBorders>
              <w:top w:val="single" w:sz="4" w:space="0" w:color="auto"/>
              <w:left w:val="single" w:sz="4" w:space="0" w:color="auto"/>
              <w:bottom w:val="nil"/>
              <w:right w:val="nil"/>
            </w:tcBorders>
            <w:shd w:val="clear" w:color="auto" w:fill="FFFFFF"/>
            <w:vAlign w:val="center"/>
            <w:hideMark/>
          </w:tcPr>
          <w:p w:rsidR="00257B93" w:rsidRPr="00612143" w:rsidRDefault="00257B93">
            <w:pPr>
              <w:jc w:val="both"/>
              <w:rPr>
                <w:rFonts w:asciiTheme="minorHAnsi" w:hAnsiTheme="minorHAnsi"/>
              </w:rPr>
            </w:pPr>
          </w:p>
        </w:tc>
        <w:tc>
          <w:tcPr>
            <w:tcW w:w="722" w:type="dxa"/>
            <w:tcBorders>
              <w:top w:val="single" w:sz="4" w:space="0" w:color="auto"/>
              <w:left w:val="single" w:sz="4" w:space="0" w:color="auto"/>
              <w:bottom w:val="nil"/>
              <w:right w:val="single" w:sz="4" w:space="0" w:color="auto"/>
            </w:tcBorders>
            <w:shd w:val="clear" w:color="auto" w:fill="FFFFFF"/>
            <w:vAlign w:val="center"/>
            <w:hideMark/>
          </w:tcPr>
          <w:p w:rsidR="00257B93" w:rsidRPr="00612143" w:rsidRDefault="00257B93">
            <w:pPr>
              <w:jc w:val="both"/>
              <w:rPr>
                <w:rFonts w:asciiTheme="minorHAnsi" w:hAnsiTheme="minorHAnsi"/>
              </w:rPr>
            </w:pPr>
          </w:p>
        </w:tc>
      </w:tr>
    </w:tbl>
    <w:p w:rsidR="00463ADB" w:rsidRDefault="00463ADB" w:rsidP="00463ADB">
      <w:pPr>
        <w:jc w:val="center"/>
        <w:rPr>
          <w:rFonts w:eastAsia="Times New Roman"/>
          <w:b/>
          <w:bCs/>
        </w:rPr>
      </w:pPr>
    </w:p>
    <w:p w:rsidR="00CB38B2" w:rsidRDefault="00CB38B2" w:rsidP="00CB38B2">
      <w:pPr>
        <w:keepNext/>
        <w:autoSpaceDE w:val="0"/>
        <w:autoSpaceDN w:val="0"/>
        <w:adjustRightInd w:val="0"/>
        <w:jc w:val="center"/>
        <w:rPr>
          <w:b/>
          <w:bCs/>
        </w:rPr>
      </w:pPr>
      <w:r>
        <w:rPr>
          <w:b/>
          <w:bCs/>
        </w:rPr>
        <w:t>Описание учебно-методического и материально-технического обеспечения образовательного процесса по предмету «Технология» (направление «Технический труд»).</w:t>
      </w:r>
    </w:p>
    <w:p w:rsidR="00CB38B2" w:rsidRDefault="00CB38B2" w:rsidP="00CB38B2">
      <w:pPr>
        <w:autoSpaceDE w:val="0"/>
        <w:autoSpaceDN w:val="0"/>
        <w:adjustRightInd w:val="0"/>
        <w:spacing w:after="0"/>
        <w:ind w:firstLine="540"/>
        <w:jc w:val="both"/>
      </w:pPr>
      <w:r>
        <w:t xml:space="preserve">Занятия по предмету «Технология», направление «Технический труд», проводятся на базе мастерских по обработке древесины, металла или комбинированных мастерских. </w:t>
      </w:r>
      <w:r w:rsidR="00FB004F">
        <w:t>Они</w:t>
      </w:r>
      <w:r>
        <w:t xml:space="preserve"> имеют рекомендованный Министерством образования РФ набор инструментов, приборов, станков и оборудования.</w:t>
      </w:r>
    </w:p>
    <w:p w:rsidR="00CB38B2" w:rsidRDefault="00CB38B2" w:rsidP="00CB38B2">
      <w:pPr>
        <w:autoSpaceDE w:val="0"/>
        <w:autoSpaceDN w:val="0"/>
        <w:adjustRightInd w:val="0"/>
        <w:spacing w:after="0"/>
        <w:ind w:firstLine="540"/>
        <w:jc w:val="both"/>
      </w:pPr>
      <w:r>
        <w:lastRenderedPageBreak/>
        <w:t>Большое внимание при работе в мастерских должно быть обращено на обеспечение безопасности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 Особое внимание следует обратить на соблюдение правил электробезопасности. Величина рабочего напряжения промышленных электроустановок и оборудования, с которым работают учащиеся, не должна превосходить 42 В.</w:t>
      </w:r>
    </w:p>
    <w:p w:rsidR="00CB38B2" w:rsidRDefault="00CB38B2" w:rsidP="00CB38B2">
      <w:pPr>
        <w:autoSpaceDE w:val="0"/>
        <w:autoSpaceDN w:val="0"/>
        <w:adjustRightInd w:val="0"/>
        <w:spacing w:after="0"/>
        <w:ind w:firstLine="540"/>
        <w:jc w:val="both"/>
      </w:pPr>
      <w:r>
        <w:t>Недопустимы работы школьников с производственным оборудованием, которое не включено в перечень учебных средств, разрешенных к использованию в общеобразовательных учреждениях учащимися в подростковом возрасте. Не допускается применение на занятиях самодельных электромеханических инструментов и технологических машин с электроприводом независимо от величины номинального напряжения или приводом от двигателя внутреннего сгорания. Также не разрешается применять на практических занятиях самодельные электрифицированные приборы, аппараты или лабораторное оборудование, которое рассчитано на напряжение более 42 В. Работы по пайке, выжиганию, электрохимической обработке, закалке проводятся с обязательным применением вытяжных устройств.</w:t>
      </w:r>
    </w:p>
    <w:p w:rsidR="00CB38B2" w:rsidRPr="00612143" w:rsidRDefault="005B77C8" w:rsidP="005B77C8">
      <w:pPr>
        <w:jc w:val="both"/>
        <w:rPr>
          <w:rFonts w:eastAsia="Times New Roman"/>
          <w:b/>
          <w:bCs/>
        </w:rPr>
      </w:pPr>
      <w:r>
        <w:t xml:space="preserve">       </w:t>
      </w:r>
      <w:r w:rsidR="00CB38B2">
        <w:t>При отсутствии оборудования для проведения лабораторных работ и работ по моделированию, выпущенного централизованно для школ, можно на практических занятиях со школьниками готовить соответствующие комплекты как объекты труда в процессе практических работ: наборы раздаточного материала, конструкторы, наборы заготовок для моделей и др</w:t>
      </w:r>
      <w:r w:rsidR="0018000F">
        <w:t>.</w:t>
      </w:r>
    </w:p>
    <w:sectPr w:rsidR="00CB38B2" w:rsidRPr="00612143" w:rsidSect="0058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BD4"/>
    <w:multiLevelType w:val="multilevel"/>
    <w:tmpl w:val="6C86B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813E5B"/>
    <w:multiLevelType w:val="multilevel"/>
    <w:tmpl w:val="3A508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8D5E47"/>
    <w:multiLevelType w:val="multilevel"/>
    <w:tmpl w:val="25D83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445A49"/>
    <w:multiLevelType w:val="multilevel"/>
    <w:tmpl w:val="F7901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2F"/>
    <w:rsid w:val="000130D5"/>
    <w:rsid w:val="000418C1"/>
    <w:rsid w:val="0007033E"/>
    <w:rsid w:val="0018000F"/>
    <w:rsid w:val="001B0B09"/>
    <w:rsid w:val="001D14A8"/>
    <w:rsid w:val="00243925"/>
    <w:rsid w:val="00257B93"/>
    <w:rsid w:val="00260CAB"/>
    <w:rsid w:val="00275092"/>
    <w:rsid w:val="002765D3"/>
    <w:rsid w:val="00314496"/>
    <w:rsid w:val="00371ABE"/>
    <w:rsid w:val="003753C4"/>
    <w:rsid w:val="003B7CF9"/>
    <w:rsid w:val="003C75A1"/>
    <w:rsid w:val="00463ADB"/>
    <w:rsid w:val="004742A0"/>
    <w:rsid w:val="004C63CD"/>
    <w:rsid w:val="004E14F1"/>
    <w:rsid w:val="00526BDB"/>
    <w:rsid w:val="00533B10"/>
    <w:rsid w:val="00583F6C"/>
    <w:rsid w:val="005B77C8"/>
    <w:rsid w:val="005D5970"/>
    <w:rsid w:val="00612143"/>
    <w:rsid w:val="00615101"/>
    <w:rsid w:val="006244C4"/>
    <w:rsid w:val="006E09A2"/>
    <w:rsid w:val="006F615C"/>
    <w:rsid w:val="0070255F"/>
    <w:rsid w:val="00703A9B"/>
    <w:rsid w:val="00711DB6"/>
    <w:rsid w:val="00726A46"/>
    <w:rsid w:val="007819F2"/>
    <w:rsid w:val="007D1225"/>
    <w:rsid w:val="00814872"/>
    <w:rsid w:val="008258B8"/>
    <w:rsid w:val="00857B2F"/>
    <w:rsid w:val="0086095E"/>
    <w:rsid w:val="008A4499"/>
    <w:rsid w:val="009030B5"/>
    <w:rsid w:val="009369A8"/>
    <w:rsid w:val="0095121B"/>
    <w:rsid w:val="00963F30"/>
    <w:rsid w:val="009D2900"/>
    <w:rsid w:val="009D4E7D"/>
    <w:rsid w:val="009D6FDE"/>
    <w:rsid w:val="009E7FDD"/>
    <w:rsid w:val="00A04449"/>
    <w:rsid w:val="00A04670"/>
    <w:rsid w:val="00A049F5"/>
    <w:rsid w:val="00A3756F"/>
    <w:rsid w:val="00AA57BB"/>
    <w:rsid w:val="00AC62DD"/>
    <w:rsid w:val="00AF157D"/>
    <w:rsid w:val="00B003EF"/>
    <w:rsid w:val="00B30D9C"/>
    <w:rsid w:val="00B31141"/>
    <w:rsid w:val="00B632C2"/>
    <w:rsid w:val="00B77924"/>
    <w:rsid w:val="00BA549D"/>
    <w:rsid w:val="00BD51D2"/>
    <w:rsid w:val="00C52D05"/>
    <w:rsid w:val="00CB38B2"/>
    <w:rsid w:val="00D260BF"/>
    <w:rsid w:val="00D65587"/>
    <w:rsid w:val="00D70BB9"/>
    <w:rsid w:val="00DF0113"/>
    <w:rsid w:val="00DF1366"/>
    <w:rsid w:val="00E443AB"/>
    <w:rsid w:val="00EF10D1"/>
    <w:rsid w:val="00FA1DFF"/>
    <w:rsid w:val="00FB0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4261-7682-4BA4-B119-3603A64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A9B"/>
    <w:pPr>
      <w:spacing w:after="0" w:line="240" w:lineRule="auto"/>
    </w:pPr>
  </w:style>
  <w:style w:type="paragraph" w:customStyle="1" w:styleId="6">
    <w:name w:val="Основной текст6"/>
    <w:basedOn w:val="a"/>
    <w:rsid w:val="00463ADB"/>
    <w:pPr>
      <w:widowControl w:val="0"/>
      <w:shd w:val="clear" w:color="auto" w:fill="FFFFFF"/>
      <w:spacing w:before="4380" w:after="0" w:line="240" w:lineRule="exact"/>
    </w:pPr>
    <w:rPr>
      <w:rFonts w:eastAsia="Times New Roman" w:cs="Times New Roman"/>
      <w:sz w:val="21"/>
      <w:szCs w:val="21"/>
      <w:lang w:eastAsia="en-US"/>
    </w:rPr>
  </w:style>
  <w:style w:type="character" w:customStyle="1" w:styleId="2">
    <w:name w:val="Основной текст2"/>
    <w:basedOn w:val="a0"/>
    <w:rsid w:val="00463ADB"/>
    <w:rPr>
      <w:rFonts w:ascii="Times New Roman" w:eastAsia="Times New Roman" w:hAnsi="Times New Roman" w:cs="Times New Roman" w:hint="default"/>
      <w:color w:val="000000"/>
      <w:spacing w:val="0"/>
      <w:w w:val="100"/>
      <w:position w:val="0"/>
      <w:sz w:val="21"/>
      <w:szCs w:val="21"/>
      <w:shd w:val="clear" w:color="auto" w:fill="FFFFFF"/>
      <w:lang w:val="ru-RU"/>
    </w:rPr>
  </w:style>
  <w:style w:type="paragraph" w:styleId="a4">
    <w:name w:val="Balloon Text"/>
    <w:basedOn w:val="a"/>
    <w:link w:val="a5"/>
    <w:uiPriority w:val="99"/>
    <w:semiHidden/>
    <w:unhideWhenUsed/>
    <w:rsid w:val="00243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5141">
      <w:bodyDiv w:val="1"/>
      <w:marLeft w:val="0"/>
      <w:marRight w:val="0"/>
      <w:marTop w:val="0"/>
      <w:marBottom w:val="0"/>
      <w:divBdr>
        <w:top w:val="none" w:sz="0" w:space="0" w:color="auto"/>
        <w:left w:val="none" w:sz="0" w:space="0" w:color="auto"/>
        <w:bottom w:val="none" w:sz="0" w:space="0" w:color="auto"/>
        <w:right w:val="none" w:sz="0" w:space="0" w:color="auto"/>
      </w:divBdr>
    </w:div>
    <w:div w:id="1275331128">
      <w:bodyDiv w:val="1"/>
      <w:marLeft w:val="0"/>
      <w:marRight w:val="0"/>
      <w:marTop w:val="0"/>
      <w:marBottom w:val="0"/>
      <w:divBdr>
        <w:top w:val="none" w:sz="0" w:space="0" w:color="auto"/>
        <w:left w:val="none" w:sz="0" w:space="0" w:color="auto"/>
        <w:bottom w:val="none" w:sz="0" w:space="0" w:color="auto"/>
        <w:right w:val="none" w:sz="0" w:space="0" w:color="auto"/>
      </w:divBdr>
    </w:div>
    <w:div w:id="1278025289">
      <w:bodyDiv w:val="1"/>
      <w:marLeft w:val="0"/>
      <w:marRight w:val="0"/>
      <w:marTop w:val="0"/>
      <w:marBottom w:val="0"/>
      <w:divBdr>
        <w:top w:val="none" w:sz="0" w:space="0" w:color="auto"/>
        <w:left w:val="none" w:sz="0" w:space="0" w:color="auto"/>
        <w:bottom w:val="none" w:sz="0" w:space="0" w:color="auto"/>
        <w:right w:val="none" w:sz="0" w:space="0" w:color="auto"/>
      </w:divBdr>
    </w:div>
    <w:div w:id="1927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Старостенков</dc:creator>
  <cp:lastModifiedBy>user</cp:lastModifiedBy>
  <cp:revision>2</cp:revision>
  <dcterms:created xsi:type="dcterms:W3CDTF">2020-10-29T19:44:00Z</dcterms:created>
  <dcterms:modified xsi:type="dcterms:W3CDTF">2020-10-29T19:44:00Z</dcterms:modified>
</cp:coreProperties>
</file>