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C56B21" w:rsidRDefault="00C56B21" w:rsidP="00C56B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4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Pr="00C5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C47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5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C5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A827AC" w:rsidRDefault="00C56B21" w:rsidP="00C56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2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21г. Твери»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B21" w:rsidRPr="00C47009" w:rsidRDefault="00C47009" w:rsidP="00C56B2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Пояснительная записка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:rsidR="00C56B21" w:rsidRDefault="00C56B21" w:rsidP="00C56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воспитательной работы школы в 201</w:t>
      </w:r>
      <w:r w:rsidR="00C47009"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8- 2019</w:t>
      </w:r>
      <w:r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является:</w:t>
      </w:r>
      <w:r w:rsid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47009" w:rsidRPr="00C47009" w:rsidRDefault="00C47009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созда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успешного перехода на ФГОС второго поколения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воспитательной работы в классных коллективах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C56B21" w:rsidRPr="00C47009" w:rsidRDefault="00C56B21" w:rsidP="00C56B2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C47009" w:rsidRPr="00C47009" w:rsidRDefault="00C47009" w:rsidP="00C47009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56B21" w:rsidRPr="00C47009" w:rsidRDefault="00C47009" w:rsidP="00C470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этих целей и задач предполагает</w:t>
      </w:r>
      <w:r w:rsidR="00C56B21" w:rsidRPr="00C4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благоприятных условий и возможностей для полноценного развития личности, для охраны</w:t>
      </w:r>
      <w:r w:rsidR="00C47009"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жизни детей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условий проявления и мотивации творческой активности воспитанников в различных сферах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значимой деятельности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 проектной деятельности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и использование в практической деятельности новых педагогических технологий и методик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различных форм ученического самоуправления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Pr="00C47009" w:rsidRDefault="00C56B21" w:rsidP="00C56B2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Дальнейшее развитие и совершенствование системы дополнительного образования в школе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21" w:rsidRDefault="00C56B21" w:rsidP="00C56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базового и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образования; школы и социума; школы и семьи</w:t>
      </w:r>
      <w:r w:rsidR="00C4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818" w:rsidRPr="009A7818" w:rsidRDefault="009A7818" w:rsidP="009A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Методологическую базу воспитательной системы составляют следующие подходы:</w:t>
      </w:r>
      <w:r w:rsidR="00D3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Системный подход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Личностно ориентированный подход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proofErr w:type="gramEnd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индивидуальности учащегося, проявлению его субъективных качеств.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Средовой подход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Рефлексивный подход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A7818" w:rsidRPr="00A50845" w:rsidRDefault="009A7818" w:rsidP="009A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организации воспитания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33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гуманизма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отношение к личности ученика как к </w:t>
      </w:r>
      <w:proofErr w:type="spellStart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духовности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формировании у школьника </w:t>
      </w:r>
      <w:proofErr w:type="spellStart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смысложизненных</w:t>
      </w:r>
      <w:proofErr w:type="spellEnd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субъектности</w:t>
      </w:r>
      <w:proofErr w:type="spellEnd"/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</w:t>
      </w:r>
      <w:proofErr w:type="gramStart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proofErr w:type="gramEnd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других, так и для собственной судьбы.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Принцип патриотизма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демократизма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на взаимодействии, на педагогике сотрудничества педагога и ученика, общей заботы друг о друге.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конкурентоспособности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выступает как специфическая особенность в условиях </w:t>
      </w:r>
      <w:proofErr w:type="gramStart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толерантности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33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вариативности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различные варианты технологий и содержания воспитания, нацеленность системы воспитания на формирование</w:t>
      </w:r>
      <w:r w:rsidRPr="00A508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A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мышления, умение анализировать и предполагать желаемый результат своей деятельности.</w:t>
      </w:r>
    </w:p>
    <w:p w:rsidR="00D21F33" w:rsidRPr="000776D1" w:rsidRDefault="00D21F33" w:rsidP="00D21F33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0776D1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1F33" w:rsidRPr="000776D1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согласование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воспитательной работы на 2018-2019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полнительном образовании на 2018-2019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21F33" w:rsidRPr="000776D1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в школе. Программы по внеурочной деятельности и дополнительному образованию.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21F33" w:rsidRPr="000776D1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811A4D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Инструктивно-методические совещания</w:t>
            </w:r>
            <w:r w:rsidR="00D21F33"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и проведении праздников, месячников, акций.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2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2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педагоги ДО, </w:t>
            </w:r>
            <w:proofErr w:type="spellStart"/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21F33" w:rsidRPr="000776D1" w:rsidRDefault="00D21F33" w:rsidP="00D21F33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D21F33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F33" w:rsidRPr="00D21F33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D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D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  <w:tr w:rsidR="00D21F33" w:rsidRPr="00D21F33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E71C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Родительские собрания</w:t>
            </w:r>
            <w:r w:rsidR="00E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81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E71C67" w:rsidRPr="00F77F07">
              <w:rPr>
                <w:rFonts w:ascii="Times New Roman" w:hAnsi="Times New Roman" w:cs="Times New Roman"/>
              </w:rPr>
              <w:t>Рассмотрение на родительских собраниях вопросов, связанных с противодействием экстремизму</w:t>
            </w:r>
            <w:r w:rsidR="00E71C67">
              <w:rPr>
                <w:rFonts w:ascii="Times New Roman" w:hAnsi="Times New Roman" w:cs="Times New Roman"/>
              </w:rPr>
              <w:t>.</w:t>
            </w:r>
            <w:r w:rsidR="00E71C67" w:rsidRPr="00F77F07">
              <w:rPr>
                <w:rFonts w:ascii="Times New Roman" w:eastAsia="Calibri" w:hAnsi="Times New Roman" w:cs="Times New Roman"/>
              </w:rPr>
              <w:t xml:space="preserve"> Родительские собрания с включением вопросов: «Как защитить ребёнка от негативного </w:t>
            </w:r>
            <w:proofErr w:type="spellStart"/>
            <w:r w:rsidR="00E71C67" w:rsidRPr="00F77F07">
              <w:rPr>
                <w:rFonts w:ascii="Times New Roman" w:eastAsia="Calibri" w:hAnsi="Times New Roman" w:cs="Times New Roman"/>
              </w:rPr>
              <w:t>контента</w:t>
            </w:r>
            <w:proofErr w:type="spellEnd"/>
            <w:r w:rsidR="00E71C67" w:rsidRPr="00F77F07">
              <w:rPr>
                <w:rFonts w:ascii="Times New Roman" w:eastAsia="Calibri" w:hAnsi="Times New Roman" w:cs="Times New Roman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F77F07">
              <w:rPr>
                <w:rFonts w:ascii="Times New Roman" w:eastAsia="Calibri" w:hAnsi="Times New Roman" w:cs="Times New Roman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21F33" w:rsidRPr="00D21F33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21F33" w:rsidRDefault="00D21F33" w:rsidP="0055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21F33" w:rsidRDefault="00D21F33" w:rsidP="0055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D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8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D21F33" w:rsidRPr="00D21F33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B8193D" w:rsidRDefault="00D21F33" w:rsidP="00550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</w:t>
            </w:r>
            <w:r w:rsidR="00B81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B8193D"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B81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D21F33" w:rsidRPr="00D21F33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21F33" w:rsidRDefault="00D21F33" w:rsidP="005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</w:tbl>
    <w:p w:rsidR="009A7818" w:rsidRDefault="009A7818" w:rsidP="00D3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A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формы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3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AB3" w:rsidRPr="009344A1" w:rsidRDefault="00F91AB3" w:rsidP="00F9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Приоритетные н</w:t>
      </w:r>
      <w:r w:rsidRPr="009344A1">
        <w:rPr>
          <w:rFonts w:ascii="Times New Roman" w:hAnsi="Times New Roman"/>
          <w:b/>
          <w:i/>
          <w:sz w:val="28"/>
          <w:szCs w:val="28"/>
        </w:rPr>
        <w:t>аправления воспитательного</w:t>
      </w:r>
      <w:r w:rsidRPr="009344A1">
        <w:rPr>
          <w:rFonts w:ascii="Times New Roman" w:hAnsi="Times New Roman"/>
          <w:i/>
          <w:sz w:val="28"/>
          <w:szCs w:val="28"/>
        </w:rPr>
        <w:t xml:space="preserve"> </w:t>
      </w:r>
      <w:r w:rsidRPr="009344A1">
        <w:rPr>
          <w:rFonts w:ascii="Times New Roman" w:hAnsi="Times New Roman"/>
          <w:b/>
          <w:i/>
          <w:sz w:val="28"/>
          <w:szCs w:val="28"/>
        </w:rPr>
        <w:t>процесса:</w:t>
      </w:r>
      <w:r w:rsidRPr="009344A1">
        <w:rPr>
          <w:rFonts w:ascii="Times New Roman" w:hAnsi="Times New Roman"/>
          <w:sz w:val="28"/>
          <w:szCs w:val="28"/>
        </w:rPr>
        <w:t xml:space="preserve"> </w:t>
      </w:r>
    </w:p>
    <w:p w:rsidR="00F91AB3" w:rsidRPr="009344A1" w:rsidRDefault="00F91AB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>нравственно-эстетическое</w:t>
      </w:r>
      <w:r>
        <w:rPr>
          <w:rFonts w:ascii="Times New Roman" w:hAnsi="Times New Roman"/>
          <w:sz w:val="28"/>
          <w:szCs w:val="28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</w:rPr>
        <w:t>,</w:t>
      </w:r>
    </w:p>
    <w:p w:rsidR="00F91AB3" w:rsidRPr="009344A1" w:rsidRDefault="00F91AB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>спортивно-оздоровительное</w:t>
      </w:r>
      <w:r>
        <w:rPr>
          <w:rFonts w:ascii="Times New Roman" w:hAnsi="Times New Roman"/>
          <w:sz w:val="28"/>
          <w:szCs w:val="28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</w:rPr>
        <w:t>,</w:t>
      </w:r>
    </w:p>
    <w:p w:rsidR="00F91AB3" w:rsidRPr="009344A1" w:rsidRDefault="00F91AB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воспитание</w:t>
      </w:r>
      <w:r w:rsidRPr="009344A1">
        <w:rPr>
          <w:rFonts w:ascii="Times New Roman" w:hAnsi="Times New Roman"/>
          <w:sz w:val="28"/>
          <w:szCs w:val="28"/>
        </w:rPr>
        <w:t>,</w:t>
      </w:r>
    </w:p>
    <w:p w:rsidR="00F91AB3" w:rsidRPr="009344A1" w:rsidRDefault="006225F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</w:t>
      </w:r>
      <w:r w:rsidR="00F91AB3" w:rsidRPr="009344A1">
        <w:rPr>
          <w:rFonts w:ascii="Times New Roman" w:hAnsi="Times New Roman"/>
          <w:sz w:val="28"/>
          <w:szCs w:val="28"/>
        </w:rPr>
        <w:t>-патриотическое</w:t>
      </w:r>
      <w:r w:rsidR="00F91AB3">
        <w:rPr>
          <w:rFonts w:ascii="Times New Roman" w:hAnsi="Times New Roman"/>
          <w:sz w:val="28"/>
          <w:szCs w:val="28"/>
        </w:rPr>
        <w:t xml:space="preserve"> воспитание</w:t>
      </w:r>
      <w:r w:rsidR="00F91AB3" w:rsidRPr="009344A1">
        <w:rPr>
          <w:rFonts w:ascii="Times New Roman" w:hAnsi="Times New Roman"/>
          <w:sz w:val="28"/>
          <w:szCs w:val="28"/>
        </w:rPr>
        <w:t>,</w:t>
      </w:r>
    </w:p>
    <w:p w:rsidR="00F91AB3" w:rsidRPr="009344A1" w:rsidRDefault="00F91AB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 xml:space="preserve">правовое </w:t>
      </w:r>
      <w:r>
        <w:rPr>
          <w:rFonts w:ascii="Times New Roman" w:hAnsi="Times New Roman"/>
          <w:sz w:val="28"/>
          <w:szCs w:val="28"/>
        </w:rPr>
        <w:t>воспитание</w:t>
      </w:r>
      <w:r w:rsidRPr="009344A1">
        <w:rPr>
          <w:rFonts w:ascii="Times New Roman" w:hAnsi="Times New Roman"/>
          <w:sz w:val="28"/>
          <w:szCs w:val="28"/>
        </w:rPr>
        <w:t>,</w:t>
      </w:r>
    </w:p>
    <w:p w:rsidR="00F91AB3" w:rsidRPr="009344A1" w:rsidRDefault="00F91AB3" w:rsidP="00F91A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>органы самоуправления,</w:t>
      </w:r>
    </w:p>
    <w:p w:rsidR="001C2ECF" w:rsidRDefault="00F91AB3" w:rsidP="001C2E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4A1">
        <w:rPr>
          <w:rFonts w:ascii="Times New Roman" w:hAnsi="Times New Roman"/>
          <w:sz w:val="28"/>
          <w:szCs w:val="28"/>
        </w:rPr>
        <w:t>социальная работа.</w:t>
      </w:r>
      <w:r w:rsidR="001C2ECF" w:rsidRPr="001C2ECF">
        <w:rPr>
          <w:rFonts w:ascii="Times New Roman" w:hAnsi="Times New Roman"/>
          <w:sz w:val="28"/>
          <w:szCs w:val="28"/>
        </w:rPr>
        <w:t xml:space="preserve"> </w:t>
      </w:r>
    </w:p>
    <w:p w:rsidR="001C2ECF" w:rsidRDefault="001C2ECF" w:rsidP="001C2E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туристско-краеведческая деятельность</w:t>
      </w:r>
    </w:p>
    <w:p w:rsidR="00DC2481" w:rsidRDefault="00DC2481" w:rsidP="00DC248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50D78" w:rsidRPr="001508AC" w:rsidRDefault="00050D78" w:rsidP="00050D7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2011–2020 </w:t>
      </w:r>
      <w:proofErr w:type="gramStart"/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 Десятилетие действий за безопасность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детства»); 2014-2024 годах - Десятилетие устойчивой энергетики для всех; </w:t>
      </w:r>
    </w:p>
    <w:p w:rsidR="00050D78" w:rsidRDefault="00050D78" w:rsidP="00DC24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2013-2022 </w:t>
      </w:r>
      <w:proofErr w:type="gramStart"/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 Международное десятилетие сближения культур</w:t>
      </w:r>
      <w:r w:rsidR="000107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107D1" w:rsidRPr="001508AC" w:rsidRDefault="000107D1" w:rsidP="00DC24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07D1" w:rsidRPr="000107D1" w:rsidRDefault="000107D1" w:rsidP="0001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Историко-краеведческое воспитание как средство формирования гражданской идентичности школьников.</w:t>
      </w:r>
    </w:p>
    <w:p w:rsidR="000107D1" w:rsidRPr="000107D1" w:rsidRDefault="000107D1" w:rsidP="0001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7818" w:rsidRDefault="009A7818" w:rsidP="00C56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Tr="00315EF2">
        <w:tc>
          <w:tcPr>
            <w:tcW w:w="5386" w:type="dxa"/>
          </w:tcPr>
          <w:p w:rsidR="00315EF2" w:rsidRPr="001C5434" w:rsidRDefault="00315EF2" w:rsidP="00315EF2">
            <w:pPr>
              <w:ind w:lef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ВР по месяцам.</w:t>
            </w:r>
          </w:p>
          <w:p w:rsidR="009A7818" w:rsidRDefault="009A7818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18" w:rsidRPr="00315EF2" w:rsidRDefault="00315EF2" w:rsidP="00C56B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</w:t>
            </w:r>
          </w:p>
        </w:tc>
      </w:tr>
      <w:tr w:rsidR="009A7818" w:rsidTr="00315EF2">
        <w:tc>
          <w:tcPr>
            <w:tcW w:w="5386" w:type="dxa"/>
          </w:tcPr>
          <w:p w:rsidR="009A7818" w:rsidRDefault="009A7818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Сентябрь. </w:t>
            </w:r>
            <w:r w:rsidRPr="001C5434">
              <w:rPr>
                <w:rFonts w:ascii="Times New Roman" w:hAnsi="Times New Roman"/>
                <w:sz w:val="28"/>
                <w:szCs w:val="28"/>
              </w:rPr>
              <w:t>«Внимание – Дети! - За безопасность дорожного движения».</w:t>
            </w:r>
            <w:r w:rsidRPr="001C5434">
              <w:rPr>
                <w:sz w:val="28"/>
                <w:szCs w:val="28"/>
              </w:rPr>
              <w:t xml:space="preserve">    </w:t>
            </w:r>
            <w:r w:rsidRPr="001C5434">
              <w:rPr>
                <w:rFonts w:ascii="Times New Roman" w:hAnsi="Times New Roman"/>
                <w:sz w:val="28"/>
                <w:szCs w:val="28"/>
              </w:rPr>
              <w:t>Организация работы органов самоуправления».</w:t>
            </w:r>
            <w:r w:rsidR="007656B3" w:rsidRPr="00F267DD">
              <w:rPr>
                <w:sz w:val="28"/>
                <w:szCs w:val="28"/>
              </w:rPr>
              <w:t xml:space="preserve"> </w:t>
            </w:r>
            <w:r w:rsidR="00061419">
              <w:rPr>
                <w:rFonts w:ascii="Times New Roman" w:hAnsi="Times New Roman" w:cs="Times New Roman"/>
                <w:sz w:val="28"/>
                <w:szCs w:val="28"/>
              </w:rPr>
              <w:t>Антиалкогольный месячник.</w:t>
            </w:r>
          </w:p>
        </w:tc>
        <w:tc>
          <w:tcPr>
            <w:tcW w:w="4786" w:type="dxa"/>
          </w:tcPr>
          <w:p w:rsidR="009A7818" w:rsidRDefault="009A7818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18" w:rsidTr="00315EF2">
        <w:tc>
          <w:tcPr>
            <w:tcW w:w="5386" w:type="dxa"/>
          </w:tcPr>
          <w:p w:rsidR="00061419" w:rsidRPr="00D33A73" w:rsidRDefault="009A7818" w:rsidP="00315E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>Октябрь.</w:t>
            </w:r>
          </w:p>
          <w:p w:rsidR="009A7818" w:rsidRDefault="009A7818" w:rsidP="0031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D4">
              <w:rPr>
                <w:rFonts w:ascii="Times New Roman" w:hAnsi="Times New Roman"/>
                <w:sz w:val="28"/>
                <w:szCs w:val="28"/>
              </w:rPr>
              <w:t>«Знание  - сила!».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CD4">
              <w:rPr>
                <w:rFonts w:ascii="Times New Roman" w:hAnsi="Times New Roman"/>
              </w:rPr>
              <w:t xml:space="preserve"> </w:t>
            </w:r>
            <w:proofErr w:type="spellStart"/>
            <w:r w:rsidR="00061419">
              <w:rPr>
                <w:rFonts w:ascii="Times New Roman" w:hAnsi="Times New Roman"/>
                <w:sz w:val="28"/>
                <w:szCs w:val="28"/>
              </w:rPr>
              <w:t>Антинаркотический</w:t>
            </w:r>
            <w:proofErr w:type="spellEnd"/>
            <w:r w:rsidR="00061419">
              <w:rPr>
                <w:rFonts w:ascii="Times New Roman" w:hAnsi="Times New Roman"/>
                <w:sz w:val="28"/>
                <w:szCs w:val="28"/>
              </w:rPr>
              <w:t xml:space="preserve"> месячник -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 xml:space="preserve"> «Мы за здоровый образ жизни».</w:t>
            </w:r>
            <w:r w:rsidR="00061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A7818" w:rsidRDefault="00061419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15EF2" w:rsidRPr="009344A1">
              <w:rPr>
                <w:rFonts w:ascii="Times New Roman" w:hAnsi="Times New Roman"/>
                <w:sz w:val="28"/>
                <w:szCs w:val="28"/>
              </w:rPr>
              <w:t>онцерт ко Дню пожилого человека</w:t>
            </w:r>
            <w:r w:rsidR="007656B3">
              <w:rPr>
                <w:rFonts w:ascii="Times New Roman" w:hAnsi="Times New Roman"/>
                <w:sz w:val="28"/>
                <w:szCs w:val="28"/>
              </w:rPr>
              <w:t>.</w:t>
            </w:r>
            <w:r w:rsidR="00315EF2"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Учителя</w:t>
            </w:r>
            <w:r w:rsidR="0031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пятиклассники.</w:t>
            </w:r>
            <w:r w:rsidR="0088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первоклассники</w:t>
            </w:r>
            <w:r w:rsidR="0076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Праздник Осени.</w:t>
            </w:r>
          </w:p>
        </w:tc>
      </w:tr>
      <w:tr w:rsidR="009A7818" w:rsidTr="00315EF2">
        <w:tc>
          <w:tcPr>
            <w:tcW w:w="5386" w:type="dxa"/>
          </w:tcPr>
          <w:p w:rsidR="009A7818" w:rsidRDefault="009A7818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>Ноябрь.</w:t>
            </w:r>
            <w:r w:rsid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«Крепка семья – крепка держава»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5CD4">
              <w:rPr>
                <w:rFonts w:ascii="Times New Roman" w:hAnsi="Times New Roman"/>
                <w:sz w:val="28"/>
                <w:szCs w:val="28"/>
              </w:rPr>
              <w:t>Антинаркотический</w:t>
            </w:r>
            <w:proofErr w:type="spellEnd"/>
            <w:r w:rsidRPr="00BE5CD4">
              <w:rPr>
                <w:rFonts w:ascii="Times New Roman" w:hAnsi="Times New Roman"/>
                <w:sz w:val="28"/>
                <w:szCs w:val="28"/>
              </w:rPr>
              <w:t xml:space="preserve"> месячник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>«Мы – за здоровый образ жизни!»</w:t>
            </w:r>
            <w:r w:rsidR="00061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A7818" w:rsidRDefault="00315EF2" w:rsidP="0031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  <w:r w:rsidR="0076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7818" w:rsidTr="00315EF2">
        <w:tc>
          <w:tcPr>
            <w:tcW w:w="5386" w:type="dxa"/>
          </w:tcPr>
          <w:p w:rsidR="00061419" w:rsidRPr="00D33A73" w:rsidRDefault="009A7818" w:rsidP="00315EF2">
            <w:pPr>
              <w:tabs>
                <w:tab w:val="left" w:pos="1176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Декабрь. </w:t>
            </w:r>
          </w:p>
          <w:p w:rsidR="009A7818" w:rsidRPr="00061419" w:rsidRDefault="009A7818" w:rsidP="00315EF2">
            <w:pPr>
              <w:tabs>
                <w:tab w:val="left" w:pos="11760"/>
              </w:tabs>
              <w:rPr>
                <w:rFonts w:ascii="Times New Roman" w:hAnsi="Times New Roman"/>
                <w:sz w:val="28"/>
                <w:szCs w:val="28"/>
              </w:rPr>
            </w:pPr>
            <w:r w:rsidRPr="00BE5CD4">
              <w:rPr>
                <w:rFonts w:ascii="Times New Roman" w:hAnsi="Times New Roman"/>
                <w:sz w:val="28"/>
                <w:szCs w:val="28"/>
              </w:rPr>
              <w:t xml:space="preserve">«Мы этой памяти верны».       </w:t>
            </w:r>
            <w:r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приключения»</w:t>
            </w:r>
            <w:r w:rsidR="0051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A7818" w:rsidRDefault="00315EF2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Вахта памяти,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Дню освобождения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Калинина. </w:t>
            </w:r>
            <w:r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7818" w:rsidTr="00315EF2">
        <w:tc>
          <w:tcPr>
            <w:tcW w:w="5386" w:type="dxa"/>
          </w:tcPr>
          <w:p w:rsidR="009A7818" w:rsidRDefault="009A7818" w:rsidP="00D33A73">
            <w:pPr>
              <w:tabs>
                <w:tab w:val="left" w:pos="13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>Январь.</w:t>
            </w:r>
            <w:r w:rsid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>«И снова – в бой!  Покой нам только снится!».</w:t>
            </w:r>
          </w:p>
        </w:tc>
        <w:tc>
          <w:tcPr>
            <w:tcW w:w="4786" w:type="dxa"/>
          </w:tcPr>
          <w:p w:rsidR="009A7818" w:rsidRDefault="009A7818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18" w:rsidTr="00315EF2">
        <w:tc>
          <w:tcPr>
            <w:tcW w:w="5386" w:type="dxa"/>
          </w:tcPr>
          <w:p w:rsidR="009A7818" w:rsidRDefault="009A7818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Февраль.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 xml:space="preserve">«Служу Отечеству, России» - </w:t>
            </w:r>
            <w:r w:rsidRPr="00BE5CD4">
              <w:rPr>
                <w:rFonts w:ascii="Times New Roman" w:hAnsi="Times New Roman"/>
              </w:rPr>
              <w:t xml:space="preserve"> 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>месячник военно-патриотической работы.</w:t>
            </w:r>
          </w:p>
        </w:tc>
        <w:tc>
          <w:tcPr>
            <w:tcW w:w="4786" w:type="dxa"/>
          </w:tcPr>
          <w:p w:rsidR="009A7818" w:rsidRDefault="00061419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23 февраля.</w:t>
            </w:r>
          </w:p>
        </w:tc>
      </w:tr>
      <w:tr w:rsidR="009A7818" w:rsidTr="00315EF2">
        <w:tc>
          <w:tcPr>
            <w:tcW w:w="5386" w:type="dxa"/>
          </w:tcPr>
          <w:p w:rsidR="009A7818" w:rsidRDefault="009A7818" w:rsidP="0031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>Март.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 xml:space="preserve"> Декада детской дорожной безопасности. «Экология и ЗОЖ».</w:t>
            </w:r>
          </w:p>
        </w:tc>
        <w:tc>
          <w:tcPr>
            <w:tcW w:w="4786" w:type="dxa"/>
          </w:tcPr>
          <w:p w:rsidR="009A7818" w:rsidRDefault="00061419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«Широкая </w:t>
            </w:r>
            <w:r w:rsidR="00315EF2"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315EF2" w:rsidRPr="009344A1">
              <w:rPr>
                <w:rFonts w:ascii="Times New Roman" w:hAnsi="Times New Roman"/>
                <w:sz w:val="28"/>
                <w:szCs w:val="28"/>
              </w:rPr>
              <w:t xml:space="preserve"> Концерт, </w:t>
            </w:r>
            <w:proofErr w:type="spellStart"/>
            <w:r w:rsidR="00315EF2"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315EF2" w:rsidRPr="009344A1">
              <w:rPr>
                <w:rFonts w:ascii="Times New Roman" w:hAnsi="Times New Roman"/>
                <w:sz w:val="28"/>
                <w:szCs w:val="28"/>
              </w:rPr>
              <w:t>. 8му марта</w:t>
            </w:r>
            <w:r w:rsidR="007656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818" w:rsidTr="00315EF2">
        <w:tc>
          <w:tcPr>
            <w:tcW w:w="5386" w:type="dxa"/>
          </w:tcPr>
          <w:p w:rsidR="009A7818" w:rsidRDefault="009A7818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>Апрель.</w:t>
            </w:r>
            <w:r w:rsid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>«Земля – дом, в котором мы живём!»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5CD4">
              <w:rPr>
                <w:rFonts w:ascii="Times New Roman" w:hAnsi="Times New Roman"/>
                <w:sz w:val="28"/>
                <w:szCs w:val="28"/>
              </w:rPr>
              <w:t xml:space="preserve"> « 30 дней до Победы!»   </w:t>
            </w:r>
          </w:p>
        </w:tc>
        <w:tc>
          <w:tcPr>
            <w:tcW w:w="4786" w:type="dxa"/>
          </w:tcPr>
          <w:p w:rsidR="009A7818" w:rsidRDefault="00315EF2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«Радуга талантов».</w:t>
            </w:r>
          </w:p>
        </w:tc>
      </w:tr>
      <w:tr w:rsidR="009A7818" w:rsidTr="00315EF2">
        <w:tc>
          <w:tcPr>
            <w:tcW w:w="5386" w:type="dxa"/>
          </w:tcPr>
          <w:p w:rsidR="009A7818" w:rsidRPr="00BE5CD4" w:rsidRDefault="009A7818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D33A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Май. </w:t>
            </w:r>
            <w:r w:rsidR="00315EF2"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«Поклонимся великим тем годам»</w:t>
            </w:r>
            <w:r w:rsidR="0031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«Прощай, Школа!».</w:t>
            </w:r>
          </w:p>
        </w:tc>
        <w:tc>
          <w:tcPr>
            <w:tcW w:w="4786" w:type="dxa"/>
          </w:tcPr>
          <w:p w:rsidR="009A7818" w:rsidRDefault="00315EF2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="0076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Последние звонки (9, 11 классы).</w:t>
            </w:r>
          </w:p>
        </w:tc>
      </w:tr>
    </w:tbl>
    <w:p w:rsidR="00941C01" w:rsidRPr="00941C01" w:rsidRDefault="00941C01" w:rsidP="0094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направлений </w:t>
      </w:r>
      <w:r w:rsidRPr="00941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предполагает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благоприятных условий и возможностей для полноценного развития личности,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охраны здоровья и жизни детей.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Развитие системы непрерывного образования;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преемственность уровней и ступеней образования; поддержка исследовательской 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Освоение и использование в практической деятельности новых педагогических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 воспитательной работы.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различных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 ученического самоуправления.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Дальнейшее развитие и совершенствование системы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лнительного образования в школе.</w:t>
      </w:r>
      <w:r w:rsidR="00D3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Координация деятельности и взаимодействие всех звеньев воспитательной системы: базового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образования; школы и социума; школы и семьи.</w:t>
      </w:r>
    </w:p>
    <w:p w:rsidR="00941C01" w:rsidRPr="00941C01" w:rsidRDefault="00941C01" w:rsidP="0094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941C01" w:rsidRDefault="00941C01" w:rsidP="0094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сформированы представления о базовых национальных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российского общества.                                               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учащихся включено в систему дополнительного образования.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занятий в кружках направлена на развитие мотивации л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ичности к познанию и творчеству.                                                          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4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0DA" w:rsidRDefault="00083E01" w:rsidP="005870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Сотрудничество</w:t>
      </w:r>
      <w:r w:rsidRPr="00E1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r w:rsidRPr="00E1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ТВЗ</w:t>
      </w:r>
      <w:r w:rsidR="00EE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>, в т. ч. и советом ветеранов на ТВЗ. С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 Тверским Благотворительным фондом помощи </w:t>
      </w:r>
      <w:proofErr w:type="spellStart"/>
      <w:r w:rsidR="00335116" w:rsidRPr="00E1420F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 xml:space="preserve"> людям им. Виктории Рудневой  http:// </w:t>
      </w:r>
      <w:proofErr w:type="spellStart"/>
      <w:r w:rsidR="00335116" w:rsidRPr="00E1420F">
        <w:rPr>
          <w:rFonts w:ascii="Times New Roman" w:hAnsi="Times New Roman" w:cs="Times New Roman"/>
          <w:sz w:val="28"/>
          <w:szCs w:val="28"/>
        </w:rPr>
        <w:t>fond-victoria.ru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>/. Областная  Станция юннатов.</w:t>
      </w:r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 xml:space="preserve"> Члены Общешкольного родительского комитета</w:t>
      </w:r>
      <w:r w:rsidR="00811A4D">
        <w:rPr>
          <w:rFonts w:ascii="Times New Roman" w:hAnsi="Times New Roman" w:cs="Times New Roman"/>
          <w:color w:val="000000"/>
          <w:sz w:val="28"/>
          <w:szCs w:val="28"/>
        </w:rPr>
        <w:t>, попечительского совета школы</w:t>
      </w:r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 Члены Совета ветеранов Заволжского района. </w:t>
      </w:r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>Представители организации: «Дети погибших защитников Отечества». Представители Воспитательного Совета: «Юность». Депутат городской думы общественной организации участников Чернобыльской катастрофы Фёдоров Юрий Павлович.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Start"/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t xml:space="preserve">/К «Металлист».  Администрация Заволжской </w:t>
      </w:r>
      <w:r w:rsidR="00335116" w:rsidRPr="00E14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 им. Смирнова. К</w:t>
      </w:r>
      <w:r w:rsidR="00335116" w:rsidRPr="00E1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орреспондент газеты «Тверская жизнь» - </w:t>
      </w:r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Смирнов</w:t>
      </w:r>
      <w:r w:rsidR="00335116" w:rsidRPr="00E1420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Галин</w:t>
      </w:r>
      <w:r w:rsidR="00335116" w:rsidRPr="00E1420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Ивановн</w:t>
      </w:r>
      <w:r w:rsidR="00335116" w:rsidRPr="00E1420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</w:t>
      </w:r>
      <w:r w:rsidR="00335116" w:rsidRPr="00E1420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СК «Планета», СЛК «Орбита», Воспитательный Совет микрорайона «Юность», </w:t>
      </w:r>
      <w:proofErr w:type="spellStart"/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подростково</w:t>
      </w:r>
      <w:proofErr w:type="spellEnd"/>
      <w:r w:rsidR="00335116" w:rsidRPr="00E1420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E1420F">
        <w:rPr>
          <w:rFonts w:ascii="Times New Roman" w:eastAsia="Times New Roman" w:hAnsi="Times New Roman" w:cs="Times New Roman"/>
          <w:sz w:val="28"/>
          <w:szCs w:val="28"/>
        </w:rPr>
        <w:t>ТвГУ</w:t>
      </w:r>
      <w:proofErr w:type="spellEnd"/>
      <w:r w:rsidR="00335116" w:rsidRPr="00E1420F">
        <w:rPr>
          <w:rFonts w:ascii="Times New Roman" w:eastAsia="Times New Roman" w:hAnsi="Times New Roman" w:cs="Times New Roman"/>
          <w:sz w:val="28"/>
          <w:szCs w:val="28"/>
        </w:rPr>
        <w:t>, географический факультет. Ботанический сад. ГИМС,  Спасательная  станция.</w:t>
      </w:r>
      <w:r w:rsidR="00E1420F" w:rsidRPr="00E1420F">
        <w:rPr>
          <w:rFonts w:ascii="Times New Roman" w:hAnsi="Times New Roman" w:cs="Times New Roman"/>
          <w:color w:val="000000"/>
          <w:sz w:val="28"/>
          <w:szCs w:val="28"/>
        </w:rPr>
        <w:t xml:space="preserve"> Редактор газеты «Родина и честь» - Щукин С. Б.</w:t>
      </w:r>
      <w:r w:rsidR="00E71C67">
        <w:rPr>
          <w:rFonts w:ascii="Times New Roman" w:hAnsi="Times New Roman" w:cs="Times New Roman"/>
          <w:color w:val="000000"/>
          <w:sz w:val="28"/>
          <w:szCs w:val="28"/>
        </w:rPr>
        <w:t xml:space="preserve"> МБОУДО «Дворец творчества детей и молодёжи»</w:t>
      </w:r>
      <w:r w:rsidR="00EE762D">
        <w:rPr>
          <w:rFonts w:ascii="Times New Roman" w:hAnsi="Times New Roman" w:cs="Times New Roman"/>
          <w:color w:val="000000"/>
          <w:sz w:val="28"/>
          <w:szCs w:val="28"/>
        </w:rPr>
        <w:t xml:space="preserve">. МОУ СОШ № 2 им. </w:t>
      </w:r>
      <w:proofErr w:type="spellStart"/>
      <w:r w:rsidR="00EE762D">
        <w:rPr>
          <w:rFonts w:ascii="Times New Roman" w:hAnsi="Times New Roman" w:cs="Times New Roman"/>
          <w:color w:val="000000"/>
          <w:sz w:val="28"/>
          <w:szCs w:val="28"/>
        </w:rPr>
        <w:t>Карбышева</w:t>
      </w:r>
      <w:proofErr w:type="spellEnd"/>
      <w:r w:rsidR="00EE76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70DA" w:rsidRPr="005870DA">
        <w:rPr>
          <w:rFonts w:ascii="Times New Roman" w:hAnsi="Times New Roman"/>
          <w:sz w:val="28"/>
          <w:szCs w:val="28"/>
        </w:rPr>
        <w:t xml:space="preserve"> </w:t>
      </w:r>
      <w:r w:rsidR="005870DA">
        <w:rPr>
          <w:rFonts w:ascii="Times New Roman" w:hAnsi="Times New Roman"/>
          <w:sz w:val="28"/>
          <w:szCs w:val="28"/>
        </w:rPr>
        <w:t xml:space="preserve">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Учреждение дополнительного образования «Учебный центр </w:t>
      </w:r>
      <w:proofErr w:type="spellStart"/>
      <w:r w:rsidR="005870DA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5870DA">
        <w:rPr>
          <w:rFonts w:ascii="Times New Roman" w:hAnsi="Times New Roman"/>
          <w:sz w:val="28"/>
          <w:szCs w:val="28"/>
        </w:rPr>
        <w:t xml:space="preserve"> подготовки «Призыв». Тверское Региональное отделение «Единая Россия».</w:t>
      </w:r>
    </w:p>
    <w:p w:rsidR="00E1420F" w:rsidRPr="00E1420F" w:rsidRDefault="00E1420F" w:rsidP="00E1420F">
      <w:pPr>
        <w:pStyle w:val="a6"/>
        <w:shd w:val="clear" w:color="auto" w:fill="FFFFFF"/>
        <w:spacing w:before="30" w:after="30" w:line="240" w:lineRule="auto"/>
        <w:ind w:right="17"/>
        <w:rPr>
          <w:rFonts w:ascii="Times New Roman" w:hAnsi="Times New Roman" w:cs="Times New Roman"/>
          <w:sz w:val="28"/>
          <w:szCs w:val="28"/>
        </w:rPr>
      </w:pPr>
    </w:p>
    <w:p w:rsidR="00F91AB3" w:rsidRDefault="00335116" w:rsidP="00E142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B3" w:rsidRPr="00645B07">
        <w:rPr>
          <w:rFonts w:ascii="Times New Roman" w:hAnsi="Times New Roman"/>
          <w:b/>
          <w:sz w:val="28"/>
          <w:szCs w:val="28"/>
        </w:rPr>
        <w:t>Нравственно-эстетическое</w:t>
      </w:r>
      <w:r w:rsidR="00645B07">
        <w:rPr>
          <w:rFonts w:ascii="Times New Roman" w:hAnsi="Times New Roman"/>
          <w:b/>
          <w:sz w:val="28"/>
          <w:szCs w:val="28"/>
        </w:rPr>
        <w:t xml:space="preserve"> воспитание</w:t>
      </w:r>
      <w:r w:rsidR="006225F3" w:rsidRPr="00645B07">
        <w:rPr>
          <w:rFonts w:ascii="Times New Roman" w:hAnsi="Times New Roman"/>
          <w:b/>
          <w:sz w:val="28"/>
          <w:szCs w:val="28"/>
        </w:rPr>
        <w:t xml:space="preserve">. </w:t>
      </w:r>
      <w:r w:rsidR="00F91AB3" w:rsidRPr="00645B07">
        <w:rPr>
          <w:rFonts w:ascii="Times New Roman" w:hAnsi="Times New Roman"/>
          <w:sz w:val="28"/>
          <w:szCs w:val="28"/>
          <w:u w:val="single"/>
        </w:rPr>
        <w:t>Задачи</w:t>
      </w:r>
      <w:r w:rsidR="00F91AB3" w:rsidRPr="00645B07">
        <w:rPr>
          <w:rFonts w:ascii="Times New Roman" w:hAnsi="Times New Roman"/>
          <w:sz w:val="28"/>
          <w:szCs w:val="28"/>
        </w:rPr>
        <w:t>:</w:t>
      </w:r>
      <w:r w:rsidR="00F91AB3" w:rsidRPr="009344A1">
        <w:rPr>
          <w:rFonts w:ascii="Times New Roman" w:hAnsi="Times New Roman"/>
          <w:b/>
          <w:sz w:val="28"/>
          <w:szCs w:val="28"/>
        </w:rPr>
        <w:t xml:space="preserve"> </w:t>
      </w:r>
      <w:r w:rsidR="00F91AB3" w:rsidRPr="009344A1">
        <w:rPr>
          <w:rFonts w:ascii="Times New Roman" w:hAnsi="Times New Roman"/>
          <w:sz w:val="28"/>
          <w:szCs w:val="28"/>
        </w:rPr>
        <w:t>организация деятельности по развитию эстетического вкуса, творческих способностей и задатков; формирование способностей восприятия и понимания прекрасного, обогащение духовного мира детей.</w:t>
      </w:r>
    </w:p>
    <w:p w:rsidR="006225F3" w:rsidRDefault="00645B07" w:rsidP="00645B07">
      <w:pP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  <w:r w:rsidRPr="00645B0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25F3" w:rsidRPr="009344A1">
        <w:rPr>
          <w:rFonts w:ascii="Times New Roman" w:hAnsi="Times New Roman"/>
          <w:sz w:val="28"/>
          <w:szCs w:val="28"/>
        </w:rPr>
        <w:t>Основное  направление – Тверь – город Воинской славы. Девиз: «Поклонимся великим тем годам».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225F3" w:rsidRPr="00645B07">
        <w:rPr>
          <w:rFonts w:ascii="Times New Roman" w:hAnsi="Times New Roman"/>
          <w:sz w:val="28"/>
          <w:szCs w:val="28"/>
        </w:rPr>
        <w:t>З</w:t>
      </w:r>
      <w:r w:rsidR="006225F3" w:rsidRPr="00645B07">
        <w:rPr>
          <w:rFonts w:ascii="Times New Roman" w:hAnsi="Times New Roman"/>
          <w:sz w:val="28"/>
          <w:szCs w:val="28"/>
          <w:u w:val="single"/>
        </w:rPr>
        <w:t>адачи</w:t>
      </w:r>
      <w:r w:rsidR="006225F3" w:rsidRPr="00645B07">
        <w:rPr>
          <w:rFonts w:ascii="Times New Roman" w:hAnsi="Times New Roman"/>
          <w:sz w:val="28"/>
          <w:szCs w:val="28"/>
        </w:rPr>
        <w:t>:</w:t>
      </w:r>
      <w:r w:rsidR="006225F3" w:rsidRPr="009344A1">
        <w:rPr>
          <w:rFonts w:ascii="Times New Roman" w:hAnsi="Times New Roman"/>
          <w:b/>
          <w:sz w:val="28"/>
          <w:szCs w:val="28"/>
        </w:rPr>
        <w:t xml:space="preserve"> </w:t>
      </w:r>
      <w:r w:rsidR="006225F3" w:rsidRPr="009344A1">
        <w:rPr>
          <w:rFonts w:ascii="Times New Roman" w:hAnsi="Times New Roman"/>
          <w:sz w:val="28"/>
          <w:szCs w:val="28"/>
        </w:rPr>
        <w:t>воспитание гражданина-патриота, любящего свою семью, школу, город, край, Россию</w:t>
      </w:r>
      <w:r>
        <w:rPr>
          <w:rFonts w:ascii="Times New Roman" w:hAnsi="Times New Roman"/>
          <w:sz w:val="28"/>
          <w:szCs w:val="28"/>
        </w:rPr>
        <w:t>.  В</w:t>
      </w:r>
      <w:r w:rsidR="006225F3" w:rsidRPr="009344A1">
        <w:rPr>
          <w:rFonts w:ascii="Times New Roman" w:hAnsi="Times New Roman"/>
          <w:sz w:val="28"/>
          <w:szCs w:val="28"/>
        </w:rPr>
        <w:t>оспитание уважения к истории и культуре своей страны, ветеранам труда, войны, людям старшего поколения</w:t>
      </w:r>
      <w:r>
        <w:rPr>
          <w:rFonts w:ascii="Times New Roman" w:hAnsi="Times New Roman"/>
          <w:sz w:val="28"/>
          <w:szCs w:val="28"/>
        </w:rPr>
        <w:t>. Ф</w:t>
      </w:r>
      <w:r w:rsidR="006225F3" w:rsidRPr="009344A1">
        <w:rPr>
          <w:rFonts w:ascii="Times New Roman" w:hAnsi="Times New Roman"/>
          <w:sz w:val="28"/>
          <w:szCs w:val="28"/>
        </w:rPr>
        <w:t>ормирование позиции: «Я - гражданин</w:t>
      </w:r>
      <w:r w:rsidR="006225F3">
        <w:rPr>
          <w:rFonts w:ascii="Times New Roman" w:hAnsi="Times New Roman"/>
          <w:sz w:val="28"/>
          <w:szCs w:val="28"/>
        </w:rPr>
        <w:t xml:space="preserve"> города, в котором живу», «Я - </w:t>
      </w:r>
      <w:proofErr w:type="spellStart"/>
      <w:r w:rsidR="006225F3">
        <w:rPr>
          <w:rFonts w:ascii="Times New Roman" w:hAnsi="Times New Roman"/>
          <w:sz w:val="28"/>
          <w:szCs w:val="28"/>
        </w:rPr>
        <w:t>Т</w:t>
      </w:r>
      <w:r w:rsidR="006225F3" w:rsidRPr="009344A1">
        <w:rPr>
          <w:rFonts w:ascii="Times New Roman" w:hAnsi="Times New Roman"/>
          <w:sz w:val="28"/>
          <w:szCs w:val="28"/>
        </w:rPr>
        <w:t>веритянин</w:t>
      </w:r>
      <w:proofErr w:type="spellEnd"/>
      <w:r w:rsidR="006225F3" w:rsidRPr="009344A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</w:t>
      </w:r>
      <w:r w:rsidR="006225F3"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ормирование ценностных представлений о любви к малой Родине, России;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6225F3"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развитие нравственных представлений о долге, чести, достоинстве 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6225F3"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контексте отношения к Отечеству, к согражданам, к семье</w:t>
      </w:r>
      <w:r w:rsidR="006225F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33A73" w:rsidRDefault="00D33A73" w:rsidP="00645B07">
      <w:pP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645B07">
        <w:rPr>
          <w:rFonts w:ascii="Times New Roman" w:hAnsi="Times New Roman"/>
          <w:b/>
          <w:sz w:val="28"/>
          <w:szCs w:val="28"/>
        </w:rPr>
        <w:t>Трудовое</w:t>
      </w:r>
      <w:r w:rsidR="00645B07" w:rsidRPr="00645B07">
        <w:rPr>
          <w:rFonts w:ascii="Times New Roman" w:hAnsi="Times New Roman"/>
          <w:b/>
          <w:sz w:val="28"/>
          <w:szCs w:val="28"/>
        </w:rPr>
        <w:t xml:space="preserve"> </w:t>
      </w:r>
      <w:r w:rsidR="00645B07">
        <w:rPr>
          <w:rFonts w:ascii="Times New Roman" w:hAnsi="Times New Roman"/>
          <w:b/>
          <w:sz w:val="28"/>
          <w:szCs w:val="28"/>
        </w:rPr>
        <w:t>воспитание</w:t>
      </w:r>
      <w:r w:rsidR="00645B07" w:rsidRPr="00645B07">
        <w:rPr>
          <w:rFonts w:ascii="Times New Roman" w:hAnsi="Times New Roman"/>
          <w:b/>
          <w:sz w:val="28"/>
          <w:szCs w:val="28"/>
        </w:rPr>
        <w:t>.</w:t>
      </w:r>
      <w:r w:rsidR="00645B07">
        <w:rPr>
          <w:rFonts w:ascii="Times New Roman" w:hAnsi="Times New Roman"/>
          <w:b/>
          <w:sz w:val="28"/>
          <w:szCs w:val="28"/>
        </w:rPr>
        <w:t xml:space="preserve"> </w:t>
      </w:r>
      <w:r w:rsidRPr="00645B07">
        <w:rPr>
          <w:rFonts w:ascii="Times New Roman" w:hAnsi="Times New Roman"/>
          <w:sz w:val="28"/>
          <w:szCs w:val="28"/>
          <w:u w:val="single"/>
        </w:rPr>
        <w:t>Задачи</w:t>
      </w:r>
      <w:r w:rsidRPr="00645B07">
        <w:rPr>
          <w:rFonts w:ascii="Times New Roman" w:hAnsi="Times New Roman"/>
          <w:sz w:val="28"/>
          <w:szCs w:val="28"/>
        </w:rPr>
        <w:t>:</w:t>
      </w:r>
      <w:r w:rsidR="00645B07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воспитание труженика </w:t>
      </w:r>
      <w:r w:rsidR="00645B07">
        <w:rPr>
          <w:rFonts w:ascii="Times New Roman" w:hAnsi="Times New Roman"/>
          <w:sz w:val="28"/>
          <w:szCs w:val="28"/>
        </w:rPr>
        <w:t>–</w:t>
      </w:r>
      <w:r w:rsidRPr="009344A1">
        <w:rPr>
          <w:rFonts w:ascii="Times New Roman" w:hAnsi="Times New Roman"/>
          <w:sz w:val="28"/>
          <w:szCs w:val="28"/>
        </w:rPr>
        <w:t xml:space="preserve"> созидателя</w:t>
      </w:r>
      <w:r w:rsidR="00645B07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формирование у обучающихся представлений об уважении к человеку труда, о ценности труда и творчества для личности;</w:t>
      </w:r>
      <w:r w:rsidR="00645B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развитие лидерских качеств и организаторских способностей в сфере труда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33A73" w:rsidRDefault="00D33A73" w:rsidP="00645B07">
      <w:pP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645B07">
        <w:rPr>
          <w:rFonts w:ascii="Times New Roman" w:hAnsi="Times New Roman"/>
          <w:b/>
          <w:sz w:val="28"/>
          <w:szCs w:val="28"/>
        </w:rPr>
        <w:t>Спортивно-оздоровительное</w:t>
      </w:r>
      <w:r w:rsidR="00645B07" w:rsidRPr="00645B07">
        <w:rPr>
          <w:rFonts w:ascii="Times New Roman" w:hAnsi="Times New Roman"/>
          <w:b/>
          <w:sz w:val="28"/>
          <w:szCs w:val="28"/>
        </w:rPr>
        <w:t xml:space="preserve"> </w:t>
      </w:r>
      <w:r w:rsidR="00645B07">
        <w:rPr>
          <w:rFonts w:ascii="Times New Roman" w:hAnsi="Times New Roman"/>
          <w:b/>
          <w:sz w:val="28"/>
          <w:szCs w:val="28"/>
        </w:rPr>
        <w:t>воспитание</w:t>
      </w:r>
      <w:r w:rsidR="00645B07" w:rsidRPr="00645B07">
        <w:rPr>
          <w:rFonts w:ascii="Times New Roman" w:hAnsi="Times New Roman"/>
          <w:b/>
          <w:sz w:val="28"/>
          <w:szCs w:val="28"/>
        </w:rPr>
        <w:t>.</w:t>
      </w:r>
      <w:r w:rsidR="00645B07">
        <w:rPr>
          <w:rFonts w:ascii="Times New Roman" w:hAnsi="Times New Roman"/>
          <w:b/>
          <w:sz w:val="28"/>
          <w:szCs w:val="28"/>
        </w:rPr>
        <w:t xml:space="preserve"> </w:t>
      </w:r>
      <w:r w:rsidRPr="00645B07">
        <w:rPr>
          <w:rFonts w:ascii="Times New Roman" w:hAnsi="Times New Roman"/>
          <w:sz w:val="28"/>
          <w:szCs w:val="28"/>
          <w:u w:val="single"/>
        </w:rPr>
        <w:t>Задачи:</w:t>
      </w:r>
      <w:r w:rsidRPr="009344A1">
        <w:rPr>
          <w:rFonts w:ascii="Times New Roman" w:hAnsi="Times New Roman"/>
          <w:sz w:val="28"/>
          <w:szCs w:val="28"/>
        </w:rPr>
        <w:t xml:space="preserve"> формирование у учащихся ценностного отношения к природе и собственному здоровью, сохранение и укрепление нравственного, психического и физического здоровья. </w:t>
      </w:r>
      <w:r w:rsidRPr="009344A1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  <w:t>Формирование культуры ЗОЖ, ценностных представлений о физическом здоровье, о ценности духовного и нравственного здоровья.</w:t>
      </w:r>
      <w:r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934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Воспитание экологической культуры, навыков безопасного поведения в природе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  <w:r w:rsidR="00C11A61" w:rsidRPr="00C11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A61">
        <w:rPr>
          <w:rFonts w:ascii="Times New Roman" w:hAnsi="Times New Roman"/>
          <w:color w:val="000000"/>
          <w:sz w:val="28"/>
          <w:szCs w:val="28"/>
        </w:rPr>
        <w:t>Участие во Всероссийском физкультурно-оздоровительном комплексе» «Готов к труду и обороне».</w:t>
      </w:r>
    </w:p>
    <w:p w:rsidR="00D33A73" w:rsidRPr="00645B07" w:rsidRDefault="00D33A73" w:rsidP="00645B07">
      <w:pPr>
        <w:rPr>
          <w:rFonts w:ascii="Times New Roman" w:hAnsi="Times New Roman" w:cs="Times New Roman"/>
          <w:sz w:val="28"/>
          <w:szCs w:val="28"/>
        </w:rPr>
      </w:pPr>
      <w:r w:rsidRPr="00645B07">
        <w:rPr>
          <w:rFonts w:ascii="Times New Roman" w:hAnsi="Times New Roman"/>
          <w:b/>
          <w:sz w:val="28"/>
          <w:szCs w:val="28"/>
        </w:rPr>
        <w:t>Правовое</w:t>
      </w:r>
      <w:r w:rsidR="00645B07" w:rsidRPr="00645B07">
        <w:rPr>
          <w:rFonts w:ascii="Times New Roman" w:hAnsi="Times New Roman"/>
          <w:b/>
          <w:sz w:val="28"/>
          <w:szCs w:val="28"/>
        </w:rPr>
        <w:t xml:space="preserve"> </w:t>
      </w:r>
      <w:r w:rsidR="00645B07">
        <w:rPr>
          <w:rFonts w:ascii="Times New Roman" w:hAnsi="Times New Roman"/>
          <w:b/>
          <w:sz w:val="28"/>
          <w:szCs w:val="28"/>
        </w:rPr>
        <w:t>воспитание</w:t>
      </w:r>
      <w:r w:rsidR="00645B07" w:rsidRPr="00645B07">
        <w:rPr>
          <w:rFonts w:ascii="Times New Roman" w:hAnsi="Times New Roman"/>
          <w:b/>
          <w:sz w:val="28"/>
          <w:szCs w:val="28"/>
        </w:rPr>
        <w:t>.</w:t>
      </w:r>
      <w:r w:rsidR="00645B07">
        <w:rPr>
          <w:rFonts w:ascii="Times New Roman" w:hAnsi="Times New Roman"/>
          <w:b/>
          <w:sz w:val="28"/>
          <w:szCs w:val="28"/>
        </w:rPr>
        <w:t xml:space="preserve"> </w:t>
      </w:r>
      <w:r w:rsidRPr="00645B07">
        <w:rPr>
          <w:rFonts w:ascii="Times New Roman" w:hAnsi="Times New Roman"/>
          <w:sz w:val="28"/>
          <w:szCs w:val="28"/>
          <w:u w:val="single"/>
        </w:rPr>
        <w:t>Задачи:</w:t>
      </w:r>
      <w:r w:rsidRPr="009344A1">
        <w:rPr>
          <w:rFonts w:ascii="Times New Roman" w:hAnsi="Times New Roman"/>
          <w:sz w:val="28"/>
          <w:szCs w:val="28"/>
        </w:rPr>
        <w:t xml:space="preserve"> организация и воспитание интегрированной в современном социуме личности, о</w:t>
      </w:r>
      <w:r w:rsidR="00645B07">
        <w:rPr>
          <w:rFonts w:ascii="Times New Roman" w:hAnsi="Times New Roman"/>
          <w:sz w:val="28"/>
          <w:szCs w:val="28"/>
        </w:rPr>
        <w:t xml:space="preserve">беспечение правовой грамотности. </w:t>
      </w:r>
      <w:r w:rsidR="00645B07" w:rsidRPr="00645B07">
        <w:rPr>
          <w:rFonts w:ascii="Times New Roman" w:hAnsi="Times New Roman" w:cs="Times New Roman"/>
          <w:sz w:val="28"/>
          <w:szCs w:val="28"/>
        </w:rPr>
        <w:t>В</w:t>
      </w:r>
      <w:r w:rsidRPr="00645B07">
        <w:rPr>
          <w:rFonts w:ascii="Times New Roman" w:hAnsi="Times New Roman" w:cs="Times New Roman"/>
          <w:sz w:val="28"/>
          <w:szCs w:val="28"/>
        </w:rPr>
        <w:t xml:space="preserve">ключение в план работы совместные мероприятия с КДН и ЗП, ОДН отделов полиции УМВД России по </w:t>
      </w:r>
      <w:proofErr w:type="gramStart"/>
      <w:r w:rsidRPr="00645B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B07">
        <w:rPr>
          <w:rFonts w:ascii="Times New Roman" w:hAnsi="Times New Roman" w:cs="Times New Roman"/>
          <w:sz w:val="28"/>
          <w:szCs w:val="28"/>
        </w:rPr>
        <w:t xml:space="preserve">. Твери, по профилактике суицидального поведения несовершеннолетних. </w:t>
      </w:r>
      <w:r w:rsidR="00645B07" w:rsidRPr="00645B07">
        <w:rPr>
          <w:rFonts w:ascii="Times New Roman" w:hAnsi="Times New Roman" w:cs="Times New Roman"/>
          <w:sz w:val="28"/>
          <w:szCs w:val="28"/>
        </w:rPr>
        <w:t>П</w:t>
      </w:r>
      <w:r w:rsidRPr="00645B07">
        <w:rPr>
          <w:rFonts w:ascii="Times New Roman" w:hAnsi="Times New Roman" w:cs="Times New Roman"/>
          <w:sz w:val="28"/>
          <w:szCs w:val="28"/>
        </w:rPr>
        <w:t xml:space="preserve">роведение родительских </w:t>
      </w:r>
      <w:r w:rsidR="00645B07" w:rsidRPr="00645B07">
        <w:rPr>
          <w:rFonts w:ascii="Times New Roman" w:hAnsi="Times New Roman" w:cs="Times New Roman"/>
          <w:sz w:val="28"/>
          <w:szCs w:val="28"/>
        </w:rPr>
        <w:t>собраний</w:t>
      </w:r>
      <w:r w:rsidRPr="00645B07">
        <w:rPr>
          <w:rFonts w:ascii="Times New Roman" w:hAnsi="Times New Roman" w:cs="Times New Roman"/>
          <w:sz w:val="28"/>
          <w:szCs w:val="28"/>
        </w:rPr>
        <w:t xml:space="preserve"> по вопросам психолого-педагогической и социально-правовой помощи родителям в воспитании и обеспечении безопасности детей, а также обучение родителей навыкам раннего выявления признаков суицидального поведения.</w:t>
      </w:r>
    </w:p>
    <w:p w:rsidR="00D33A73" w:rsidRDefault="00D33A73" w:rsidP="00645B07">
      <w:pPr>
        <w:rPr>
          <w:rFonts w:ascii="Times New Roman" w:hAnsi="Times New Roman"/>
          <w:sz w:val="28"/>
          <w:szCs w:val="28"/>
        </w:rPr>
      </w:pPr>
      <w:r w:rsidRPr="00645B07">
        <w:rPr>
          <w:rFonts w:ascii="Times New Roman" w:hAnsi="Times New Roman"/>
          <w:b/>
          <w:sz w:val="28"/>
          <w:szCs w:val="28"/>
        </w:rPr>
        <w:t>Органы самоуправления</w:t>
      </w:r>
      <w:r w:rsidR="00645B07">
        <w:rPr>
          <w:rFonts w:ascii="Times New Roman" w:hAnsi="Times New Roman"/>
          <w:b/>
          <w:sz w:val="28"/>
          <w:szCs w:val="28"/>
        </w:rPr>
        <w:t xml:space="preserve">. </w:t>
      </w:r>
      <w:r w:rsidRPr="00645B07">
        <w:rPr>
          <w:rFonts w:ascii="Times New Roman" w:hAnsi="Times New Roman"/>
          <w:sz w:val="28"/>
          <w:szCs w:val="28"/>
          <w:u w:val="single"/>
        </w:rPr>
        <w:t>Задачи:</w:t>
      </w:r>
      <w:r w:rsidRPr="009344A1">
        <w:rPr>
          <w:rFonts w:ascii="Times New Roman" w:hAnsi="Times New Roman"/>
          <w:sz w:val="28"/>
          <w:szCs w:val="28"/>
        </w:rPr>
        <w:t xml:space="preserve"> организация самоуправления на классном, школьном уровнях, проведение выборов органов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21F33" w:rsidRPr="00754A28" w:rsidRDefault="00D21F33" w:rsidP="00D21F33">
      <w:pPr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</w:pPr>
      <w:r w:rsidRPr="00D21F33">
        <w:rPr>
          <w:rFonts w:ascii="Times New Roman" w:hAnsi="Times New Roman"/>
          <w:b/>
          <w:sz w:val="28"/>
          <w:szCs w:val="28"/>
        </w:rPr>
        <w:t>Систематически.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Организация мероприятий по совместной работе с </w:t>
      </w:r>
      <w:r>
        <w:rPr>
          <w:rFonts w:ascii="Times New Roman" w:hAnsi="Times New Roman"/>
          <w:sz w:val="28"/>
          <w:szCs w:val="28"/>
        </w:rPr>
        <w:t>социальными партнёрами школы</w:t>
      </w:r>
      <w:r w:rsidRPr="009344A1">
        <w:rPr>
          <w:rFonts w:ascii="Times New Roman" w:hAnsi="Times New Roman"/>
          <w:sz w:val="28"/>
          <w:szCs w:val="28"/>
        </w:rPr>
        <w:t>.</w:t>
      </w:r>
      <w:r w:rsidRPr="009344A1">
        <w:rPr>
          <w:sz w:val="28"/>
          <w:szCs w:val="28"/>
        </w:rPr>
        <w:t xml:space="preserve"> </w:t>
      </w:r>
      <w:r w:rsidRPr="0064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6A" w:rsidRPr="00083E01">
        <w:rPr>
          <w:rFonts w:ascii="Times New Roman" w:hAnsi="Times New Roman" w:cs="Times New Roman"/>
          <w:sz w:val="28"/>
          <w:szCs w:val="28"/>
        </w:rPr>
        <w:t>Р</w:t>
      </w:r>
      <w:r w:rsidRPr="009344A1">
        <w:rPr>
          <w:rFonts w:ascii="Times New Roman" w:hAnsi="Times New Roman"/>
          <w:sz w:val="28"/>
          <w:szCs w:val="28"/>
        </w:rPr>
        <w:t>абот</w:t>
      </w:r>
      <w:r w:rsidR="0084546A">
        <w:rPr>
          <w:rFonts w:ascii="Times New Roman" w:hAnsi="Times New Roman"/>
          <w:sz w:val="28"/>
          <w:szCs w:val="28"/>
        </w:rPr>
        <w:t>а</w:t>
      </w:r>
      <w:r w:rsidRPr="009344A1">
        <w:rPr>
          <w:rFonts w:ascii="Times New Roman" w:hAnsi="Times New Roman"/>
          <w:sz w:val="28"/>
          <w:szCs w:val="28"/>
        </w:rPr>
        <w:t xml:space="preserve"> над долгосрочным</w:t>
      </w:r>
      <w:r>
        <w:rPr>
          <w:rFonts w:ascii="Times New Roman" w:hAnsi="Times New Roman"/>
          <w:sz w:val="28"/>
          <w:szCs w:val="28"/>
        </w:rPr>
        <w:t>и и краткосрочными</w:t>
      </w:r>
      <w:r w:rsidRPr="009344A1">
        <w:rPr>
          <w:rFonts w:ascii="Times New Roman" w:hAnsi="Times New Roman"/>
          <w:sz w:val="28"/>
          <w:szCs w:val="28"/>
        </w:rPr>
        <w:t xml:space="preserve"> школьным</w:t>
      </w:r>
      <w:r>
        <w:rPr>
          <w:rFonts w:ascii="Times New Roman" w:hAnsi="Times New Roman"/>
          <w:sz w:val="28"/>
          <w:szCs w:val="28"/>
        </w:rPr>
        <w:t>и</w:t>
      </w:r>
      <w:r w:rsidRPr="009344A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ами</w:t>
      </w:r>
      <w:r w:rsidRPr="009344A1">
        <w:rPr>
          <w:rFonts w:ascii="Times New Roman" w:hAnsi="Times New Roman"/>
          <w:sz w:val="28"/>
          <w:szCs w:val="28"/>
        </w:rPr>
        <w:t>.</w:t>
      </w:r>
      <w:r w:rsidRPr="00645B07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Организация работы школьных творческих объединений (студий).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Тематические классные часы (2 – 11 </w:t>
      </w:r>
      <w:proofErr w:type="spellStart"/>
      <w:r w:rsidRPr="009344A1">
        <w:rPr>
          <w:rFonts w:ascii="Times New Roman" w:hAnsi="Times New Roman"/>
          <w:sz w:val="28"/>
          <w:szCs w:val="28"/>
        </w:rPr>
        <w:t>кл</w:t>
      </w:r>
      <w:proofErr w:type="spellEnd"/>
      <w:r w:rsidRPr="009344A1">
        <w:rPr>
          <w:rFonts w:ascii="Times New Roman" w:hAnsi="Times New Roman"/>
          <w:sz w:val="28"/>
          <w:szCs w:val="28"/>
        </w:rPr>
        <w:t>.).</w:t>
      </w:r>
      <w:r w:rsidRPr="00645B07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Организация дежурства по школе.</w:t>
      </w:r>
      <w:r w:rsidRPr="00F96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344A1">
        <w:rPr>
          <w:rFonts w:ascii="Times New Roman" w:hAnsi="Times New Roman"/>
          <w:sz w:val="28"/>
          <w:szCs w:val="28"/>
        </w:rPr>
        <w:t xml:space="preserve"> школьного музея.  Кл</w:t>
      </w:r>
      <w:proofErr w:type="gramStart"/>
      <w:r w:rsidRPr="009344A1">
        <w:rPr>
          <w:rFonts w:ascii="Times New Roman" w:hAnsi="Times New Roman"/>
          <w:sz w:val="28"/>
          <w:szCs w:val="28"/>
        </w:rPr>
        <w:t>.</w:t>
      </w:r>
      <w:proofErr w:type="gramEnd"/>
      <w:r w:rsidRPr="00934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4A1">
        <w:rPr>
          <w:rFonts w:ascii="Times New Roman" w:hAnsi="Times New Roman"/>
          <w:sz w:val="28"/>
          <w:szCs w:val="28"/>
        </w:rPr>
        <w:t>ч</w:t>
      </w:r>
      <w:proofErr w:type="gramEnd"/>
      <w:r w:rsidRPr="009344A1">
        <w:rPr>
          <w:rFonts w:ascii="Times New Roman" w:hAnsi="Times New Roman"/>
          <w:sz w:val="28"/>
          <w:szCs w:val="28"/>
        </w:rPr>
        <w:t>асы</w:t>
      </w:r>
      <w:r>
        <w:rPr>
          <w:rFonts w:ascii="Times New Roman" w:hAnsi="Times New Roman"/>
          <w:sz w:val="28"/>
          <w:szCs w:val="28"/>
        </w:rPr>
        <w:t xml:space="preserve"> по ПДД (1 раз в месяц).</w:t>
      </w:r>
      <w:r w:rsidRPr="00F962B5">
        <w:rPr>
          <w:rFonts w:ascii="Times New Roman" w:hAnsi="Times New Roman"/>
          <w:sz w:val="28"/>
          <w:szCs w:val="28"/>
        </w:rPr>
        <w:t xml:space="preserve"> </w:t>
      </w:r>
      <w:r w:rsidRPr="00B22B40">
        <w:rPr>
          <w:rFonts w:ascii="Times New Roman" w:hAnsi="Times New Roman"/>
          <w:sz w:val="28"/>
          <w:szCs w:val="28"/>
        </w:rPr>
        <w:t>Организация внеурочной деятельности уч-ся</w:t>
      </w:r>
      <w:r>
        <w:rPr>
          <w:rFonts w:ascii="Times New Roman" w:hAnsi="Times New Roman"/>
          <w:sz w:val="28"/>
          <w:szCs w:val="28"/>
        </w:rPr>
        <w:t>.</w:t>
      </w:r>
      <w:r w:rsidRPr="00565F38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Занятия и инструктажи с детьми с использованием напольного </w:t>
      </w:r>
      <w:proofErr w:type="spellStart"/>
      <w:r w:rsidRPr="009344A1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9344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44A1">
        <w:rPr>
          <w:rFonts w:ascii="Times New Roman" w:hAnsi="Times New Roman"/>
          <w:sz w:val="28"/>
          <w:szCs w:val="28"/>
        </w:rPr>
        <w:t>нач</w:t>
      </w:r>
      <w:proofErr w:type="spellEnd"/>
      <w:r w:rsidRPr="009344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44A1">
        <w:rPr>
          <w:rFonts w:ascii="Times New Roman" w:hAnsi="Times New Roman"/>
          <w:sz w:val="28"/>
          <w:szCs w:val="28"/>
        </w:rPr>
        <w:t>шк</w:t>
      </w:r>
      <w:proofErr w:type="spellEnd"/>
      <w:r w:rsidRPr="009344A1">
        <w:rPr>
          <w:rFonts w:ascii="Times New Roman" w:hAnsi="Times New Roman"/>
          <w:sz w:val="28"/>
          <w:szCs w:val="28"/>
        </w:rPr>
        <w:t>.).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Библиотечные уроки (</w:t>
      </w:r>
      <w:proofErr w:type="spellStart"/>
      <w:r w:rsidRPr="009344A1"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34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4A1"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344A1">
        <w:rPr>
          <w:rFonts w:ascii="Times New Roman" w:hAnsi="Times New Roman"/>
          <w:sz w:val="28"/>
          <w:szCs w:val="28"/>
        </w:rPr>
        <w:t>).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Экскурсионные поездки.  </w:t>
      </w:r>
      <w:r w:rsidRPr="00234D36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>и работа</w:t>
      </w:r>
      <w:r w:rsidRPr="00234D36">
        <w:rPr>
          <w:rFonts w:ascii="Times New Roman" w:hAnsi="Times New Roman"/>
          <w:sz w:val="28"/>
          <w:szCs w:val="28"/>
        </w:rPr>
        <w:t xml:space="preserve"> ШСК.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="00BF33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</w:t>
      </w:r>
      <w:r w:rsidRPr="009344A1">
        <w:rPr>
          <w:rFonts w:ascii="Times New Roman" w:hAnsi="Times New Roman"/>
          <w:sz w:val="28"/>
          <w:szCs w:val="28"/>
        </w:rPr>
        <w:t xml:space="preserve">  секций</w:t>
      </w:r>
      <w:r w:rsidR="00811A4D">
        <w:rPr>
          <w:rFonts w:ascii="Times New Roman" w:hAnsi="Times New Roman"/>
          <w:sz w:val="28"/>
          <w:szCs w:val="28"/>
        </w:rPr>
        <w:t xml:space="preserve"> и круж</w:t>
      </w:r>
      <w:r w:rsidR="0084546A">
        <w:rPr>
          <w:rFonts w:ascii="Times New Roman" w:hAnsi="Times New Roman"/>
          <w:sz w:val="28"/>
          <w:szCs w:val="28"/>
        </w:rPr>
        <w:t>ков</w:t>
      </w:r>
      <w:r w:rsidRPr="009344A1">
        <w:rPr>
          <w:rFonts w:ascii="Times New Roman" w:hAnsi="Times New Roman"/>
          <w:sz w:val="28"/>
          <w:szCs w:val="28"/>
        </w:rPr>
        <w:t>.</w:t>
      </w:r>
      <w:r w:rsidR="0084546A">
        <w:rPr>
          <w:rFonts w:ascii="Times New Roman" w:hAnsi="Times New Roman"/>
          <w:sz w:val="28"/>
          <w:szCs w:val="28"/>
        </w:rPr>
        <w:t xml:space="preserve"> Работа</w:t>
      </w:r>
      <w:r w:rsidRPr="009344A1">
        <w:rPr>
          <w:rFonts w:ascii="Times New Roman" w:hAnsi="Times New Roman"/>
          <w:sz w:val="28"/>
          <w:szCs w:val="28"/>
        </w:rPr>
        <w:t xml:space="preserve"> отряда по проведению </w:t>
      </w:r>
      <w:proofErr w:type="spellStart"/>
      <w:r w:rsidRPr="009344A1">
        <w:rPr>
          <w:rFonts w:ascii="Times New Roman" w:hAnsi="Times New Roman"/>
          <w:sz w:val="28"/>
          <w:szCs w:val="28"/>
        </w:rPr>
        <w:t>профилакт</w:t>
      </w:r>
      <w:proofErr w:type="spellEnd"/>
      <w:r>
        <w:rPr>
          <w:rFonts w:ascii="Times New Roman" w:hAnsi="Times New Roman"/>
          <w:sz w:val="28"/>
          <w:szCs w:val="28"/>
        </w:rPr>
        <w:t>. бесед</w:t>
      </w:r>
      <w:r w:rsidRPr="009344A1">
        <w:rPr>
          <w:rFonts w:ascii="Times New Roman" w:hAnsi="Times New Roman"/>
          <w:sz w:val="28"/>
          <w:szCs w:val="28"/>
        </w:rPr>
        <w:t xml:space="preserve"> по поведению в ЧС.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="00BF33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</w:t>
      </w:r>
      <w:r w:rsidRPr="009344A1">
        <w:rPr>
          <w:rFonts w:ascii="Times New Roman" w:hAnsi="Times New Roman"/>
          <w:sz w:val="28"/>
          <w:szCs w:val="28"/>
        </w:rPr>
        <w:t xml:space="preserve"> общешкольной газеты</w:t>
      </w:r>
      <w:r>
        <w:rPr>
          <w:rFonts w:ascii="Times New Roman" w:hAnsi="Times New Roman"/>
          <w:sz w:val="28"/>
          <w:szCs w:val="28"/>
        </w:rPr>
        <w:t xml:space="preserve"> и телевидения</w:t>
      </w:r>
      <w:r w:rsidRPr="009344A1">
        <w:rPr>
          <w:rFonts w:ascii="Times New Roman" w:hAnsi="Times New Roman"/>
          <w:sz w:val="28"/>
          <w:szCs w:val="28"/>
        </w:rPr>
        <w:t>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Орг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работа</w:t>
      </w:r>
      <w:r w:rsidRPr="009344A1">
        <w:rPr>
          <w:rFonts w:ascii="Times New Roman" w:hAnsi="Times New Roman"/>
          <w:sz w:val="28"/>
          <w:szCs w:val="28"/>
        </w:rPr>
        <w:t xml:space="preserve"> отряда ЮИДД.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 xml:space="preserve">Организация работы уч-ся над оформлением личных </w:t>
      </w:r>
      <w:proofErr w:type="spellStart"/>
      <w:r w:rsidRPr="009344A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344A1">
        <w:rPr>
          <w:rFonts w:ascii="Times New Roman" w:hAnsi="Times New Roman"/>
          <w:sz w:val="28"/>
          <w:szCs w:val="28"/>
        </w:rPr>
        <w:t>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754A28">
        <w:rPr>
          <w:rFonts w:ascii="Times New Roman" w:hAnsi="Times New Roman"/>
          <w:sz w:val="28"/>
          <w:szCs w:val="28"/>
        </w:rPr>
        <w:t>Проверка выполнения планов реабилитации, уч-ся состоящих на учёте.</w:t>
      </w:r>
      <w:r w:rsidRPr="00574DFC">
        <w:rPr>
          <w:rFonts w:ascii="Times New Roman" w:hAnsi="Times New Roman"/>
          <w:sz w:val="28"/>
          <w:szCs w:val="28"/>
        </w:rPr>
        <w:t xml:space="preserve"> </w:t>
      </w:r>
      <w:r w:rsidRPr="00754A28">
        <w:rPr>
          <w:rFonts w:ascii="Times New Roman" w:hAnsi="Times New Roman"/>
          <w:sz w:val="28"/>
          <w:szCs w:val="28"/>
        </w:rPr>
        <w:t xml:space="preserve">Оформление и обновления </w:t>
      </w:r>
      <w:proofErr w:type="spellStart"/>
      <w:r w:rsidRPr="00754A28">
        <w:rPr>
          <w:rFonts w:ascii="Times New Roman" w:hAnsi="Times New Roman"/>
          <w:sz w:val="28"/>
          <w:szCs w:val="28"/>
        </w:rPr>
        <w:t>информац</w:t>
      </w:r>
      <w:proofErr w:type="spellEnd"/>
      <w:r>
        <w:rPr>
          <w:rFonts w:ascii="Times New Roman" w:hAnsi="Times New Roman"/>
          <w:sz w:val="28"/>
          <w:szCs w:val="28"/>
        </w:rPr>
        <w:t>. стендов</w:t>
      </w:r>
      <w:r w:rsidRPr="00754A28">
        <w:rPr>
          <w:rFonts w:ascii="Times New Roman" w:hAnsi="Times New Roman"/>
          <w:sz w:val="28"/>
          <w:szCs w:val="28"/>
        </w:rPr>
        <w:t>.</w:t>
      </w:r>
      <w:r w:rsidRPr="0026157B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Совет Профилактики</w:t>
      </w:r>
      <w:r w:rsidR="0084546A">
        <w:rPr>
          <w:rFonts w:ascii="Times New Roman" w:hAnsi="Times New Roman"/>
          <w:sz w:val="28"/>
          <w:szCs w:val="28"/>
        </w:rPr>
        <w:t xml:space="preserve"> (1 раз в месяц).</w:t>
      </w:r>
      <w:r w:rsidRPr="00482FFA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Проведение консультаций психолога по вопросу психического состояния, межличностных взаимоотношений, разрешению конфликтных ситуаций учащихся с родителями.</w:t>
      </w:r>
      <w:r w:rsidRPr="00482FFA">
        <w:rPr>
          <w:rFonts w:ascii="Times New Roman" w:hAnsi="Times New Roman"/>
          <w:sz w:val="28"/>
          <w:szCs w:val="28"/>
        </w:rPr>
        <w:t xml:space="preserve"> </w:t>
      </w:r>
      <w:r w:rsidRPr="009344A1">
        <w:rPr>
          <w:rFonts w:ascii="Times New Roman" w:hAnsi="Times New Roman"/>
          <w:sz w:val="28"/>
          <w:szCs w:val="28"/>
        </w:rPr>
        <w:t>Профориентация.</w:t>
      </w:r>
    </w:p>
    <w:p w:rsidR="00645B07" w:rsidRDefault="00585C98" w:rsidP="00C56B21">
      <w:pPr>
        <w:rPr>
          <w:rFonts w:ascii="Times New Roman" w:hAnsi="Times New Roman" w:cs="Times New Roman"/>
          <w:b/>
          <w:sz w:val="28"/>
          <w:szCs w:val="28"/>
        </w:rPr>
      </w:pPr>
      <w:r w:rsidRPr="00941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817EF" w:rsidRPr="00645B07">
        <w:rPr>
          <w:rFonts w:ascii="Times New Roman" w:hAnsi="Times New Roman" w:cs="Times New Roman"/>
          <w:b/>
          <w:sz w:val="28"/>
          <w:szCs w:val="28"/>
        </w:rPr>
        <w:t>1 четверть.</w:t>
      </w:r>
      <w:r w:rsidRPr="00645B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Tr="00645B07">
        <w:tc>
          <w:tcPr>
            <w:tcW w:w="1809" w:type="dxa"/>
          </w:tcPr>
          <w:p w:rsidR="008817EF" w:rsidRDefault="00585C98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817EF"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544" w:type="dxa"/>
          </w:tcPr>
          <w:p w:rsidR="008817EF" w:rsidRDefault="008817EF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817EF" w:rsidRDefault="008817EF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817EF" w:rsidTr="00645B07">
        <w:tc>
          <w:tcPr>
            <w:tcW w:w="1809" w:type="dxa"/>
          </w:tcPr>
          <w:p w:rsidR="008817EF" w:rsidRPr="008817EF" w:rsidRDefault="008817EF" w:rsidP="00881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7EF">
              <w:rPr>
                <w:rFonts w:ascii="Times New Roman" w:hAnsi="Times New Roman"/>
                <w:sz w:val="28"/>
                <w:szCs w:val="28"/>
              </w:rPr>
              <w:t>Нравственно</w:t>
            </w:r>
            <w:r w:rsidRPr="008817EF">
              <w:rPr>
                <w:rFonts w:ascii="Times New Roman" w:hAnsi="Times New Roman"/>
                <w:sz w:val="28"/>
                <w:szCs w:val="28"/>
              </w:rPr>
              <w:lastRenderedPageBreak/>
              <w:t>-эстетическое</w:t>
            </w:r>
          </w:p>
          <w:p w:rsidR="008817EF" w:rsidRDefault="008817EF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17EF" w:rsidRDefault="008817EF" w:rsidP="00E7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День Знаний</w:t>
            </w:r>
            <w:r w:rsidR="00E71C67">
              <w:rPr>
                <w:rFonts w:ascii="Times New Roman" w:hAnsi="Times New Roman"/>
                <w:sz w:val="28"/>
                <w:szCs w:val="28"/>
              </w:rPr>
              <w:t xml:space="preserve"> (Первый </w:t>
            </w:r>
            <w:r w:rsidR="00E71C67">
              <w:rPr>
                <w:rFonts w:ascii="Times New Roman" w:hAnsi="Times New Roman"/>
                <w:sz w:val="28"/>
                <w:szCs w:val="28"/>
              </w:rPr>
              <w:lastRenderedPageBreak/>
              <w:t>Школьный Звонок)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 Формирование кружков.  </w:t>
            </w:r>
            <w:r>
              <w:rPr>
                <w:rFonts w:ascii="Times New Roman" w:hAnsi="Times New Roman"/>
                <w:sz w:val="28"/>
                <w:szCs w:val="28"/>
              </w:rPr>
              <w:t>Праздник осени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</w:tc>
        <w:tc>
          <w:tcPr>
            <w:tcW w:w="4111" w:type="dxa"/>
          </w:tcPr>
          <w:p w:rsidR="008817EF" w:rsidRDefault="008817EF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учителя.  «Посвящение в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старшеклассники» (для 9 классов). «Посвящение в пятиклассники». Посвящение в первоклассники. </w:t>
            </w:r>
            <w:r w:rsidR="00F962B5">
              <w:rPr>
                <w:rFonts w:ascii="Times New Roman" w:hAnsi="Times New Roman"/>
                <w:sz w:val="28"/>
                <w:szCs w:val="28"/>
              </w:rPr>
              <w:t>Выставка д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екоративно-прикладного </w:t>
            </w:r>
            <w:r w:rsidR="00645B07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Выставка детского рисунка «День Учителя». </w:t>
            </w:r>
          </w:p>
        </w:tc>
      </w:tr>
      <w:tr w:rsidR="008817EF" w:rsidTr="00645B07">
        <w:tc>
          <w:tcPr>
            <w:tcW w:w="1809" w:type="dxa"/>
          </w:tcPr>
          <w:p w:rsidR="008817EF" w:rsidRDefault="00F962B5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портивно-оздорови</w:t>
            </w:r>
            <w:proofErr w:type="spellEnd"/>
            <w:proofErr w:type="gramEnd"/>
            <w:r w:rsidR="00645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</w:tc>
        <w:tc>
          <w:tcPr>
            <w:tcW w:w="3544" w:type="dxa"/>
          </w:tcPr>
          <w:p w:rsidR="008817EF" w:rsidRDefault="00D33A73" w:rsidP="0057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6">
              <w:rPr>
                <w:rFonts w:ascii="Times New Roman" w:hAnsi="Times New Roman"/>
                <w:sz w:val="28"/>
                <w:szCs w:val="28"/>
              </w:rPr>
              <w:t xml:space="preserve">Анализ летней занятости подростков.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Оборудование уголков безопасности</w:t>
            </w:r>
            <w:r w:rsidR="00F962B5">
              <w:rPr>
                <w:rFonts w:ascii="Times New Roman" w:hAnsi="Times New Roman"/>
                <w:sz w:val="28"/>
                <w:szCs w:val="28"/>
              </w:rPr>
              <w:t>. Месячник БДД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 Участие в спартакиаде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шк</w:t>
            </w:r>
            <w:r w:rsidR="00F962B5">
              <w:rPr>
                <w:rFonts w:ascii="Times New Roman" w:hAnsi="Times New Roman"/>
                <w:sz w:val="28"/>
                <w:szCs w:val="28"/>
              </w:rPr>
              <w:t>-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962B5">
              <w:rPr>
                <w:rFonts w:ascii="Times New Roman" w:hAnsi="Times New Roman"/>
                <w:sz w:val="28"/>
                <w:szCs w:val="28"/>
              </w:rPr>
              <w:t>-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  <w:r w:rsidR="007D2AB4">
              <w:rPr>
                <w:rFonts w:ascii="Times New Roman" w:hAnsi="Times New Roman"/>
                <w:sz w:val="28"/>
                <w:szCs w:val="28"/>
              </w:rPr>
              <w:t>Всероссийская акция «Кросс Нации</w:t>
            </w:r>
            <w:r w:rsidR="00F962B5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».  Легкоатлетический кросс «Золотая осень» (5-11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.). Книжные выставки: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День знаний,</w:t>
            </w:r>
            <w:r w:rsidR="00F962B5">
              <w:rPr>
                <w:rFonts w:ascii="Times New Roman" w:hAnsi="Times New Roman"/>
                <w:sz w:val="28"/>
                <w:szCs w:val="28"/>
              </w:rPr>
              <w:t xml:space="preserve"> ПДД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движения достойны уважения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День Здоровья. </w:t>
            </w:r>
            <w:r w:rsidR="009901D9">
              <w:rPr>
                <w:rFonts w:ascii="Times New Roman" w:hAnsi="Times New Roman"/>
                <w:sz w:val="28"/>
                <w:szCs w:val="28"/>
              </w:rPr>
              <w:t>Школьные спортивные мероприятия.</w:t>
            </w:r>
          </w:p>
        </w:tc>
        <w:tc>
          <w:tcPr>
            <w:tcW w:w="4111" w:type="dxa"/>
          </w:tcPr>
          <w:p w:rsidR="008817EF" w:rsidRDefault="00D33A73" w:rsidP="005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Первенство Тверской области по русским шашкам среди юношей.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Легкоатлетическое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четырехборье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«Шиповка юных» (5-7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.). Баскетбол (7-11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9344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01D9">
              <w:rPr>
                <w:rFonts w:ascii="Times New Roman" w:hAnsi="Times New Roman"/>
                <w:sz w:val="28"/>
                <w:szCs w:val="28"/>
              </w:rPr>
              <w:t xml:space="preserve"> Школьные спортивные мероприятия.</w:t>
            </w:r>
          </w:p>
        </w:tc>
      </w:tr>
      <w:tr w:rsidR="008817EF" w:rsidTr="00645B07">
        <w:tc>
          <w:tcPr>
            <w:tcW w:w="1809" w:type="dxa"/>
          </w:tcPr>
          <w:p w:rsidR="008817EF" w:rsidRDefault="00F962B5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рудовое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544" w:type="dxa"/>
          </w:tcPr>
          <w:p w:rsidR="008817EF" w:rsidRDefault="00D33A73" w:rsidP="00DC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Операция «Чистота». Озеленение территории школы силами учащихся. Профориентация (9,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.) – «Радуга профессий». Работа от Бюро занятости по уборке территории</w:t>
            </w:r>
            <w:r w:rsidRPr="009344A1">
              <w:rPr>
                <w:sz w:val="28"/>
                <w:szCs w:val="28"/>
              </w:rPr>
              <w:t>.</w:t>
            </w:r>
            <w:r w:rsidR="00AD6EED">
              <w:t xml:space="preserve"> </w:t>
            </w:r>
            <w:r w:rsidR="00AD6EED" w:rsidRPr="00DC248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</w:t>
            </w:r>
            <w:proofErr w:type="gramStart"/>
            <w:r w:rsidR="00AD6EED" w:rsidRPr="00DC2481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="00AD6EED" w:rsidRPr="00DC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6EED" w:rsidRPr="00DC2481">
              <w:rPr>
                <w:rFonts w:ascii="Times New Roman" w:hAnsi="Times New Roman" w:cs="Times New Roman"/>
                <w:sz w:val="28"/>
                <w:szCs w:val="28"/>
              </w:rPr>
              <w:t>гаджит</w:t>
            </w:r>
            <w:proofErr w:type="spellEnd"/>
            <w:r w:rsidR="00AD6EED" w:rsidRPr="00DC2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2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7EF" w:rsidRDefault="00D33A73" w:rsidP="005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Выставка «Дары осени». Субботники. Выпуск общешкольной газеты «День учителя».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межшкольном районном конкурсе: «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Тайны женского покрова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. Профориентация.</w:t>
            </w:r>
          </w:p>
        </w:tc>
      </w:tr>
      <w:tr w:rsidR="008817EF" w:rsidTr="00645B07">
        <w:tc>
          <w:tcPr>
            <w:tcW w:w="1809" w:type="dxa"/>
          </w:tcPr>
          <w:p w:rsidR="008817EF" w:rsidRDefault="00274A09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225F3">
              <w:rPr>
                <w:rFonts w:ascii="Times New Roman" w:hAnsi="Times New Roman"/>
                <w:sz w:val="28"/>
                <w:szCs w:val="28"/>
              </w:rPr>
              <w:t>ражданско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-патриотическое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544" w:type="dxa"/>
          </w:tcPr>
          <w:p w:rsidR="008817EF" w:rsidRDefault="006225F3" w:rsidP="00F9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9">
              <w:rPr>
                <w:rFonts w:ascii="Times New Roman" w:hAnsi="Times New Roman"/>
                <w:sz w:val="28"/>
                <w:szCs w:val="28"/>
              </w:rPr>
              <w:t>Всероссийский урок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Экскурсия по школе 5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Первые уроки (1 - 11 классы). День Допризывника. Тематические уроки, уроки Памяти, посвящённые Курской битвы.  </w:t>
            </w:r>
          </w:p>
        </w:tc>
        <w:tc>
          <w:tcPr>
            <w:tcW w:w="4111" w:type="dxa"/>
          </w:tcPr>
          <w:p w:rsidR="008817EF" w:rsidRDefault="006225F3" w:rsidP="00F96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Встреча с  ветеранами и концерт ко Дню пожилого человека</w:t>
            </w:r>
            <w:r w:rsidR="001B292C">
              <w:rPr>
                <w:rFonts w:ascii="Times New Roman" w:hAnsi="Times New Roman"/>
                <w:sz w:val="28"/>
                <w:szCs w:val="28"/>
              </w:rPr>
              <w:t xml:space="preserve"> – «О доброте и человечности»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Экскурсии по Твери «Наша Тверь» (5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.). Старт городского этапа Всероссийской акци</w:t>
            </w:r>
            <w:r w:rsidR="00F962B5">
              <w:rPr>
                <w:rFonts w:ascii="Times New Roman" w:hAnsi="Times New Roman"/>
                <w:sz w:val="28"/>
                <w:szCs w:val="28"/>
              </w:rPr>
              <w:t>и «Я – гражданин России». День П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ризывника. </w:t>
            </w:r>
          </w:p>
        </w:tc>
      </w:tr>
      <w:tr w:rsidR="008817EF" w:rsidTr="00645B07">
        <w:tc>
          <w:tcPr>
            <w:tcW w:w="1809" w:type="dxa"/>
          </w:tcPr>
          <w:p w:rsidR="008817EF" w:rsidRDefault="00F962B5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равовое </w:t>
            </w:r>
            <w:r w:rsidR="008817EF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544" w:type="dxa"/>
          </w:tcPr>
          <w:p w:rsidR="00574DFC" w:rsidRDefault="00D33A73" w:rsidP="00574DFC">
            <w:pPr>
              <w:rPr>
                <w:rFonts w:ascii="Times New Roman" w:hAnsi="Times New Roman"/>
                <w:sz w:val="28"/>
                <w:szCs w:val="28"/>
              </w:rPr>
            </w:pPr>
            <w:r w:rsidRPr="00754A2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54A28">
              <w:rPr>
                <w:rFonts w:ascii="Times New Roman" w:hAnsi="Times New Roman"/>
                <w:sz w:val="28"/>
                <w:szCs w:val="28"/>
              </w:rPr>
              <w:t>орг</w:t>
            </w:r>
            <w:r w:rsidR="00F962B5">
              <w:rPr>
                <w:rFonts w:ascii="Times New Roman" w:hAnsi="Times New Roman"/>
                <w:sz w:val="28"/>
                <w:szCs w:val="28"/>
              </w:rPr>
              <w:t>-о</w:t>
            </w:r>
            <w:r w:rsidRPr="00754A2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54A28">
              <w:rPr>
                <w:rFonts w:ascii="Times New Roman" w:hAnsi="Times New Roman"/>
                <w:sz w:val="28"/>
                <w:szCs w:val="28"/>
              </w:rPr>
              <w:t xml:space="preserve"> встречи уч-ся и учителей.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17EF" w:rsidRDefault="00D33A73" w:rsidP="005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выпускников школы (ВУЗ, СУЗ).</w:t>
            </w:r>
            <w:r w:rsidR="00565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2B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занятости акт</w:t>
            </w:r>
            <w:proofErr w:type="gramStart"/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залов.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>Оформление соц. паспортов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Орг</w:t>
            </w:r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часы. 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асы: «Я – пешеход</w:t>
            </w:r>
            <w:r w:rsidR="00F962B5">
              <w:rPr>
                <w:rFonts w:ascii="Times New Roman" w:hAnsi="Times New Roman"/>
                <w:sz w:val="28"/>
                <w:szCs w:val="28"/>
              </w:rPr>
              <w:t>»</w:t>
            </w:r>
            <w:r w:rsidR="001B292C">
              <w:rPr>
                <w:rFonts w:ascii="Times New Roman" w:hAnsi="Times New Roman"/>
                <w:sz w:val="28"/>
                <w:szCs w:val="28"/>
              </w:rPr>
              <w:t>, «Моя профессия – ученик»</w:t>
            </w:r>
            <w:r w:rsidR="00F962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="00F962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обрания 1- 11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</w:t>
            </w:r>
            <w:r w:rsidR="00F962B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ыставка рисунков по ПДД.  Акция «Засветись!» 1–2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и «Единый день </w:t>
            </w:r>
            <w:r w:rsidR="00F962B5">
              <w:rPr>
                <w:rFonts w:ascii="Times New Roman" w:hAnsi="Times New Roman"/>
                <w:sz w:val="28"/>
                <w:szCs w:val="28"/>
              </w:rPr>
              <w:t>ДБ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школе.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>Оформление схемы «Мой безопасный путь домой».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Тем</w:t>
            </w:r>
            <w:proofErr w:type="gramStart"/>
            <w:r w:rsidR="00574D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роки,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574DFC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Дню солидарности в борьбе с терроризмом.</w:t>
            </w:r>
            <w:r w:rsidRPr="009344A1">
              <w:rPr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Эвакуация учащихся и персонала школы с получением сигнала пожарной тревоги. </w:t>
            </w:r>
          </w:p>
        </w:tc>
        <w:tc>
          <w:tcPr>
            <w:tcW w:w="4111" w:type="dxa"/>
          </w:tcPr>
          <w:p w:rsidR="00D33A73" w:rsidRPr="009344A1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Встреча с представителями районного военкомата. Анкетирование «Уровень воспитанности» для учащихся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5-х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Учебный центр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довузовской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подготовки «Призыв». Классные часы (5 –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.).</w:t>
            </w:r>
            <w:r w:rsidRPr="008D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урок безопасности в сети Интернет.</w:t>
            </w:r>
          </w:p>
          <w:p w:rsidR="008817EF" w:rsidRDefault="008817EF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Tr="00645B07">
        <w:tc>
          <w:tcPr>
            <w:tcW w:w="1809" w:type="dxa"/>
          </w:tcPr>
          <w:p w:rsidR="008817EF" w:rsidRDefault="008817EF" w:rsidP="00C56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D33A73" w:rsidRPr="00754A28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754A28"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proofErr w:type="gramStart"/>
            <w:r w:rsidRPr="00754A2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754A28">
              <w:rPr>
                <w:rFonts w:ascii="Times New Roman" w:hAnsi="Times New Roman"/>
                <w:sz w:val="28"/>
                <w:szCs w:val="28"/>
              </w:rPr>
              <w:t xml:space="preserve">ервому школьному звонку. </w:t>
            </w:r>
          </w:p>
          <w:p w:rsidR="008817EF" w:rsidRDefault="00565F38" w:rsidP="005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Выборы ССК,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органы самоуправления в классах. </w:t>
            </w:r>
            <w:r w:rsidR="00D33A73" w:rsidRPr="009344A1">
              <w:rPr>
                <w:rFonts w:ascii="Times New Roman" w:hAnsi="Times New Roman"/>
                <w:sz w:val="28"/>
                <w:szCs w:val="28"/>
              </w:rPr>
              <w:t>Планирование работы (</w:t>
            </w:r>
            <w:proofErr w:type="spellStart"/>
            <w:r w:rsidR="00D33A73" w:rsidRPr="009344A1">
              <w:rPr>
                <w:rFonts w:ascii="Times New Roman" w:hAnsi="Times New Roman"/>
                <w:sz w:val="28"/>
                <w:szCs w:val="28"/>
              </w:rPr>
              <w:t>орг.кл</w:t>
            </w:r>
            <w:proofErr w:type="spellEnd"/>
            <w:r w:rsidR="00D33A73" w:rsidRPr="009344A1">
              <w:rPr>
                <w:rFonts w:ascii="Times New Roman" w:hAnsi="Times New Roman"/>
                <w:sz w:val="28"/>
                <w:szCs w:val="28"/>
              </w:rPr>
              <w:t xml:space="preserve">. часы). Подготовка ко Дню пожилого человека, Дню учителя. </w:t>
            </w:r>
            <w:proofErr w:type="gramStart"/>
            <w:r w:rsidR="00D33A73" w:rsidRPr="009344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33A73" w:rsidRPr="009344A1">
              <w:rPr>
                <w:rFonts w:ascii="Times New Roman" w:hAnsi="Times New Roman"/>
                <w:sz w:val="28"/>
                <w:szCs w:val="28"/>
              </w:rPr>
              <w:t xml:space="preserve"> операцией «Чистота».  «</w:t>
            </w:r>
            <w:proofErr w:type="spellStart"/>
            <w:r w:rsidR="00D33A73" w:rsidRPr="009344A1">
              <w:rPr>
                <w:rFonts w:ascii="Times New Roman" w:hAnsi="Times New Roman"/>
                <w:sz w:val="28"/>
                <w:szCs w:val="28"/>
              </w:rPr>
              <w:t>Сентябринки</w:t>
            </w:r>
            <w:proofErr w:type="spellEnd"/>
            <w:r w:rsidR="00D33A73" w:rsidRPr="009344A1">
              <w:rPr>
                <w:rFonts w:ascii="Times New Roman" w:hAnsi="Times New Roman"/>
                <w:sz w:val="28"/>
                <w:szCs w:val="28"/>
              </w:rPr>
              <w:t xml:space="preserve">» (городской выездной лагерь актива старшеклассников).  </w:t>
            </w:r>
            <w:r w:rsidR="004468CF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 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4111" w:type="dxa"/>
          </w:tcPr>
          <w:p w:rsidR="00D33A73" w:rsidRPr="009344A1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День самоуправления. Посвящение в старшеклассники. </w:t>
            </w:r>
            <w:r w:rsidR="00574DFC" w:rsidRPr="009344A1">
              <w:rPr>
                <w:rFonts w:ascii="Times New Roman" w:hAnsi="Times New Roman"/>
                <w:sz w:val="28"/>
                <w:szCs w:val="28"/>
              </w:rPr>
              <w:t xml:space="preserve">Посвящение в пятиклассники.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штабов за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четверть.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8817EF" w:rsidRDefault="00C91A90" w:rsidP="00C5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школе, школьной службы примирения.</w:t>
            </w:r>
          </w:p>
        </w:tc>
      </w:tr>
    </w:tbl>
    <w:p w:rsidR="008817EF" w:rsidRDefault="00585C98" w:rsidP="00C56B21">
      <w:pPr>
        <w:rPr>
          <w:rFonts w:ascii="Times New Roman" w:hAnsi="Times New Roman" w:cs="Times New Roman"/>
          <w:sz w:val="28"/>
          <w:szCs w:val="28"/>
        </w:rPr>
      </w:pPr>
      <w:r w:rsidRPr="00941C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17EF" w:rsidRPr="00645B07" w:rsidRDefault="008817EF" w:rsidP="0064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07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Tr="007D2AB4">
        <w:tc>
          <w:tcPr>
            <w:tcW w:w="1809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544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17EF" w:rsidTr="007D2AB4">
        <w:tc>
          <w:tcPr>
            <w:tcW w:w="1809" w:type="dxa"/>
          </w:tcPr>
          <w:p w:rsidR="008817EF" w:rsidRPr="008817EF" w:rsidRDefault="008817EF" w:rsidP="00B84D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7EF">
              <w:rPr>
                <w:rFonts w:ascii="Times New Roman" w:hAnsi="Times New Roman"/>
                <w:sz w:val="28"/>
                <w:szCs w:val="28"/>
              </w:rPr>
              <w:t>Нравственно-</w:t>
            </w:r>
            <w:r w:rsidRPr="008817EF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17EF" w:rsidRDefault="008817EF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Неделя русского языка и литературы. Праздничный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концерт «Мы славим тех, кто дарит жизнь</w:t>
            </w:r>
            <w:r w:rsidR="000233CD">
              <w:rPr>
                <w:rFonts w:ascii="Times New Roman" w:hAnsi="Times New Roman"/>
                <w:sz w:val="28"/>
                <w:szCs w:val="28"/>
              </w:rPr>
              <w:t>»</w:t>
            </w:r>
            <w:r w:rsidR="00565F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817EF" w:rsidRDefault="008817EF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Конкурс «Человек и книга</w:t>
            </w:r>
            <w:r w:rsidR="0026157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Отдых учащихся – К/Т, цирк</w:t>
            </w:r>
            <w:r w:rsidR="0026157B"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57B"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Дискотека, огоньки в классах.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Весёлый Новый год.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>Городс</w:t>
            </w:r>
            <w:r>
              <w:rPr>
                <w:rFonts w:ascii="Times New Roman" w:hAnsi="Times New Roman"/>
                <w:sz w:val="28"/>
                <w:szCs w:val="28"/>
              </w:rPr>
              <w:t>кой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 xml:space="preserve"> конкурс чтецов «Была война»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17EF" w:rsidTr="007D2AB4">
        <w:tc>
          <w:tcPr>
            <w:tcW w:w="1809" w:type="dxa"/>
          </w:tcPr>
          <w:p w:rsidR="008817EF" w:rsidRDefault="0026157B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портивно-оздоровите</w:t>
            </w:r>
            <w:proofErr w:type="spellEnd"/>
            <w:proofErr w:type="gramEnd"/>
            <w:r w:rsidR="007D2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17EF" w:rsidRPr="009344A1">
              <w:rPr>
                <w:rFonts w:ascii="Times New Roman" w:hAnsi="Times New Roman"/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9344A1" w:rsidRDefault="00D33A73" w:rsidP="007D2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Спартакиада учащихся по мини-баскетболу</w:t>
            </w:r>
            <w:r w:rsidR="0026157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мини-футболу. Декада ЗОЖ. Выставка рисунков: «Я люблю тебя жизнь». Работа учащихся - подростков через Бюро Занятости. Проведение профилактических бесед по поведению в ЧС.</w:t>
            </w:r>
          </w:p>
          <w:p w:rsidR="008817EF" w:rsidRDefault="009901D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спортивные мероприятия.</w:t>
            </w:r>
          </w:p>
        </w:tc>
        <w:tc>
          <w:tcPr>
            <w:tcW w:w="4111" w:type="dxa"/>
          </w:tcPr>
          <w:p w:rsidR="008817EF" w:rsidRDefault="00D33A73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Мероприятия по сбережению здоровья во время зимних каникул</w:t>
            </w:r>
            <w:r w:rsidR="00274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57B">
              <w:rPr>
                <w:rFonts w:ascii="Times New Roman" w:hAnsi="Times New Roman"/>
                <w:sz w:val="28"/>
                <w:szCs w:val="28"/>
              </w:rPr>
              <w:t>в т. ч. и</w:t>
            </w:r>
            <w:r w:rsidR="0026157B" w:rsidRPr="009344A1">
              <w:rPr>
                <w:rFonts w:ascii="Times New Roman" w:hAnsi="Times New Roman"/>
                <w:sz w:val="28"/>
                <w:szCs w:val="28"/>
              </w:rPr>
              <w:t xml:space="preserve"> по поведению у водоёмов – ГИМС</w:t>
            </w:r>
            <w:r w:rsidR="002615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Беседа врача по теме: «Здоровье девушки». Акция – «Осторожно, тонкий лёд». Отдых учащихся – боулинг, </w:t>
            </w:r>
            <w:r w:rsidRPr="007D2AB4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  <w:r w:rsidRPr="009344A1">
              <w:rPr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Проведение профилактических бесед по поведению в ЧС. «Профилактический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17EF" w:rsidTr="007D2AB4">
        <w:tc>
          <w:tcPr>
            <w:tcW w:w="1809" w:type="dxa"/>
          </w:tcPr>
          <w:p w:rsidR="008817EF" w:rsidRDefault="0026157B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рудовое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544" w:type="dxa"/>
          </w:tcPr>
          <w:p w:rsidR="008817EF" w:rsidRDefault="00D33A7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Посещение дня открытых дверей в академии им. Жукова</w:t>
            </w:r>
          </w:p>
        </w:tc>
        <w:tc>
          <w:tcPr>
            <w:tcW w:w="4111" w:type="dxa"/>
          </w:tcPr>
          <w:p w:rsidR="008817EF" w:rsidRDefault="00D33A73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Мастерская деда Мороза (украшение школы). Генеральная уборка школы.</w:t>
            </w:r>
            <w:r w:rsidR="00261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Выставка рисунков к Новому году.</w:t>
            </w:r>
          </w:p>
        </w:tc>
      </w:tr>
      <w:tr w:rsidR="008817EF" w:rsidTr="007D2AB4">
        <w:tc>
          <w:tcPr>
            <w:tcW w:w="1809" w:type="dxa"/>
          </w:tcPr>
          <w:p w:rsidR="008817EF" w:rsidRDefault="0026157B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225F3">
              <w:rPr>
                <w:rFonts w:ascii="Times New Roman" w:hAnsi="Times New Roman"/>
                <w:sz w:val="28"/>
                <w:szCs w:val="28"/>
              </w:rPr>
              <w:t>ражданско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-патриотическое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544" w:type="dxa"/>
          </w:tcPr>
          <w:p w:rsidR="008817EF" w:rsidRDefault="006225F3" w:rsidP="00DC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92C" w:rsidRPr="00DC2481">
              <w:rPr>
                <w:rFonts w:ascii="Times New Roman" w:hAnsi="Times New Roman" w:cs="Times New Roman"/>
                <w:sz w:val="28"/>
                <w:szCs w:val="28"/>
              </w:rPr>
              <w:t>День толерантности. Выставка рисунков «Я хочу дружить со всеми на планете».</w:t>
            </w:r>
            <w:r w:rsidR="00AB02B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посвящённые Дню Памяти М. Тверского и Анны </w:t>
            </w:r>
            <w:proofErr w:type="spellStart"/>
            <w:r w:rsidR="00AB02B0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  <w:r w:rsidR="00AB0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7EF" w:rsidRDefault="00CF2A85" w:rsidP="00261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Десант памяти,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памятной дате России «День неизвестного солдата». </w:t>
            </w:r>
            <w:r w:rsidR="009901D9">
              <w:rPr>
                <w:rFonts w:ascii="Times New Roman" w:hAnsi="Times New Roman"/>
                <w:sz w:val="28"/>
                <w:szCs w:val="28"/>
              </w:rPr>
              <w:t xml:space="preserve">Акция «Имя твоё неизвестно, Подвиг твой бессмертен!». 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 xml:space="preserve">Вахта памяти, </w:t>
            </w:r>
            <w:proofErr w:type="spellStart"/>
            <w:r w:rsidR="006225F3"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6225F3" w:rsidRPr="009344A1">
              <w:rPr>
                <w:rFonts w:ascii="Times New Roman" w:hAnsi="Times New Roman"/>
                <w:sz w:val="28"/>
                <w:szCs w:val="28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</w:t>
            </w:r>
            <w:r w:rsidR="006225F3">
              <w:rPr>
                <w:rFonts w:ascii="Times New Roman" w:hAnsi="Times New Roman"/>
                <w:sz w:val="28"/>
                <w:szCs w:val="28"/>
              </w:rPr>
              <w:t xml:space="preserve"> День Героев Отечества.</w:t>
            </w:r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Всеросссийский</w:t>
            </w:r>
            <w:proofErr w:type="spellEnd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урок, </w:t>
            </w:r>
            <w:proofErr w:type="spellStart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жизни и творчеству А. И. </w:t>
            </w:r>
            <w:proofErr w:type="spellStart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Сложеницина</w:t>
            </w:r>
            <w:proofErr w:type="spellEnd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– 11 </w:t>
            </w:r>
            <w:proofErr w:type="spellStart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40F0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817EF" w:rsidTr="007D2AB4">
        <w:tc>
          <w:tcPr>
            <w:tcW w:w="1809" w:type="dxa"/>
          </w:tcPr>
          <w:p w:rsidR="008817EF" w:rsidRDefault="0026157B" w:rsidP="0026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авовое </w:t>
            </w:r>
            <w:r w:rsidR="008817EF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544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Проведение род</w:t>
            </w:r>
            <w:proofErr w:type="gramStart"/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обраний. Встреча с инспектором ОДН Заволжского ОВД</w:t>
            </w:r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74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Участие в смотре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агитбригад ЮИД. </w:t>
            </w:r>
          </w:p>
        </w:tc>
        <w:tc>
          <w:tcPr>
            <w:tcW w:w="4111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Встреча с инспектором ОДН Заволжского ОВД. Совет Неделя профилактики несчастных случаев. Смотр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внешнего вида.</w:t>
            </w:r>
            <w:r w:rsidRPr="003F6A54">
              <w:rPr>
                <w:sz w:val="28"/>
                <w:szCs w:val="28"/>
              </w:rPr>
              <w:t xml:space="preserve">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>Декада Милосердия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17EF" w:rsidTr="007D2AB4">
        <w:tc>
          <w:tcPr>
            <w:tcW w:w="1809" w:type="dxa"/>
          </w:tcPr>
          <w:p w:rsidR="008817EF" w:rsidRDefault="008817EF" w:rsidP="00B84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>
              <w:rPr>
                <w:rFonts w:ascii="Times New Roman" w:hAnsi="Times New Roman"/>
                <w:sz w:val="28"/>
                <w:szCs w:val="28"/>
              </w:rPr>
              <w:t xml:space="preserve"> Организация мероприятий, </w:t>
            </w:r>
            <w:proofErr w:type="spellStart"/>
            <w:r w:rsidR="000233CD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0233CD">
              <w:rPr>
                <w:rFonts w:ascii="Times New Roman" w:hAnsi="Times New Roman"/>
                <w:sz w:val="28"/>
                <w:szCs w:val="28"/>
              </w:rPr>
              <w:t>. М. Тверскому.</w:t>
            </w:r>
          </w:p>
        </w:tc>
        <w:tc>
          <w:tcPr>
            <w:tcW w:w="4111" w:type="dxa"/>
          </w:tcPr>
          <w:p w:rsidR="008817EF" w:rsidRDefault="00D33A73" w:rsidP="0048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Подготовка развлекательной программы для дискотеки.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операцией «Чистота» - смотр. Подведение итогов работы штабов за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sym w:font="Times New Roman" w:char="0049"/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полугодие. Выпуск праздничной газеты. </w:t>
            </w:r>
            <w:r w:rsidRPr="00EA702B">
              <w:rPr>
                <w:rFonts w:ascii="Times New Roman" w:hAnsi="Times New Roman"/>
                <w:sz w:val="28"/>
                <w:szCs w:val="28"/>
              </w:rPr>
              <w:t>Акция: «Помоги ребёнку!».</w:t>
            </w:r>
            <w:r w:rsidR="00C91A90" w:rsidRPr="00DB56D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C91A90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школе, школьной службы примирения.</w:t>
            </w:r>
          </w:p>
        </w:tc>
      </w:tr>
    </w:tbl>
    <w:p w:rsidR="008817EF" w:rsidRDefault="008817EF" w:rsidP="00C56B21">
      <w:pPr>
        <w:rPr>
          <w:rFonts w:ascii="Times New Roman" w:hAnsi="Times New Roman" w:cs="Times New Roman"/>
          <w:sz w:val="28"/>
          <w:szCs w:val="28"/>
        </w:rPr>
      </w:pPr>
    </w:p>
    <w:p w:rsidR="008817EF" w:rsidRPr="00274A09" w:rsidRDefault="008817EF" w:rsidP="0027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09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tbl>
      <w:tblPr>
        <w:tblStyle w:val="a3"/>
        <w:tblW w:w="0" w:type="auto"/>
        <w:tblLook w:val="04A0"/>
      </w:tblPr>
      <w:tblGrid>
        <w:gridCol w:w="2050"/>
        <w:gridCol w:w="2253"/>
        <w:gridCol w:w="2634"/>
        <w:gridCol w:w="2634"/>
      </w:tblGrid>
      <w:tr w:rsidR="008817EF" w:rsidTr="008817EF">
        <w:tc>
          <w:tcPr>
            <w:tcW w:w="2240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2546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268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410" w:type="dxa"/>
          </w:tcPr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8817EF" w:rsidTr="008817EF">
        <w:tc>
          <w:tcPr>
            <w:tcW w:w="2240" w:type="dxa"/>
          </w:tcPr>
          <w:p w:rsidR="008817EF" w:rsidRPr="008817EF" w:rsidRDefault="008817EF" w:rsidP="00B84D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7EF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8817EF" w:rsidRDefault="008817EF" w:rsidP="002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(1 –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</w:p>
        </w:tc>
        <w:tc>
          <w:tcPr>
            <w:tcW w:w="2268" w:type="dxa"/>
          </w:tcPr>
          <w:p w:rsidR="008817EF" w:rsidRDefault="008817EF" w:rsidP="002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  </w:t>
            </w:r>
          </w:p>
        </w:tc>
        <w:tc>
          <w:tcPr>
            <w:tcW w:w="2410" w:type="dxa"/>
          </w:tcPr>
          <w:p w:rsidR="008817EF" w:rsidRDefault="00083E01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817EF"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. Масленице. Концерт, </w:t>
            </w:r>
            <w:proofErr w:type="spellStart"/>
            <w:r w:rsidR="008817EF"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8817EF" w:rsidRPr="009344A1">
              <w:rPr>
                <w:rFonts w:ascii="Times New Roman" w:hAnsi="Times New Roman"/>
                <w:sz w:val="28"/>
                <w:szCs w:val="28"/>
              </w:rPr>
              <w:t>. 8му марта.  Праздник «Прощание с букварём» (</w:t>
            </w:r>
            <w:proofErr w:type="spellStart"/>
            <w:r w:rsidR="008817EF" w:rsidRPr="009344A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817EF" w:rsidRPr="009344A1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  <w:r w:rsidR="008817EF" w:rsidRPr="003F6A54">
              <w:rPr>
                <w:rFonts w:ascii="Times New Roman" w:hAnsi="Times New Roman"/>
                <w:sz w:val="28"/>
                <w:szCs w:val="28"/>
              </w:rPr>
              <w:t>Участие в конкурсе «Живая классика»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(городской этап)</w:t>
            </w:r>
            <w:r w:rsidR="008817EF" w:rsidRPr="003F6A54">
              <w:rPr>
                <w:rFonts w:ascii="Times New Roman" w:hAnsi="Times New Roman"/>
                <w:sz w:val="28"/>
                <w:szCs w:val="28"/>
              </w:rPr>
              <w:t>.</w:t>
            </w:r>
            <w:r w:rsidR="008817EF" w:rsidRPr="003F6A54">
              <w:rPr>
                <w:sz w:val="28"/>
                <w:szCs w:val="28"/>
              </w:rPr>
              <w:t xml:space="preserve"> </w:t>
            </w:r>
            <w:r w:rsidR="008817EF" w:rsidRPr="003F6A5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="008817EF" w:rsidRPr="003F6A54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r w:rsidR="008817EF" w:rsidRPr="003F6A54">
              <w:rPr>
                <w:rFonts w:ascii="Times New Roman" w:hAnsi="Times New Roman"/>
                <w:sz w:val="28"/>
                <w:szCs w:val="28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3F6A5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 w:rsidR="008817EF" w:rsidRPr="003F6A54">
              <w:rPr>
                <w:rFonts w:ascii="Times New Roman" w:hAnsi="Times New Roman"/>
                <w:sz w:val="28"/>
                <w:szCs w:val="28"/>
              </w:rPr>
              <w:t>ежд. культурного проекта «Колокол Мира в День Земли».</w:t>
            </w:r>
          </w:p>
        </w:tc>
      </w:tr>
      <w:tr w:rsidR="008817EF" w:rsidTr="008817EF">
        <w:tc>
          <w:tcPr>
            <w:tcW w:w="2240" w:type="dxa"/>
          </w:tcPr>
          <w:p w:rsidR="008817EF" w:rsidRDefault="00274A0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бесед о поведении в различных жизненных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ситуациях. Школьный тур Президентских состязаний. Участие в гор</w:t>
            </w:r>
            <w:r w:rsidR="00274A09">
              <w:rPr>
                <w:rFonts w:ascii="Times New Roman" w:hAnsi="Times New Roman"/>
                <w:sz w:val="28"/>
                <w:szCs w:val="28"/>
              </w:rPr>
              <w:t>одском «</w:t>
            </w:r>
            <w:proofErr w:type="spellStart"/>
            <w:r w:rsidR="00274A09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="00274A09">
              <w:rPr>
                <w:rFonts w:ascii="Times New Roman" w:hAnsi="Times New Roman"/>
                <w:sz w:val="28"/>
                <w:szCs w:val="28"/>
              </w:rPr>
              <w:t xml:space="preserve"> – фестивале – 2019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». Проведение профилактических бесед по поведению в ЧС.</w:t>
            </w:r>
            <w:r w:rsidR="009901D9">
              <w:rPr>
                <w:rFonts w:ascii="Times New Roman" w:hAnsi="Times New Roman"/>
                <w:sz w:val="28"/>
                <w:szCs w:val="28"/>
              </w:rPr>
              <w:t xml:space="preserve"> Школьные спортивные мероприятия.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массовая лыжна</w:t>
            </w:r>
            <w:r w:rsidR="00274A09">
              <w:rPr>
                <w:rFonts w:ascii="Times New Roman" w:hAnsi="Times New Roman"/>
                <w:sz w:val="28"/>
                <w:szCs w:val="28"/>
              </w:rPr>
              <w:t>я гонка «Лыжня России – 2019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». Классные часы, экскурсии: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«Широкая Масленица. Проведение профилактических бесед по поведению в ЧС.</w:t>
            </w:r>
          </w:p>
          <w:p w:rsidR="008817EF" w:rsidRDefault="009901D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спортивные мероприятия.</w:t>
            </w:r>
          </w:p>
        </w:tc>
        <w:tc>
          <w:tcPr>
            <w:tcW w:w="2410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асы: «Моя без</w:t>
            </w:r>
            <w:r w:rsidR="00274A09">
              <w:rPr>
                <w:rFonts w:ascii="Times New Roman" w:hAnsi="Times New Roman"/>
                <w:sz w:val="28"/>
                <w:szCs w:val="28"/>
              </w:rPr>
              <w:t>опасность». «Открытка для мамы»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Муниц</w:t>
            </w:r>
            <w:proofErr w:type="spellEnd"/>
            <w:r w:rsidR="00274A09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презид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спортивных игр.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этап чемпионата школьной баскетбольной лиги. Участие во Всероссийском субботнике. Мероприятия по сбережению здоровья во время весенних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по поведению в ЧС. «Профилактический день защиты, безопасности,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817EF" w:rsidTr="008817EF">
        <w:tc>
          <w:tcPr>
            <w:tcW w:w="2240" w:type="dxa"/>
          </w:tcPr>
          <w:p w:rsidR="008817EF" w:rsidRDefault="00274A0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рудовое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46" w:type="dxa"/>
          </w:tcPr>
          <w:p w:rsidR="00D33A73" w:rsidRPr="009344A1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Трудовой десант. Профориентация.  День  Открытых дверей в военной академии воздушно-космической обороны. Подготовка к выставке технического и декоративно-прикладного творчества.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7EF" w:rsidRDefault="00D33A73" w:rsidP="002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Ярмарка общеобразовательных услуг (ТВГУ, филиал МГУ, МВД и т. д.).  Военно-професс</w:t>
            </w:r>
            <w:r>
              <w:rPr>
                <w:rFonts w:ascii="Times New Roman" w:hAnsi="Times New Roman"/>
                <w:sz w:val="28"/>
                <w:szCs w:val="28"/>
              </w:rPr>
              <w:t>иональная профориентация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выпускников. Сбор макулатуры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Акция: «</w:t>
            </w:r>
            <w:r w:rsidR="00274A09">
              <w:rPr>
                <w:rFonts w:ascii="Times New Roman" w:hAnsi="Times New Roman"/>
                <w:sz w:val="28"/>
                <w:szCs w:val="28"/>
              </w:rPr>
              <w:t>Помоги ребёнку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 Дню защитника Отечества</w:t>
            </w:r>
            <w:r w:rsidRPr="009344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D33A73" w:rsidRPr="009344A1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Tr="008817EF">
        <w:tc>
          <w:tcPr>
            <w:tcW w:w="2240" w:type="dxa"/>
          </w:tcPr>
          <w:p w:rsidR="008817EF" w:rsidRDefault="00274A0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225F3">
              <w:rPr>
                <w:rFonts w:ascii="Times New Roman" w:hAnsi="Times New Roman"/>
                <w:sz w:val="28"/>
                <w:szCs w:val="28"/>
              </w:rPr>
              <w:t>ражданско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>-патриотическое</w:t>
            </w:r>
            <w:r w:rsidR="008817EF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46" w:type="dxa"/>
          </w:tcPr>
          <w:p w:rsidR="008817EF" w:rsidRDefault="006225F3" w:rsidP="0027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День будущего Офицера.  День Допризывника. Урок</w:t>
            </w:r>
            <w:r w:rsidR="00274A09">
              <w:rPr>
                <w:rFonts w:ascii="Times New Roman" w:hAnsi="Times New Roman"/>
                <w:sz w:val="28"/>
                <w:szCs w:val="28"/>
              </w:rPr>
              <w:t xml:space="preserve">и Памяти, </w:t>
            </w:r>
            <w:r w:rsidR="00274A09">
              <w:rPr>
                <w:rFonts w:ascii="Times New Roman" w:hAnsi="Times New Roman"/>
                <w:sz w:val="28"/>
                <w:szCs w:val="28"/>
              </w:rPr>
              <w:lastRenderedPageBreak/>
              <w:t>посвящённые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 годов</w:t>
            </w:r>
            <w:r w:rsidR="00274A09">
              <w:rPr>
                <w:rFonts w:ascii="Times New Roman" w:hAnsi="Times New Roman"/>
                <w:sz w:val="28"/>
                <w:szCs w:val="28"/>
              </w:rPr>
              <w:t xml:space="preserve">щине снятия блокады Ленинграда,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Сталинградское сражение. </w:t>
            </w:r>
            <w:r w:rsidR="00C81482">
              <w:rPr>
                <w:rFonts w:ascii="Times New Roman" w:hAnsi="Times New Roman" w:cs="Times New Roman"/>
                <w:sz w:val="28"/>
                <w:szCs w:val="28"/>
              </w:rPr>
              <w:t xml:space="preserve">27 января Международный день памяти жертв Холокоста.    </w:t>
            </w:r>
            <w:r w:rsidR="005F4E21">
              <w:rPr>
                <w:rFonts w:ascii="Times New Roman" w:hAnsi="Times New Roman" w:cs="Times New Roman"/>
                <w:b/>
                <w:sz w:val="24"/>
                <w:szCs w:val="24"/>
              </w:rPr>
              <w:t>185 лет со дня рождения Д. И. Менделеева (1834)</w:t>
            </w:r>
            <w:r w:rsidR="00C814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81482" w:rsidRPr="00EB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817EF" w:rsidRDefault="006225F3" w:rsidP="00D4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Месячник военно-патриотической работы.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Мероприятие,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Смотр строя и песни (</w:t>
            </w:r>
            <w:r w:rsidR="007D2AB4">
              <w:rPr>
                <w:rFonts w:ascii="Times New Roman" w:hAnsi="Times New Roman"/>
                <w:sz w:val="28"/>
                <w:szCs w:val="28"/>
              </w:rPr>
              <w:t>5 – 9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.) Игровой конкурс по истории МХК «Золотое Руно». Уроки мужества и памяти. Встречи с ветеранами ВОВ. Гор</w:t>
            </w:r>
            <w:proofErr w:type="gramStart"/>
            <w:r w:rsidR="00274A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лимпиада по краеведению «Вся Тверь». </w:t>
            </w:r>
            <w:r w:rsidR="00D472CC">
              <w:rPr>
                <w:rFonts w:ascii="Times New Roman" w:hAnsi="Times New Roman"/>
                <w:sz w:val="28"/>
                <w:szCs w:val="28"/>
              </w:rPr>
              <w:t xml:space="preserve">День Науки.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День Допризывника «Закон о всеобщей воинской повинности».</w:t>
            </w:r>
            <w:r w:rsidRPr="0045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A28">
              <w:rPr>
                <w:rFonts w:ascii="Times New Roman" w:hAnsi="Times New Roman"/>
                <w:sz w:val="28"/>
                <w:szCs w:val="28"/>
              </w:rPr>
              <w:t>Уроки Памяти – день Юного Героя – Антифашиста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Молодёжно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- патриот</w:t>
            </w:r>
            <w:r>
              <w:rPr>
                <w:rFonts w:ascii="Times New Roman" w:hAnsi="Times New Roman"/>
                <w:sz w:val="28"/>
                <w:szCs w:val="28"/>
              </w:rPr>
              <w:t>ическая</w:t>
            </w:r>
            <w:r w:rsidR="00D472CC">
              <w:rPr>
                <w:rFonts w:ascii="Times New Roman" w:hAnsi="Times New Roman"/>
                <w:sz w:val="28"/>
                <w:szCs w:val="28"/>
              </w:rPr>
              <w:t xml:space="preserve"> акция: «Мы верим в тебя, С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олдат!».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225F3" w:rsidRPr="003F6A54" w:rsidRDefault="006225F3" w:rsidP="006225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Городская научно-практическая конференция школьников «Шаг в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будущее». День Допризывника. Организация конкурсов, викторин по защите прав потребителей.</w:t>
            </w:r>
            <w:r w:rsidR="00DA35E5">
              <w:rPr>
                <w:sz w:val="28"/>
                <w:szCs w:val="28"/>
              </w:rPr>
              <w:t xml:space="preserve"> </w:t>
            </w:r>
            <w:r w:rsidR="00DA35E5" w:rsidRPr="00BF33A8">
              <w:rPr>
                <w:rFonts w:ascii="Times New Roman" w:hAnsi="Times New Roman" w:cs="Times New Roman"/>
                <w:sz w:val="28"/>
                <w:szCs w:val="28"/>
              </w:rPr>
              <w:t>«Всемирный день защиты потребителя!»</w:t>
            </w:r>
            <w:r w:rsidR="00BF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Классные часы по пропаганде и разъяснению законодательства в сфере защиты прав потребителей.</w:t>
            </w:r>
            <w:r w:rsidRPr="0045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3F6A54">
              <w:rPr>
                <w:rFonts w:ascii="Times New Roman" w:hAnsi="Times New Roman"/>
                <w:sz w:val="28"/>
                <w:szCs w:val="28"/>
              </w:rPr>
              <w:t>празд</w:t>
            </w:r>
            <w:proofErr w:type="spellEnd"/>
            <w:r w:rsidRPr="003F6A54">
              <w:rPr>
                <w:rFonts w:ascii="Times New Roman" w:hAnsi="Times New Roman"/>
                <w:sz w:val="28"/>
                <w:szCs w:val="28"/>
              </w:rPr>
              <w:t>. мероприятии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6A54">
              <w:rPr>
                <w:rFonts w:ascii="Times New Roman" w:hAnsi="Times New Roman"/>
                <w:sz w:val="28"/>
                <w:szCs w:val="28"/>
              </w:rPr>
              <w:t>годовщине вхождения в состав РФ республики Крым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Tr="008817EF">
        <w:tc>
          <w:tcPr>
            <w:tcW w:w="2240" w:type="dxa"/>
          </w:tcPr>
          <w:p w:rsidR="008817EF" w:rsidRDefault="00274A09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817EF" w:rsidRPr="009344A1">
              <w:rPr>
                <w:rFonts w:ascii="Times New Roman" w:hAnsi="Times New Roman"/>
                <w:sz w:val="28"/>
                <w:szCs w:val="28"/>
              </w:rPr>
              <w:t xml:space="preserve">равовое </w:t>
            </w:r>
            <w:r w:rsidR="008817EF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2546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Посещение на дому неблагополучных семей. </w:t>
            </w:r>
          </w:p>
        </w:tc>
        <w:tc>
          <w:tcPr>
            <w:tcW w:w="2268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Участие в Дне молодого избирателя: «Викторина по избирательному праву». Проведение общешкольных и классных родительских собраний. Кл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асы: «Наша страна, наш выбор», «Большая страна голосует». </w:t>
            </w:r>
          </w:p>
        </w:tc>
        <w:tc>
          <w:tcPr>
            <w:tcW w:w="2410" w:type="dxa"/>
          </w:tcPr>
          <w:p w:rsidR="00D33A73" w:rsidRPr="009344A1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Посещение на дому неблагополучных семей.  Итоговые линейки 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 часы.  Декада ДДБ безопасности «Внимание, дети!».</w:t>
            </w:r>
            <w:r w:rsidRPr="001C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Школа будущего первоклассника.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EF" w:rsidTr="008817EF">
        <w:tc>
          <w:tcPr>
            <w:tcW w:w="2240" w:type="dxa"/>
          </w:tcPr>
          <w:p w:rsidR="008817EF" w:rsidRDefault="008817EF" w:rsidP="00B84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2546" w:type="dxa"/>
          </w:tcPr>
          <w:p w:rsidR="008817EF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Планирование работы на 2 полугодие ССК, ЮИД. Орг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классные часы (планирование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классного коллектива) 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включением правовых вопросов (в т. числе и по действиям при захвате в заложники или получении сигнала об угрозе теракта).</w:t>
            </w:r>
            <w:r w:rsidRPr="003F6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702B">
              <w:rPr>
                <w:rFonts w:ascii="Times New Roman" w:hAnsi="Times New Roman"/>
                <w:sz w:val="28"/>
                <w:szCs w:val="28"/>
              </w:rPr>
              <w:t>Татьянин День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Влюблённых – поздравления. Участие в конкурсе: «Визитная  карточка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юнармейского отряда». Школьная дискотека. </w:t>
            </w:r>
            <w:r w:rsidR="00482FFA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вечеру встречи с выпускниками. Продолжение работы над проектом: «Это надо живым!». Акция «Портрет Победы»: формирование фото-архива ветеранов ВОВ.</w:t>
            </w:r>
          </w:p>
          <w:p w:rsidR="008817EF" w:rsidRDefault="008817EF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7EF" w:rsidRDefault="00D33A7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 городскому и школьному концерту «Радуга талантов».  Выпуск праздничной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газеты. Концерт – поздравление для учителей к 8му марта.  Подготовка к Последнему Звонку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r w:rsidR="00C91A90" w:rsidRPr="00DB56D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C91A90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школе, школьной службы примирения.</w:t>
            </w:r>
          </w:p>
        </w:tc>
      </w:tr>
    </w:tbl>
    <w:p w:rsidR="008817EF" w:rsidRDefault="008817EF" w:rsidP="00C56B21">
      <w:pPr>
        <w:rPr>
          <w:rFonts w:ascii="Times New Roman" w:hAnsi="Times New Roman" w:cs="Times New Roman"/>
          <w:sz w:val="28"/>
          <w:szCs w:val="28"/>
        </w:rPr>
      </w:pPr>
    </w:p>
    <w:p w:rsidR="008817EF" w:rsidRPr="00482FFA" w:rsidRDefault="008817EF" w:rsidP="00482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FA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0" w:type="auto"/>
        <w:tblLook w:val="04A0"/>
      </w:tblPr>
      <w:tblGrid>
        <w:gridCol w:w="2138"/>
        <w:gridCol w:w="2627"/>
        <w:gridCol w:w="2544"/>
        <w:gridCol w:w="2262"/>
      </w:tblGrid>
      <w:tr w:rsidR="006225F3" w:rsidTr="006225F3">
        <w:tc>
          <w:tcPr>
            <w:tcW w:w="2240" w:type="dxa"/>
          </w:tcPr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ВР</w:t>
            </w:r>
          </w:p>
        </w:tc>
        <w:tc>
          <w:tcPr>
            <w:tcW w:w="3057" w:type="dxa"/>
          </w:tcPr>
          <w:p w:rsidR="006225F3" w:rsidRDefault="007D2AB4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25F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715" w:type="dxa"/>
          </w:tcPr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25F3" w:rsidTr="006225F3">
        <w:tc>
          <w:tcPr>
            <w:tcW w:w="2240" w:type="dxa"/>
          </w:tcPr>
          <w:p w:rsidR="006225F3" w:rsidRPr="008817EF" w:rsidRDefault="006225F3" w:rsidP="00B84D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7EF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6225F3" w:rsidRDefault="00274A09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Радуга талантов.</w:t>
            </w:r>
            <w:r w:rsidRPr="003F6A54">
              <w:rPr>
                <w:sz w:val="28"/>
                <w:szCs w:val="28"/>
              </w:rPr>
              <w:t xml:space="preserve"> </w:t>
            </w:r>
            <w:r w:rsidR="006225F3">
              <w:rPr>
                <w:rFonts w:ascii="Times New Roman" w:hAnsi="Times New Roman"/>
                <w:sz w:val="28"/>
                <w:szCs w:val="28"/>
              </w:rPr>
              <w:t>Гор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r w:rsidR="00622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>Фестиваль детского творч</w:t>
            </w:r>
            <w:r w:rsidR="006225F3">
              <w:rPr>
                <w:rFonts w:ascii="Times New Roman" w:hAnsi="Times New Roman"/>
                <w:sz w:val="28"/>
                <w:szCs w:val="28"/>
              </w:rPr>
              <w:t>ества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 xml:space="preserve">  «Радуга талантов».  Гор</w:t>
            </w:r>
            <w:proofErr w:type="gramStart"/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225F3" w:rsidRPr="009344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6225F3" w:rsidRPr="009344A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6225F3" w:rsidRPr="009344A1">
              <w:rPr>
                <w:rFonts w:ascii="Times New Roman" w:hAnsi="Times New Roman"/>
                <w:sz w:val="28"/>
                <w:szCs w:val="28"/>
              </w:rPr>
              <w:t>аучно – практическая  конференция  «Шаг в будущее». Декада наук естественнонаучного цикла, истории. День кино. Участие</w:t>
            </w:r>
            <w:r w:rsidR="006225F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 xml:space="preserve"> ежегодном открытом городском молодёжном слёте  «Мы – наследники Победы!». День кино. </w:t>
            </w:r>
          </w:p>
        </w:tc>
        <w:tc>
          <w:tcPr>
            <w:tcW w:w="2715" w:type="dxa"/>
          </w:tcPr>
          <w:p w:rsidR="006225F3" w:rsidRDefault="006225F3" w:rsidP="0048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Последние звонки (9, 11 классы). Выпускной праздник в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</w:p>
        </w:tc>
        <w:tc>
          <w:tcPr>
            <w:tcW w:w="1559" w:type="dxa"/>
          </w:tcPr>
          <w:p w:rsidR="006225F3" w:rsidRPr="009344A1" w:rsidRDefault="006225F3" w:rsidP="006225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9344A1" w:rsidRDefault="006225F3" w:rsidP="00881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5F3" w:rsidTr="006225F3">
        <w:tc>
          <w:tcPr>
            <w:tcW w:w="2240" w:type="dxa"/>
          </w:tcPr>
          <w:p w:rsidR="006225F3" w:rsidRDefault="00482FFA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Default="00D33A73" w:rsidP="0048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Европейская неделя иммунизации. Всероссийский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День здоровья. Гор</w:t>
            </w:r>
            <w:proofErr w:type="gramStart"/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оревнования санитарных постов. Легкоатлетическая эстафета. Президентские состязания. Кл</w:t>
            </w:r>
            <w:proofErr w:type="gramStart"/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</w:p>
        </w:tc>
        <w:tc>
          <w:tcPr>
            <w:tcW w:w="2715" w:type="dxa"/>
          </w:tcPr>
          <w:p w:rsidR="006225F3" w:rsidRDefault="00D33A73" w:rsidP="0081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Летняя спартакиада «Шиповка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сбережению здоровья во время летних каникул и в преддверии праздников.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Оздор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фестиваль школьников «Президентские состязания». Спортивная эстафета – кросс,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9-у мая. Единая декада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Всеросс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физ-спорт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778D" w:rsidRPr="00E107FB" w:rsidRDefault="00D33A73" w:rsidP="00997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школьного </w:t>
            </w:r>
            <w:r>
              <w:rPr>
                <w:rFonts w:ascii="Times New Roman" w:hAnsi="Times New Roman"/>
                <w:sz w:val="28"/>
                <w:szCs w:val="28"/>
              </w:rPr>
              <w:t>оздоровительног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лагеря отдыха. Спортивные сборы для юношей.</w:t>
            </w:r>
            <w:r w:rsidR="009901D9">
              <w:rPr>
                <w:rFonts w:ascii="Times New Roman" w:hAnsi="Times New Roman"/>
                <w:sz w:val="28"/>
                <w:szCs w:val="28"/>
              </w:rPr>
              <w:t xml:space="preserve"> Школьные спортивные мероприятия.</w:t>
            </w:r>
            <w:r w:rsidR="007C778D" w:rsidRPr="00E1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79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7C778D" w:rsidRPr="009979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997957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7C778D" w:rsidRPr="00E107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25F3" w:rsidRDefault="006225F3" w:rsidP="0099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F3" w:rsidTr="006225F3">
        <w:tc>
          <w:tcPr>
            <w:tcW w:w="2240" w:type="dxa"/>
          </w:tcPr>
          <w:p w:rsidR="006225F3" w:rsidRDefault="00482FFA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>рудовое</w:t>
            </w:r>
            <w:r w:rsidR="006225F3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057" w:type="dxa"/>
          </w:tcPr>
          <w:p w:rsidR="006225F3" w:rsidRDefault="00D33A73" w:rsidP="006B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Дни открытых дверей, «Выбери военную профессию». Организация дежурства по школе.  Субботники (в том числе и </w:t>
            </w:r>
            <w:proofErr w:type="gramStart"/>
            <w:r w:rsidRPr="009344A1"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). Межшк</w:t>
            </w:r>
            <w:r>
              <w:rPr>
                <w:rFonts w:ascii="Times New Roman" w:hAnsi="Times New Roman"/>
                <w:sz w:val="28"/>
                <w:szCs w:val="28"/>
              </w:rPr>
              <w:t>ольный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конкурс прикладного искусства и рукоделия «Пасхальная лужайка». </w:t>
            </w:r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рисунков, </w:t>
            </w:r>
            <w:proofErr w:type="spellStart"/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 xml:space="preserve">. Дню </w:t>
            </w:r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космон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автики</w:t>
            </w:r>
            <w:r w:rsidRPr="009344A1">
              <w:rPr>
                <w:rFonts w:ascii="Times New Roman" w:hAnsi="Times New Roman"/>
                <w:bCs/>
                <w:sz w:val="28"/>
                <w:szCs w:val="28"/>
              </w:rPr>
              <w:t xml:space="preserve"> и Дню Победы. Участие в городском проекте: 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Дни открытых дверей в ВУЗах, колледжах, лицеях. Организация 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F3" w:rsidTr="006225F3">
        <w:tc>
          <w:tcPr>
            <w:tcW w:w="2240" w:type="dxa"/>
          </w:tcPr>
          <w:p w:rsidR="006225F3" w:rsidRDefault="00482FFA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6225F3">
              <w:rPr>
                <w:rFonts w:ascii="Times New Roman" w:hAnsi="Times New Roman"/>
                <w:sz w:val="28"/>
                <w:szCs w:val="28"/>
              </w:rPr>
              <w:t>ражданско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>-патриотическое</w:t>
            </w:r>
            <w:r w:rsidR="006225F3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3057" w:type="dxa"/>
          </w:tcPr>
          <w:p w:rsidR="007C6697" w:rsidRPr="00DC2481" w:rsidRDefault="007C6697" w:rsidP="00DC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481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DC2481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  <w:p w:rsidR="006225F3" w:rsidRPr="009344A1" w:rsidRDefault="006225F3" w:rsidP="006225F3">
            <w:pPr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Встречи с ветеранами</w:t>
            </w:r>
            <w:r>
              <w:rPr>
                <w:rFonts w:ascii="Times New Roman" w:hAnsi="Times New Roman"/>
                <w:sz w:val="28"/>
                <w:szCs w:val="28"/>
              </w:rPr>
              <w:t>: «Синенький скромный платочек»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. 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6225F3" w:rsidRDefault="006225F3" w:rsidP="0081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Городская олимпиада по астрономии. Смотр </w:t>
            </w:r>
            <w:r w:rsidR="00482FFA">
              <w:rPr>
                <w:rFonts w:ascii="Times New Roman" w:hAnsi="Times New Roman"/>
                <w:sz w:val="28"/>
                <w:szCs w:val="28"/>
              </w:rPr>
              <w:t>С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троя и песни.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9344A1">
              <w:rPr>
                <w:rFonts w:ascii="Times New Roman" w:hAnsi="Times New Roman"/>
                <w:sz w:val="28"/>
                <w:szCs w:val="28"/>
              </w:rPr>
              <w:t>: «Мы растим Патриотов».</w:t>
            </w:r>
            <w:r w:rsidRPr="0045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школьного музея.  </w:t>
            </w:r>
            <w:r>
              <w:rPr>
                <w:rFonts w:ascii="Times New Roman" w:hAnsi="Times New Roman"/>
                <w:sz w:val="28"/>
                <w:szCs w:val="28"/>
              </w:rPr>
              <w:t>Месячник: «30 дней до Победы».</w:t>
            </w:r>
          </w:p>
        </w:tc>
        <w:tc>
          <w:tcPr>
            <w:tcW w:w="2715" w:type="dxa"/>
          </w:tcPr>
          <w:p w:rsidR="006225F3" w:rsidRPr="009344A1" w:rsidRDefault="006225F3" w:rsidP="006225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Участие в демонстрац</w:t>
            </w:r>
            <w:r>
              <w:rPr>
                <w:rFonts w:ascii="Times New Roman" w:hAnsi="Times New Roman"/>
                <w:sz w:val="28"/>
                <w:szCs w:val="28"/>
              </w:rPr>
              <w:t>ии 1ого мая. ВСИ «Орленок - 2017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>День призывника.</w:t>
            </w:r>
            <w:r w:rsidRPr="0045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Месячник: «30 дней до Победы».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Финал смотра строя и песни (1 – 2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.). Участие в шествии: «Полотно Памяти», «Бессмертный </w:t>
            </w:r>
            <w:r>
              <w:rPr>
                <w:rFonts w:ascii="Times New Roman" w:hAnsi="Times New Roman"/>
                <w:sz w:val="28"/>
                <w:szCs w:val="28"/>
              </w:rPr>
              <w:t>полк». Мероприяти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Дню  Победы (уроки мужества, минута памяти, встречи с ветеранами). </w:t>
            </w:r>
          </w:p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25F3" w:rsidRDefault="006225F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Торжественное награждение выпускников 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25F3" w:rsidTr="006225F3">
        <w:tc>
          <w:tcPr>
            <w:tcW w:w="2240" w:type="dxa"/>
          </w:tcPr>
          <w:p w:rsidR="006225F3" w:rsidRDefault="00482FFA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25F3" w:rsidRPr="009344A1">
              <w:rPr>
                <w:rFonts w:ascii="Times New Roman" w:hAnsi="Times New Roman"/>
                <w:sz w:val="28"/>
                <w:szCs w:val="28"/>
              </w:rPr>
              <w:t xml:space="preserve">равовое </w:t>
            </w:r>
            <w:r w:rsidR="006225F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057" w:type="dxa"/>
          </w:tcPr>
          <w:p w:rsidR="006225F3" w:rsidRDefault="00D33A73" w:rsidP="00DC2481">
            <w:pPr>
              <w:numPr>
                <w:ilvl w:val="0"/>
                <w:numId w:val="11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 xml:space="preserve">Круглый стол: «Права и ответственность участников ЕГЭ». Встреча с инспектором ОДН Заволжского ОВД. Совет Профилактики.  Проведение 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родительских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собраний. </w:t>
            </w:r>
            <w:r w:rsidR="00B26144" w:rsidRPr="00DC248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мероприятие: «У меня велос</w:t>
            </w:r>
            <w:r w:rsidR="00DC2481">
              <w:rPr>
                <w:rFonts w:ascii="Times New Roman" w:hAnsi="Times New Roman" w:cs="Times New Roman"/>
                <w:sz w:val="28"/>
                <w:szCs w:val="28"/>
              </w:rPr>
              <w:t>ипед - лучше друга просто нет!»</w:t>
            </w:r>
            <w:r w:rsidR="00B26144" w:rsidRPr="00DC2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30E" w:rsidRPr="0006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30E" w:rsidRPr="00DC2481">
              <w:rPr>
                <w:rFonts w:ascii="Times New Roman" w:hAnsi="Times New Roman" w:cs="Times New Roman"/>
                <w:sz w:val="28"/>
                <w:szCs w:val="28"/>
              </w:rPr>
              <w:t>День памяти погибшим в радиационных авариях- 26 апр.</w:t>
            </w:r>
            <w:r w:rsidR="004B130E" w:rsidRPr="00DC248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DC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</w:tcPr>
          <w:p w:rsidR="006225F3" w:rsidRDefault="00D33A73" w:rsidP="0081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Глобальная неделя БДД. Участие в городском мероприятии: «Безопасное Колесо». Встреча с инспектором ОДН Заволжского ОВД. Посещение на дому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небл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 xml:space="preserve">. семей. Итоговые линейки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9344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44A1">
              <w:rPr>
                <w:rFonts w:ascii="Times New Roman" w:hAnsi="Times New Roman"/>
                <w:sz w:val="28"/>
                <w:szCs w:val="28"/>
              </w:rPr>
              <w:t>. часы. Организация проведения досуга для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Default="00D33A73" w:rsidP="0048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lastRenderedPageBreak/>
              <w:t>День России – мероприятия.</w:t>
            </w:r>
            <w:r w:rsidRPr="00DE0C0B">
              <w:rPr>
                <w:sz w:val="28"/>
                <w:szCs w:val="28"/>
              </w:rPr>
              <w:t xml:space="preserve"> </w:t>
            </w:r>
          </w:p>
        </w:tc>
      </w:tr>
      <w:tr w:rsidR="006225F3" w:rsidTr="006225F3">
        <w:tc>
          <w:tcPr>
            <w:tcW w:w="2240" w:type="dxa"/>
          </w:tcPr>
          <w:p w:rsidR="006225F3" w:rsidRDefault="006225F3" w:rsidP="00B84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самоуправления</w:t>
            </w:r>
          </w:p>
        </w:tc>
        <w:tc>
          <w:tcPr>
            <w:tcW w:w="3057" w:type="dxa"/>
          </w:tcPr>
          <w:p w:rsidR="00D33A73" w:rsidRPr="009344A1" w:rsidRDefault="00D33A73" w:rsidP="00D33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Проведение акций «Георгиевская ленточка», «Улица героя». Подготовка к празднику «Посл. школьный звонок». Работа отряда ЮИД.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акции: «Бессмертный полк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6225F3" w:rsidRDefault="00C91A90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школе, школьной службы примирения.</w:t>
            </w:r>
          </w:p>
        </w:tc>
        <w:tc>
          <w:tcPr>
            <w:tcW w:w="2715" w:type="dxa"/>
          </w:tcPr>
          <w:p w:rsidR="006225F3" w:rsidRDefault="00D33A73" w:rsidP="0048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Итоги работы за второе полугодие и за год.  «Последний школьный звонок»</w:t>
            </w:r>
            <w:r w:rsidR="00482FFA">
              <w:rPr>
                <w:rFonts w:ascii="Times New Roman" w:hAnsi="Times New Roman"/>
                <w:sz w:val="28"/>
                <w:szCs w:val="28"/>
              </w:rPr>
              <w:t>.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82FFA">
              <w:rPr>
                <w:rFonts w:ascii="Times New Roman" w:hAnsi="Times New Roman"/>
                <w:sz w:val="28"/>
                <w:szCs w:val="28"/>
              </w:rPr>
              <w:t xml:space="preserve">одготовка к выпускному вечеру. 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 Возложение цветов к стелам Неизвестного солдата. Проведение акции: «Улиц</w:t>
            </w:r>
            <w:r>
              <w:rPr>
                <w:rFonts w:ascii="Times New Roman" w:hAnsi="Times New Roman"/>
                <w:sz w:val="28"/>
                <w:szCs w:val="28"/>
              </w:rPr>
              <w:t>ы героев», «Бессмертный полк</w:t>
            </w:r>
            <w:r w:rsidRPr="009344A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A4CB1">
              <w:rPr>
                <w:rFonts w:ascii="Times New Roman" w:hAnsi="Times New Roman"/>
                <w:sz w:val="28"/>
                <w:szCs w:val="28"/>
              </w:rPr>
              <w:t>Акция: «Помоги ребёнку!».</w:t>
            </w:r>
          </w:p>
        </w:tc>
        <w:tc>
          <w:tcPr>
            <w:tcW w:w="1559" w:type="dxa"/>
          </w:tcPr>
          <w:p w:rsidR="00D33A73" w:rsidRPr="009344A1" w:rsidRDefault="00D33A73" w:rsidP="00D33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4A1">
              <w:rPr>
                <w:rFonts w:ascii="Times New Roman" w:hAnsi="Times New Roman"/>
                <w:sz w:val="28"/>
                <w:szCs w:val="28"/>
              </w:rPr>
              <w:t>Выпускной вечер. Торжественное вручение аттестатов в 9х классов.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Помощь в работе летнего оздоровительного лагеря.</w:t>
            </w:r>
          </w:p>
          <w:p w:rsidR="00D33A73" w:rsidRPr="00234D36" w:rsidRDefault="00D33A73" w:rsidP="00D33A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5F3" w:rsidRDefault="006225F3" w:rsidP="00B8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CD" w:rsidRDefault="000233CD" w:rsidP="00E14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16" w:rsidRPr="00E1420F" w:rsidRDefault="00E1420F" w:rsidP="00E14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F">
        <w:rPr>
          <w:rFonts w:ascii="Times New Roman" w:hAnsi="Times New Roman" w:cs="Times New Roman"/>
          <w:b/>
          <w:sz w:val="28"/>
          <w:szCs w:val="28"/>
        </w:rPr>
        <w:t>Как будут решаться п</w:t>
      </w:r>
      <w:r w:rsidR="00335116" w:rsidRPr="00E1420F">
        <w:rPr>
          <w:rFonts w:ascii="Times New Roman" w:hAnsi="Times New Roman" w:cs="Times New Roman"/>
          <w:b/>
          <w:sz w:val="28"/>
          <w:szCs w:val="28"/>
        </w:rPr>
        <w:t xml:space="preserve">роблемы, возникшие в </w:t>
      </w:r>
      <w:r w:rsidRPr="00E1420F">
        <w:rPr>
          <w:rFonts w:ascii="Times New Roman" w:hAnsi="Times New Roman" w:cs="Times New Roman"/>
          <w:b/>
          <w:sz w:val="28"/>
          <w:szCs w:val="28"/>
        </w:rPr>
        <w:t xml:space="preserve">ВР в прошлом </w:t>
      </w:r>
      <w:proofErr w:type="spellStart"/>
      <w:r w:rsidRPr="00E1420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1420F">
        <w:rPr>
          <w:rFonts w:ascii="Times New Roman" w:hAnsi="Times New Roman" w:cs="Times New Roman"/>
          <w:b/>
          <w:sz w:val="28"/>
          <w:szCs w:val="28"/>
        </w:rPr>
        <w:t>. году</w:t>
      </w:r>
      <w:r w:rsidR="00335116" w:rsidRPr="00E14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proofErr w:type="spellStart"/>
      <w:r w:rsidR="00335116" w:rsidRPr="00E1420F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 xml:space="preserve">. Дню Матери </w:t>
      </w:r>
      <w:r w:rsidRPr="00E1420F">
        <w:rPr>
          <w:rFonts w:ascii="Times New Roman" w:hAnsi="Times New Roman" w:cs="Times New Roman"/>
          <w:sz w:val="28"/>
          <w:szCs w:val="28"/>
        </w:rPr>
        <w:t>намечены во всей школе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35116" w:rsidRPr="00E1420F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>. дет</w:t>
      </w:r>
      <w:proofErr w:type="gramStart"/>
      <w:r w:rsidR="00335116" w:rsidRPr="00E142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116" w:rsidRPr="00E1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5116" w:rsidRPr="00E142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35116" w:rsidRPr="00E1420F">
        <w:rPr>
          <w:rFonts w:ascii="Times New Roman" w:hAnsi="Times New Roman" w:cs="Times New Roman"/>
          <w:sz w:val="28"/>
          <w:szCs w:val="28"/>
        </w:rPr>
        <w:t>ворч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>.  ДТДМ (</w:t>
      </w:r>
      <w:r w:rsidRPr="00E1420F">
        <w:rPr>
          <w:rFonts w:ascii="Times New Roman" w:hAnsi="Times New Roman" w:cs="Times New Roman"/>
          <w:sz w:val="28"/>
          <w:szCs w:val="28"/>
        </w:rPr>
        <w:t xml:space="preserve">в 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гала – концерте)  </w:t>
      </w:r>
      <w:r w:rsidRPr="00E1420F">
        <w:rPr>
          <w:rFonts w:ascii="Times New Roman" w:hAnsi="Times New Roman" w:cs="Times New Roman"/>
          <w:sz w:val="28"/>
          <w:szCs w:val="28"/>
        </w:rPr>
        <w:t>заранее будет продумана серьёзная подготовка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. </w:t>
      </w:r>
      <w:r w:rsidRPr="00E1420F">
        <w:rPr>
          <w:rFonts w:ascii="Times New Roman" w:hAnsi="Times New Roman" w:cs="Times New Roman"/>
          <w:sz w:val="28"/>
          <w:szCs w:val="28"/>
        </w:rPr>
        <w:t xml:space="preserve">Подготовим к защите 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в Финале Акции «Я – </w:t>
      </w:r>
      <w:proofErr w:type="spellStart"/>
      <w:r w:rsidR="00335116" w:rsidRPr="00E1420F">
        <w:rPr>
          <w:rFonts w:ascii="Times New Roman" w:hAnsi="Times New Roman" w:cs="Times New Roman"/>
          <w:sz w:val="28"/>
          <w:szCs w:val="28"/>
        </w:rPr>
        <w:t>Тверитянин</w:t>
      </w:r>
      <w:proofErr w:type="spellEnd"/>
      <w:r w:rsidR="00335116" w:rsidRPr="00E1420F">
        <w:rPr>
          <w:rFonts w:ascii="Times New Roman" w:hAnsi="Times New Roman" w:cs="Times New Roman"/>
          <w:sz w:val="28"/>
          <w:szCs w:val="28"/>
        </w:rPr>
        <w:t>»</w:t>
      </w:r>
      <w:r w:rsidRPr="00E1420F">
        <w:rPr>
          <w:rFonts w:ascii="Times New Roman" w:hAnsi="Times New Roman" w:cs="Times New Roman"/>
          <w:sz w:val="28"/>
          <w:szCs w:val="28"/>
        </w:rPr>
        <w:t xml:space="preserve"> один из наших проектов</w:t>
      </w:r>
      <w:r w:rsidR="00335116" w:rsidRPr="00E1420F">
        <w:rPr>
          <w:rFonts w:ascii="Times New Roman" w:hAnsi="Times New Roman" w:cs="Times New Roman"/>
          <w:sz w:val="28"/>
          <w:szCs w:val="28"/>
        </w:rPr>
        <w:t>. В конкурсе «Осенняя фантазия» при</w:t>
      </w:r>
      <w:r w:rsidRPr="00E1420F">
        <w:rPr>
          <w:rFonts w:ascii="Times New Roman" w:hAnsi="Times New Roman" w:cs="Times New Roman"/>
          <w:sz w:val="28"/>
          <w:szCs w:val="28"/>
        </w:rPr>
        <w:t>мет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116" w:rsidRPr="00E1420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335116" w:rsidRPr="00E1420F">
        <w:rPr>
          <w:rFonts w:ascii="Times New Roman" w:hAnsi="Times New Roman" w:cs="Times New Roman"/>
          <w:sz w:val="28"/>
          <w:szCs w:val="28"/>
        </w:rPr>
        <w:t>. школа. Татьянин День</w:t>
      </w:r>
      <w:r w:rsidRPr="00E1420F">
        <w:rPr>
          <w:rFonts w:ascii="Times New Roman" w:hAnsi="Times New Roman" w:cs="Times New Roman"/>
          <w:sz w:val="28"/>
          <w:szCs w:val="28"/>
        </w:rPr>
        <w:t xml:space="preserve"> продумаем заранее.</w:t>
      </w:r>
      <w:r w:rsidR="00335116" w:rsidRPr="00E1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16" w:rsidRPr="00E1420F" w:rsidRDefault="00335116" w:rsidP="00023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0F">
        <w:rPr>
          <w:rFonts w:ascii="Times New Roman" w:hAnsi="Times New Roman" w:cs="Times New Roman"/>
          <w:sz w:val="28"/>
          <w:szCs w:val="28"/>
        </w:rPr>
        <w:t xml:space="preserve">Ещё в прошлом </w:t>
      </w:r>
      <w:proofErr w:type="spellStart"/>
      <w:r w:rsidRPr="00E1420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1420F">
        <w:rPr>
          <w:rFonts w:ascii="Times New Roman" w:hAnsi="Times New Roman" w:cs="Times New Roman"/>
          <w:sz w:val="28"/>
          <w:szCs w:val="28"/>
        </w:rPr>
        <w:t xml:space="preserve">. году указывались недостатки, которые не решены и в этом </w:t>
      </w:r>
      <w:proofErr w:type="spellStart"/>
      <w:r w:rsidRPr="00E1420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1420F">
        <w:rPr>
          <w:rFonts w:ascii="Times New Roman" w:hAnsi="Times New Roman" w:cs="Times New Roman"/>
          <w:sz w:val="28"/>
          <w:szCs w:val="28"/>
        </w:rPr>
        <w:t>. году. Недостаточное обеспечение педагогами дополнительного образования (хореографического, театрального, эстрадного танца, бального танца и др.). Видно недостаточное обеспечение педагогами дополнительного образования (хореографического, театрального, эстрадного танца, бального танца и др.).   Информация о проводимых мероприятиях в районе или городе не всегда во время известна. Остаётся проблема внешнего вида в среднем и старшем звене.</w:t>
      </w:r>
      <w:r w:rsidRPr="00E1420F">
        <w:rPr>
          <w:rFonts w:ascii="Times New Roman" w:hAnsi="Times New Roman" w:cs="Times New Roman"/>
          <w:color w:val="000000"/>
          <w:sz w:val="28"/>
          <w:szCs w:val="28"/>
        </w:rPr>
        <w:t xml:space="preserve"> По-прежнему трудно</w:t>
      </w:r>
      <w:r w:rsidRPr="00E1420F">
        <w:rPr>
          <w:rFonts w:ascii="Times New Roman" w:hAnsi="Times New Roman" w:cs="Times New Roman"/>
          <w:sz w:val="28"/>
          <w:szCs w:val="28"/>
        </w:rPr>
        <w:t xml:space="preserve"> убедить учащихся оформиться по </w:t>
      </w:r>
      <w:r w:rsidRPr="00E1420F">
        <w:rPr>
          <w:rFonts w:ascii="Times New Roman" w:hAnsi="Times New Roman" w:cs="Times New Roman"/>
          <w:sz w:val="28"/>
          <w:szCs w:val="28"/>
        </w:rPr>
        <w:lastRenderedPageBreak/>
        <w:t>трудоустройству на Биржу труда.  Создание ещё одного отряда, который мог бы проводить профилактические беседы по поведению в ЧС остаётся мечтой. Увеличить  количество Эвакуаций учащихся и персонала школы с получением сигнала пожарной тревоги не получается.</w:t>
      </w:r>
      <w:r w:rsidRPr="00E142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Четкое планирование воспитательной работы на весь </w:t>
      </w:r>
      <w:proofErr w:type="spellStart"/>
      <w:r w:rsidRPr="00E1420F">
        <w:rPr>
          <w:rStyle w:val="c0"/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E1420F">
        <w:rPr>
          <w:rStyle w:val="c0"/>
          <w:rFonts w:ascii="Times New Roman" w:hAnsi="Times New Roman" w:cs="Times New Roman"/>
          <w:color w:val="000000"/>
          <w:sz w:val="28"/>
          <w:szCs w:val="28"/>
        </w:rPr>
        <w:t>. год по параллелям не всегда получается.</w:t>
      </w:r>
      <w:r w:rsidR="00E1420F" w:rsidRPr="00E1420F">
        <w:rPr>
          <w:rFonts w:ascii="Times New Roman" w:hAnsi="Times New Roman" w:cs="Times New Roman"/>
          <w:sz w:val="28"/>
          <w:szCs w:val="28"/>
        </w:rPr>
        <w:t xml:space="preserve"> </w:t>
      </w:r>
      <w:r w:rsidR="00E1420F">
        <w:rPr>
          <w:rFonts w:ascii="Times New Roman" w:hAnsi="Times New Roman" w:cs="Times New Roman"/>
          <w:sz w:val="28"/>
          <w:szCs w:val="28"/>
        </w:rPr>
        <w:t xml:space="preserve">Не получилось </w:t>
      </w:r>
      <w:r w:rsidR="00E1420F" w:rsidRPr="00E1420F">
        <w:rPr>
          <w:rFonts w:ascii="Times New Roman" w:hAnsi="Times New Roman" w:cs="Times New Roman"/>
          <w:sz w:val="28"/>
          <w:szCs w:val="28"/>
        </w:rPr>
        <w:t xml:space="preserve">посетить экскурсии в музее Боевой Славы «Три войны такие разные». Он находится в Твери, давно пора съездить. И новые статьи газеты «Родина и честь» нам в работе не будут помехой. </w:t>
      </w:r>
    </w:p>
    <w:p w:rsidR="005117A1" w:rsidRPr="00C47009" w:rsidRDefault="00585C98" w:rsidP="00E14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41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C01" w:rsidRPr="00941C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7A1" w:rsidRPr="00C47009" w:rsidSect="00A827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9F" w:rsidRDefault="00824D9F" w:rsidP="00DC2481">
      <w:pPr>
        <w:spacing w:after="0" w:line="240" w:lineRule="auto"/>
      </w:pPr>
      <w:r>
        <w:separator/>
      </w:r>
    </w:p>
  </w:endnote>
  <w:endnote w:type="continuationSeparator" w:id="0">
    <w:p w:rsidR="00824D9F" w:rsidRDefault="00824D9F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DC2481" w:rsidRDefault="002C0C01">
        <w:pPr>
          <w:pStyle w:val="ac"/>
          <w:jc w:val="right"/>
        </w:pPr>
        <w:fldSimple w:instr=" PAGE   \* MERGEFORMAT ">
          <w:r w:rsidR="00AB02B0">
            <w:rPr>
              <w:noProof/>
            </w:rPr>
            <w:t>11</w:t>
          </w:r>
        </w:fldSimple>
      </w:p>
    </w:sdtContent>
  </w:sdt>
  <w:p w:rsidR="00DC2481" w:rsidRDefault="00DC24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9F" w:rsidRDefault="00824D9F" w:rsidP="00DC2481">
      <w:pPr>
        <w:spacing w:after="0" w:line="240" w:lineRule="auto"/>
      </w:pPr>
      <w:r>
        <w:separator/>
      </w:r>
    </w:p>
  </w:footnote>
  <w:footnote w:type="continuationSeparator" w:id="0">
    <w:p w:rsidR="00824D9F" w:rsidRDefault="00824D9F" w:rsidP="00DC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107D1"/>
    <w:rsid w:val="00021D81"/>
    <w:rsid w:val="000233CD"/>
    <w:rsid w:val="00026C4A"/>
    <w:rsid w:val="00050D78"/>
    <w:rsid w:val="00061419"/>
    <w:rsid w:val="00083E01"/>
    <w:rsid w:val="000E49E4"/>
    <w:rsid w:val="001B12A8"/>
    <w:rsid w:val="001B292C"/>
    <w:rsid w:val="001C2ECF"/>
    <w:rsid w:val="00222CE9"/>
    <w:rsid w:val="0026157B"/>
    <w:rsid w:val="00274A09"/>
    <w:rsid w:val="002C0C01"/>
    <w:rsid w:val="002E778C"/>
    <w:rsid w:val="00315EF2"/>
    <w:rsid w:val="00335116"/>
    <w:rsid w:val="003C2E9D"/>
    <w:rsid w:val="003E030B"/>
    <w:rsid w:val="003E5A66"/>
    <w:rsid w:val="003F2C0F"/>
    <w:rsid w:val="004468CF"/>
    <w:rsid w:val="00482FFA"/>
    <w:rsid w:val="0049696C"/>
    <w:rsid w:val="004A7CE8"/>
    <w:rsid w:val="004B130E"/>
    <w:rsid w:val="005117A1"/>
    <w:rsid w:val="0051266A"/>
    <w:rsid w:val="00565F38"/>
    <w:rsid w:val="00570A6A"/>
    <w:rsid w:val="00574DFC"/>
    <w:rsid w:val="00585C98"/>
    <w:rsid w:val="005870DA"/>
    <w:rsid w:val="005D2617"/>
    <w:rsid w:val="005F4E21"/>
    <w:rsid w:val="006225F3"/>
    <w:rsid w:val="00645B07"/>
    <w:rsid w:val="006B31A0"/>
    <w:rsid w:val="006C007E"/>
    <w:rsid w:val="007656B3"/>
    <w:rsid w:val="007C6697"/>
    <w:rsid w:val="007C778D"/>
    <w:rsid w:val="007D2AB4"/>
    <w:rsid w:val="00802AA3"/>
    <w:rsid w:val="00811A4D"/>
    <w:rsid w:val="0082320A"/>
    <w:rsid w:val="00824D9F"/>
    <w:rsid w:val="008345B4"/>
    <w:rsid w:val="0084546A"/>
    <w:rsid w:val="008817EF"/>
    <w:rsid w:val="00941C01"/>
    <w:rsid w:val="0095133B"/>
    <w:rsid w:val="009901D9"/>
    <w:rsid w:val="00997957"/>
    <w:rsid w:val="009A7818"/>
    <w:rsid w:val="009B12C1"/>
    <w:rsid w:val="009C687B"/>
    <w:rsid w:val="009F184F"/>
    <w:rsid w:val="009F620F"/>
    <w:rsid w:val="00A827AC"/>
    <w:rsid w:val="00AB02B0"/>
    <w:rsid w:val="00AD6EED"/>
    <w:rsid w:val="00B26144"/>
    <w:rsid w:val="00B47C12"/>
    <w:rsid w:val="00B8193D"/>
    <w:rsid w:val="00BC784F"/>
    <w:rsid w:val="00BF33A8"/>
    <w:rsid w:val="00C11A61"/>
    <w:rsid w:val="00C34D6E"/>
    <w:rsid w:val="00C47009"/>
    <w:rsid w:val="00C51D30"/>
    <w:rsid w:val="00C56B21"/>
    <w:rsid w:val="00C81482"/>
    <w:rsid w:val="00C91A90"/>
    <w:rsid w:val="00CB0C72"/>
    <w:rsid w:val="00CB346C"/>
    <w:rsid w:val="00CC1429"/>
    <w:rsid w:val="00CF2A85"/>
    <w:rsid w:val="00D21F33"/>
    <w:rsid w:val="00D33A73"/>
    <w:rsid w:val="00D472CC"/>
    <w:rsid w:val="00DA35E5"/>
    <w:rsid w:val="00DB0FC2"/>
    <w:rsid w:val="00DC2481"/>
    <w:rsid w:val="00DF28D0"/>
    <w:rsid w:val="00E1420F"/>
    <w:rsid w:val="00E40F08"/>
    <w:rsid w:val="00E475ED"/>
    <w:rsid w:val="00E71C67"/>
    <w:rsid w:val="00EC0A38"/>
    <w:rsid w:val="00EE762D"/>
    <w:rsid w:val="00EF1A46"/>
    <w:rsid w:val="00F05FD5"/>
    <w:rsid w:val="00F91AB3"/>
    <w:rsid w:val="00F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42</cp:revision>
  <dcterms:created xsi:type="dcterms:W3CDTF">2018-06-08T11:23:00Z</dcterms:created>
  <dcterms:modified xsi:type="dcterms:W3CDTF">2018-08-02T10:11:00Z</dcterms:modified>
</cp:coreProperties>
</file>