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3" w:lineRule="auto"/>
        <w:ind w:left="1186" w:right="1192"/>
        <w:jc w:val="center"/>
        <w:rPr/>
      </w:pPr>
      <w:r w:rsidDel="00000000" w:rsidR="00000000" w:rsidRPr="00000000">
        <w:rPr>
          <w:rtl w:val="0"/>
        </w:rPr>
        <w:t xml:space="preserve">АННОТАЦИЯ К РАБОЧЕЙ ПРОГРАММЕ ПО ОБЖ 8-9 КЛАСС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101" w:right="114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по ОБЖ для </w:t>
      </w:r>
      <w:r w:rsidDel="00000000" w:rsidR="00000000" w:rsidRPr="00000000">
        <w:rPr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-9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классов разработана на основе 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программы, предметной лини учебников под редакций А.Т. Смирнова Б.О. Хренникова.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Москва: «Просвещение», 2015.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28"/>
        </w:tabs>
        <w:spacing w:after="0" w:before="1" w:line="240" w:lineRule="auto"/>
        <w:ind w:left="101" w:right="11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 программа рассчитана на   1 час  в неделю,</w:t>
        <w:tab/>
        <w:t xml:space="preserve">34 часа в год, на основе учебного плана образовательного учреждения.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108" w:firstLine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40" w:lineRule="auto"/>
        <w:ind w:left="821" w:right="104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безопасное поведение учащихся в чрезвычайных ситуациях природного, техногенного и социального характера;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1" w:line="240" w:lineRule="auto"/>
        <w:ind w:left="821" w:right="105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понимание каждым учащимся важности сбережения и защиты личного здоровья как индивидуальной и общественной ценности;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40" w:lineRule="auto"/>
        <w:ind w:left="821" w:right="11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40" w:lineRule="auto"/>
        <w:ind w:left="821" w:right="103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40" w:lineRule="auto"/>
        <w:ind w:left="821" w:right="108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отрицательное отношение учащихся к приёму психоактивных веществ, в том числе наркотиков;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93.00000000000006" w:lineRule="auto"/>
        <w:ind w:left="821" w:right="0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готовность и способность учащихся к нравственному самосовершенствованию.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6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Достижение этих целей обеспечивается решением учебных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40" w:lineRule="auto"/>
        <w:ind w:left="821" w:right="106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0" w:line="293.00000000000006" w:lineRule="auto"/>
        <w:ind w:left="821" w:right="0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индивидуальной системы здорового образа жизни;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2"/>
        </w:tabs>
        <w:spacing w:after="0" w:before="1" w:line="240" w:lineRule="auto"/>
        <w:ind w:left="821" w:right="105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pacing w:line="273" w:lineRule="auto"/>
        <w:rPr/>
      </w:pPr>
      <w:r w:rsidDel="00000000" w:rsidR="00000000" w:rsidRPr="00000000">
        <w:rPr>
          <w:rtl w:val="0"/>
        </w:rPr>
        <w:t xml:space="preserve">Курс предназначен для: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  <w:tab w:val="left" w:pos="822"/>
        </w:tabs>
        <w:spacing w:after="0" w:before="0" w:line="240" w:lineRule="auto"/>
        <w:ind w:left="821" w:right="931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  <w:tab w:val="left" w:pos="822"/>
        </w:tabs>
        <w:spacing w:after="0" w:before="0" w:line="240" w:lineRule="auto"/>
        <w:ind w:left="821" w:right="1508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выработки у них сознательного и ответственного отношения к личной безопасности, безопасности окружающих;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  <w:tab w:val="left" w:pos="822"/>
        </w:tabs>
        <w:spacing w:after="0" w:before="0" w:line="240" w:lineRule="auto"/>
        <w:ind w:left="821" w:right="271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1"/>
          <w:tab w:val="left" w:pos="822"/>
        </w:tabs>
        <w:spacing w:after="0" w:before="0" w:line="240" w:lineRule="auto"/>
        <w:ind w:left="821" w:right="553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формирования у учащихся антиэкстремистского и антитеррористического поведения, отрицательного отношения к приёму психоактивных веществ, в том числе наркотиков.</w:t>
      </w:r>
    </w:p>
    <w:sectPr>
      <w:pgSz w:h="16840" w:w="11910"/>
      <w:pgMar w:bottom="280" w:top="1160" w:left="1600" w:right="7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21" w:hanging="360.00000000000006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/>
    </w:lvl>
    <w:lvl w:ilvl="2">
      <w:start w:val="0"/>
      <w:numFmt w:val="bullet"/>
      <w:lvlText w:val="•"/>
      <w:lvlJc w:val="left"/>
      <w:pPr>
        <w:ind w:left="2569" w:hanging="360"/>
      </w:pPr>
      <w:rPr/>
    </w:lvl>
    <w:lvl w:ilvl="3">
      <w:start w:val="0"/>
      <w:numFmt w:val="bullet"/>
      <w:lvlText w:val="•"/>
      <w:lvlJc w:val="left"/>
      <w:pPr>
        <w:ind w:left="3443" w:hanging="360"/>
      </w:pPr>
      <w:rPr/>
    </w:lvl>
    <w:lvl w:ilvl="4">
      <w:start w:val="0"/>
      <w:numFmt w:val="bullet"/>
      <w:lvlText w:val="•"/>
      <w:lvlJc w:val="left"/>
      <w:pPr>
        <w:ind w:left="4318" w:hanging="360"/>
      </w:pPr>
      <w:rPr/>
    </w:lvl>
    <w:lvl w:ilvl="5">
      <w:start w:val="0"/>
      <w:numFmt w:val="bullet"/>
      <w:lvlText w:val="•"/>
      <w:lvlJc w:val="left"/>
      <w:pPr>
        <w:ind w:left="5193" w:hanging="360"/>
      </w:pPr>
      <w:rPr/>
    </w:lvl>
    <w:lvl w:ilvl="6">
      <w:start w:val="0"/>
      <w:numFmt w:val="bullet"/>
      <w:lvlText w:val="•"/>
      <w:lvlJc w:val="left"/>
      <w:pPr>
        <w:ind w:left="6067" w:hanging="360"/>
      </w:pPr>
      <w:rPr/>
    </w:lvl>
    <w:lvl w:ilvl="7">
      <w:start w:val="0"/>
      <w:numFmt w:val="bullet"/>
      <w:lvlText w:val="•"/>
      <w:lvlJc w:val="left"/>
      <w:pPr>
        <w:ind w:left="6942" w:hanging="360"/>
      </w:pPr>
      <w:rPr/>
    </w:lvl>
    <w:lvl w:ilvl="8">
      <w:start w:val="0"/>
      <w:numFmt w:val="bullet"/>
      <w:lvlText w:val="•"/>
      <w:lvlJc w:val="left"/>
      <w:pPr>
        <w:ind w:left="7817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61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