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34B" w:rsidRDefault="00B10EDE" w:rsidP="009D23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>
            <wp:extent cx="5940425" cy="9172575"/>
            <wp:effectExtent l="19050" t="0" r="3175" b="0"/>
            <wp:docPr id="1" name="Рисунок 1" descr="C:\Users\пк4\Desktop\скан док\план пдс17-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4\Desktop\скан док\план пдс17-1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234B">
        <w:rPr>
          <w:rFonts w:ascii="Times New Roman" w:hAnsi="Times New Roman" w:cs="Times New Roman"/>
          <w:b/>
          <w:sz w:val="28"/>
          <w:szCs w:val="28"/>
        </w:rPr>
        <w:lastRenderedPageBreak/>
        <w:t>Категория слушателей:</w:t>
      </w:r>
      <w:r w:rsidR="009D234B">
        <w:rPr>
          <w:rFonts w:ascii="Times New Roman" w:hAnsi="Times New Roman" w:cs="Times New Roman"/>
          <w:sz w:val="28"/>
          <w:szCs w:val="28"/>
        </w:rPr>
        <w:t xml:space="preserve"> воспитатели прошедшие курсы повышения квалификации по программе «Переподготовка «Дошкольное образование»</w:t>
      </w:r>
    </w:p>
    <w:p w:rsidR="009D234B" w:rsidRDefault="009D234B" w:rsidP="009D234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234B" w:rsidRDefault="009D234B" w:rsidP="009D234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12 марта  по 3</w:t>
      </w:r>
      <w:r w:rsidR="002C7E67">
        <w:rPr>
          <w:rFonts w:ascii="Times New Roman" w:eastAsia="Times New Roman" w:hAnsi="Times New Roman" w:cs="Times New Roman"/>
          <w:sz w:val="28"/>
          <w:szCs w:val="28"/>
        </w:rPr>
        <w:t xml:space="preserve">1 мая </w:t>
      </w:r>
      <w:r w:rsidR="00785377">
        <w:rPr>
          <w:rFonts w:ascii="Times New Roman" w:eastAsia="Times New Roman" w:hAnsi="Times New Roman" w:cs="Times New Roman"/>
          <w:sz w:val="28"/>
          <w:szCs w:val="28"/>
        </w:rPr>
        <w:t xml:space="preserve">  2019</w:t>
      </w:r>
      <w:r>
        <w:rPr>
          <w:rFonts w:ascii="Times New Roman" w:eastAsia="Times New Roman" w:hAnsi="Times New Roman" w:cs="Times New Roman"/>
          <w:sz w:val="28"/>
          <w:szCs w:val="28"/>
        </w:rPr>
        <w:t>г. ( с 9.00- 13.00; с 13.00 -17.00)</w:t>
      </w:r>
    </w:p>
    <w:p w:rsidR="009D234B" w:rsidRDefault="009D234B" w:rsidP="009D234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2C7E67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7E67">
        <w:rPr>
          <w:rFonts w:ascii="Times New Roman" w:eastAsia="Times New Roman" w:hAnsi="Times New Roman" w:cs="Times New Roman"/>
          <w:sz w:val="28"/>
          <w:szCs w:val="28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по </w:t>
      </w:r>
      <w:r w:rsidR="002C7E67"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7E67">
        <w:rPr>
          <w:rFonts w:ascii="Times New Roman" w:eastAsia="Times New Roman" w:hAnsi="Times New Roman" w:cs="Times New Roman"/>
          <w:sz w:val="28"/>
          <w:szCs w:val="28"/>
        </w:rPr>
        <w:t>ма</w:t>
      </w:r>
      <w:r w:rsidR="00785377">
        <w:rPr>
          <w:rFonts w:ascii="Times New Roman" w:eastAsia="Times New Roman" w:hAnsi="Times New Roman" w:cs="Times New Roman"/>
          <w:sz w:val="28"/>
          <w:szCs w:val="28"/>
        </w:rPr>
        <w:t>я 2019</w:t>
      </w:r>
      <w:r>
        <w:rPr>
          <w:rFonts w:ascii="Times New Roman" w:eastAsia="Times New Roman" w:hAnsi="Times New Roman" w:cs="Times New Roman"/>
          <w:sz w:val="28"/>
          <w:szCs w:val="28"/>
        </w:rPr>
        <w:t>г : подготовка выступления ,</w:t>
      </w:r>
      <w:r w:rsidR="002C7E67">
        <w:rPr>
          <w:rFonts w:ascii="Times New Roman" w:eastAsia="Times New Roman" w:hAnsi="Times New Roman" w:cs="Times New Roman"/>
          <w:sz w:val="28"/>
          <w:szCs w:val="28"/>
        </w:rPr>
        <w:t xml:space="preserve">31 мая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«Итоговый </w:t>
      </w:r>
      <w:r w:rsidR="002C7E67">
        <w:rPr>
          <w:rFonts w:ascii="Times New Roman" w:eastAsia="Times New Roman" w:hAnsi="Times New Roman" w:cs="Times New Roman"/>
          <w:sz w:val="28"/>
          <w:szCs w:val="28"/>
        </w:rPr>
        <w:t>круглый стол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D234B" w:rsidRDefault="009D234B" w:rsidP="009D234B">
      <w:pPr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</w:rPr>
        <w:t>Повышение уровня теоретических знаний и практических умений педагогов ДОУ по направлению</w:t>
      </w:r>
      <w:r>
        <w:rPr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социально- коммуникативного развития  детей дошкольного возраста в соответствии с ФГОС. </w:t>
      </w:r>
    </w:p>
    <w:p w:rsidR="009D234B" w:rsidRDefault="009D234B" w:rsidP="009D23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tbl>
      <w:tblPr>
        <w:tblStyle w:val="a5"/>
        <w:tblW w:w="0" w:type="auto"/>
        <w:tblLook w:val="04A0"/>
      </w:tblPr>
      <w:tblGrid>
        <w:gridCol w:w="959"/>
        <w:gridCol w:w="4211"/>
        <w:gridCol w:w="4401"/>
      </w:tblGrid>
      <w:tr w:rsidR="009D234B" w:rsidTr="00D84F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№пп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 w:rsidP="00D84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семинара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 w:rsidP="00D84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задачи</w:t>
            </w:r>
          </w:p>
        </w:tc>
      </w:tr>
      <w:tr w:rsidR="009D234B" w:rsidTr="00D84F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«Преемственность в работе  дошкольного учреждения и начальной школы  по реализации задач образовательной области «социально-коммуникативное развитие»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Познакомить с теоретическими основы работы по реализации ФГОС в дошкольном образовании. Опыт работы дошкольного учреждения по реализации задач «Социально- коммуникативного развития» в  преемственности со школой.</w:t>
            </w:r>
          </w:p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Расширять представления педагогов об организации развивающей предметно-пространственной среды в соответствии с ФГОС дошкольного образования . </w:t>
            </w:r>
          </w:p>
        </w:tc>
      </w:tr>
      <w:tr w:rsidR="009D234B" w:rsidTr="00D84F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Формирование связной речи  для развитие общения и взаимодействия ребёнка с взрослыми и сверстниками»</w:t>
            </w:r>
          </w:p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4B" w:rsidRDefault="009D234B" w:rsidP="00D84F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Расширять представления педагогов о методе  наглядного моделирования.</w:t>
            </w:r>
          </w:p>
          <w:p w:rsidR="009D234B" w:rsidRDefault="009D234B" w:rsidP="00D84F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Упражнять в применение наглядного моделирования при составлении описательного рассказа .</w:t>
            </w:r>
          </w:p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34B" w:rsidTr="00D84F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«Классическая музыка как средство формирования социально- культурных ценностей»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рекомендации педагогам по ознакомлению детей с классической музыкой  и подбору репертуара.</w:t>
            </w:r>
          </w:p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практические умения по использованию классической музыки в работе с детьми.</w:t>
            </w:r>
          </w:p>
        </w:tc>
      </w:tr>
      <w:tr w:rsidR="009D234B" w:rsidTr="00D84F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«Формирование социально-коммуникативных речевых умений  залог успешного обучения в школе»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4B" w:rsidRDefault="009D234B" w:rsidP="00D84F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знания о возрастных особенностях  развития речи ребенка.</w:t>
            </w:r>
          </w:p>
          <w:p w:rsidR="009D234B" w:rsidRDefault="009D234B" w:rsidP="00D84F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Совершенствовать   качество выполнения упражнений в  ходе практикума – тренинга «Артикуляционная гимнастика».</w:t>
            </w:r>
          </w:p>
          <w:p w:rsidR="009D234B" w:rsidRDefault="009D234B" w:rsidP="00D84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34B" w:rsidTr="00D84F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«Формирование представлений о социокультурных ценностях нашего народа , уважительного отношения и чувства принадлежности к малой родине  через проведение фольклорных праздников на примере праздника «Встреча весны»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4B" w:rsidRDefault="009D234B" w:rsidP="00D84F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педагогов с практикой использования народных обрядов и игр в работе с детьми дошкольного возраста .</w:t>
            </w:r>
          </w:p>
          <w:p w:rsidR="009D234B" w:rsidRDefault="009D234B" w:rsidP="00D84F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Развивать  умения  по основам народного пения и освоению весенних обрядовых песен и закличек.</w:t>
            </w:r>
          </w:p>
          <w:p w:rsidR="009D234B" w:rsidRDefault="009D234B" w:rsidP="00D84F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234B" w:rsidTr="00D84F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«Формирование у детей дошкольного возраста основ безопасной жизнедеятельности»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4B" w:rsidRDefault="009D234B" w:rsidP="00D84F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воспитателей с опытом работы педагога по теме «Формирование у дошкольников основ  безопасного поведения в быту, социуме, природе».</w:t>
            </w:r>
          </w:p>
          <w:p w:rsidR="009D234B" w:rsidRDefault="009D234B" w:rsidP="00D84F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Совершенствовать умение анализировать насыщение РППС по разделу ОБЖ в различных по возрастам группах.</w:t>
            </w:r>
          </w:p>
          <w:p w:rsidR="009D234B" w:rsidRDefault="009D234B" w:rsidP="00D84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34B" w:rsidTr="00D84F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устной речи детей среднего дошкольного возраста посредством сюжетно- ролевой игры»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 w:rsidP="00D84F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знания педагогов о разнообразии форм взаимодействия с детьми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развитиии коммуникативных навыков. </w:t>
            </w:r>
          </w:p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Упражнять в организации сюжетно- ролевой игры сс детьми среднего дошкольного возраста .</w:t>
            </w:r>
          </w:p>
        </w:tc>
      </w:tr>
      <w:tr w:rsidR="009D234B" w:rsidTr="00D84F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«Формирование основ краеведческого воспитания через использование дидактических игр»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 w:rsidP="00D84F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педагогов с формами  работы с детьми по формированию основ краеведческого воспитания.</w:t>
            </w:r>
          </w:p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анализировать НОД с элементами краеведения.</w:t>
            </w:r>
          </w:p>
        </w:tc>
      </w:tr>
      <w:tr w:rsidR="009D234B" w:rsidTr="00D84F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Система работы по  развитию социального и эмоционального интеллекта детей дошкольного возраста»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4B" w:rsidRDefault="009D234B" w:rsidP="00D84F6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Познакомить педагогов с особенностями эмоционального развития детей дошкольного возраста.</w:t>
            </w:r>
          </w:p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Совершенствовать уцмение использовать в работе с детьми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Практика тренинг  на развитие эмоциональной сферы дошкольников.</w:t>
            </w:r>
          </w:p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34B" w:rsidTr="00D84F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«Социально-коммуникативная готовность ребенка к школе»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4B" w:rsidRDefault="009D234B" w:rsidP="00D84F6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Познакомить педагогов  с критериями  коммуникативной готовности детей к школе в соответствии с ФГОС ДО.</w:t>
            </w:r>
          </w:p>
          <w:p w:rsidR="009D234B" w:rsidRDefault="009D234B" w:rsidP="00D84F6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Упражнять в исследовании и обработке  данных в педагогической диагностике.</w:t>
            </w:r>
          </w:p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34B" w:rsidTr="00D84F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«Игра-  как форма социализации ребёнка».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4B" w:rsidRDefault="009D234B" w:rsidP="00D84F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Расширять представления педагогов об инновационных  методах взаимодействия с детьми в старшем дошкольном возрасте  при организации сюжетно-ролевой игры».</w:t>
            </w:r>
          </w:p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34B" w:rsidTr="00D84F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коммуникативных способностей детей в процессе подвижной игры»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4B" w:rsidRDefault="009D234B" w:rsidP="00D84F6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Формировать представление о роли подвижной игры для развития коммуникативных способностей детей.</w:t>
            </w:r>
          </w:p>
          <w:p w:rsidR="009D234B" w:rsidRPr="00A22B6D" w:rsidRDefault="009D234B" w:rsidP="00D84F6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Закрепить знания о видах подвижных игр.</w:t>
            </w:r>
          </w:p>
        </w:tc>
      </w:tr>
      <w:tr w:rsidR="009D234B" w:rsidTr="00D84F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Трудовое воспитание  в детском саду»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4B" w:rsidRDefault="009D234B" w:rsidP="00D84F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знания о видах  трудовой деятельности в детском саду.</w:t>
            </w:r>
          </w:p>
          <w:p w:rsidR="009D234B" w:rsidRDefault="009D234B" w:rsidP="00D84F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с условиями созданными в дошкольной организации  для трудового воспитания детей с  учетом гендерных особенностей.</w:t>
            </w:r>
          </w:p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34B" w:rsidTr="00D84F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 w:rsidP="009D2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Style w:val="s4"/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Style w:val="s4"/>
                <w:rFonts w:ascii="Times New Roman" w:eastAsia="Calibri" w:hAnsi="Times New Roman" w:cs="Times New Roman"/>
                <w:sz w:val="28"/>
                <w:szCs w:val="28"/>
              </w:rPr>
              <w:t>азвитие эмоциональной отзывчивости</w:t>
            </w:r>
            <w:r>
              <w:rPr>
                <w:rStyle w:val="s4"/>
                <w:rFonts w:ascii="Times New Roman" w:hAnsi="Times New Roman" w:cs="Times New Roman"/>
                <w:sz w:val="28"/>
                <w:szCs w:val="28"/>
              </w:rPr>
              <w:t xml:space="preserve"> у детей дошкольного возраста через формирование экологической культуры.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 w:rsidP="00D84F6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Экологическая культура  как средство воспитания нравственных качеств личности ребенка дошкольника.</w:t>
            </w:r>
          </w:p>
          <w:p w:rsidR="009D234B" w:rsidRDefault="009D234B" w:rsidP="009D23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с формами организации совместной деятельности с детьми  с использованием нетрадиционных технологий.</w:t>
            </w:r>
          </w:p>
        </w:tc>
      </w:tr>
      <w:tr w:rsidR="009D234B" w:rsidTr="00D84F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 Взаимодействие с семьей по социально-коммуникативному развитию детей»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4B" w:rsidRDefault="009D234B" w:rsidP="00D84F62">
            <w:pPr>
              <w:pBdr>
                <w:bottom w:val="single" w:sz="6" w:space="12" w:color="E6E6E6"/>
              </w:pBdr>
              <w:shd w:val="clear" w:color="auto" w:fill="FFFFFF"/>
              <w:spacing w:line="360" w:lineRule="atLeast"/>
              <w:outlineLvl w:val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Развивать представления о роли семьи в социально-коммуникативном развитии ребенка.</w:t>
            </w:r>
          </w:p>
          <w:p w:rsidR="009D234B" w:rsidRDefault="009D234B" w:rsidP="00D84F62">
            <w:pPr>
              <w:pBdr>
                <w:bottom w:val="single" w:sz="6" w:space="12" w:color="E6E6E6"/>
              </w:pBdr>
              <w:shd w:val="clear" w:color="auto" w:fill="FFFFFF"/>
              <w:spacing w:line="360" w:lineRule="atLeast"/>
              <w:outlineLvl w:val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Информационно-коммуникативные технологии как средство взаимодействия с семьями воспитанников дошкольного образовательного учреждения</w:t>
            </w:r>
          </w:p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234B" w:rsidRDefault="009D234B" w:rsidP="009D234B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D234B" w:rsidRDefault="009D234B" w:rsidP="009D23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34B" w:rsidRDefault="009D234B" w:rsidP="009D23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34B" w:rsidRDefault="009D234B" w:rsidP="009D23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34B" w:rsidRDefault="009D234B" w:rsidP="009D23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34B" w:rsidRDefault="009D234B" w:rsidP="009D23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34B" w:rsidRDefault="009D234B" w:rsidP="009D23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34B" w:rsidRDefault="009D234B" w:rsidP="009D23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34B" w:rsidRDefault="009D234B" w:rsidP="009D23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34B" w:rsidRDefault="009D234B" w:rsidP="009D23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34B" w:rsidRDefault="009D234B" w:rsidP="009D23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34B" w:rsidRDefault="009D234B" w:rsidP="009D23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34B" w:rsidRDefault="009D234B" w:rsidP="009D23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34B" w:rsidRDefault="009D234B" w:rsidP="009D23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34B" w:rsidRDefault="009D234B" w:rsidP="009D23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34B" w:rsidRDefault="009D234B" w:rsidP="009D23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34B" w:rsidRDefault="009D234B" w:rsidP="009D23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34B" w:rsidRDefault="009D234B" w:rsidP="009D23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34B" w:rsidRDefault="009D234B" w:rsidP="009D23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tbl>
      <w:tblPr>
        <w:tblStyle w:val="a5"/>
        <w:tblW w:w="0" w:type="auto"/>
        <w:tblLayout w:type="fixed"/>
        <w:tblLook w:val="04A0"/>
      </w:tblPr>
      <w:tblGrid>
        <w:gridCol w:w="726"/>
        <w:gridCol w:w="2359"/>
        <w:gridCol w:w="2452"/>
        <w:gridCol w:w="1942"/>
        <w:gridCol w:w="2092"/>
      </w:tblGrid>
      <w:tr w:rsidR="009D234B" w:rsidTr="00D84F62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№пп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(кол-во часов)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(кол-во часов)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педагога, должность (кто проводит)</w:t>
            </w:r>
          </w:p>
        </w:tc>
      </w:tr>
      <w:tr w:rsidR="009D234B" w:rsidTr="00D84F62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«Работа дошкольного учреждения  по реализации задач образовательной области «социально-коммуникативное развитие»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 w:rsidP="00D84F6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Теоретические основы работы по реализации ФГОС в дошкольном образовании.</w:t>
            </w:r>
          </w:p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 w:rsidP="00D84F6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Практикум</w:t>
            </w:r>
          </w:p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Организация развивающей предметно-пространственной среды в соответствии с ФГОС дошкольного образования.</w:t>
            </w:r>
          </w:p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4B" w:rsidRDefault="009D234B" w:rsidP="00D84F6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Бородина И.В. – старший воспитатель </w:t>
            </w:r>
          </w:p>
          <w:p w:rsidR="009D234B" w:rsidRDefault="009D234B" w:rsidP="00D84F6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№27</w:t>
            </w:r>
          </w:p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34B" w:rsidTr="00D84F62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«Формирование связной речи  для развитие общения и взаимодействия ребёнка с взрослыми и сверстниками»</w:t>
            </w:r>
          </w:p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 w:rsidP="00D84F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 наглядного моделирования.</w:t>
            </w:r>
          </w:p>
          <w:p w:rsidR="009D234B" w:rsidRDefault="009D234B" w:rsidP="00D84F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наглядного моделирования .</w:t>
            </w:r>
          </w:p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 w:rsidP="00D84F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Практикум- составление описательного рассказа.</w:t>
            </w:r>
          </w:p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4B" w:rsidRDefault="009D234B" w:rsidP="00D84F6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Маркова Е.И.</w:t>
            </w:r>
          </w:p>
          <w:p w:rsidR="009D234B" w:rsidRDefault="009D234B" w:rsidP="00D84F62">
            <w:pPr>
              <w:rPr>
                <w:rFonts w:ascii="Times New Roman" w:hAnsi="Times New Roman" w:cs="Times New Roman"/>
                <w:smallCap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Учитель –логопед МБОУ СОШ №27</w:t>
            </w:r>
          </w:p>
          <w:p w:rsidR="009D234B" w:rsidRDefault="009D234B" w:rsidP="00D84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34B" w:rsidTr="00D84F62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«Классическая музыка как средство формирования социально- культурных ценностей»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 w:rsidP="00D84F62">
            <w:pPr>
              <w:pStyle w:val="a3"/>
              <w:shd w:val="clear" w:color="auto" w:fill="FFFFFF"/>
              <w:spacing w:after="0" w:afterAutospacing="0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 xml:space="preserve">Методические рекомендации по Ознакомлению детей с классической музыкой  и подбору репертуара. </w:t>
            </w:r>
          </w:p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 w:rsidP="00D84F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Практикум по классической музыке.</w:t>
            </w:r>
          </w:p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2ч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4B" w:rsidRDefault="009D234B" w:rsidP="00D84F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Шальнева О.В.</w:t>
            </w:r>
          </w:p>
          <w:p w:rsidR="009D234B" w:rsidRDefault="009D234B" w:rsidP="00D84F6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Музыкальный руководитель МБОУ СОШ №27</w:t>
            </w:r>
          </w:p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34B" w:rsidTr="00D84F62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«Формирование социально-коммуникативных речевых умений  залог успешного обучения в школе»</w:t>
            </w:r>
          </w:p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 w:rsidP="00D84F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Возрастные особенности развития речи ребенка.</w:t>
            </w:r>
          </w:p>
          <w:p w:rsidR="009D234B" w:rsidRDefault="009D234B" w:rsidP="00D84F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Речь воспитателя.</w:t>
            </w:r>
          </w:p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2час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 w:rsidP="00D84F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Практикум – тренинг «Артикуляционная гимнастика».</w:t>
            </w:r>
          </w:p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4B" w:rsidRDefault="009D234B" w:rsidP="00D84F6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Боряева Ю.С.</w:t>
            </w:r>
          </w:p>
          <w:p w:rsidR="009D234B" w:rsidRDefault="009D234B" w:rsidP="00D84F62">
            <w:pPr>
              <w:rPr>
                <w:rFonts w:ascii="Times New Roman" w:hAnsi="Times New Roman" w:cs="Times New Roman"/>
                <w:smallCap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Воспитатель  МБОУ СОШ №27</w:t>
            </w:r>
          </w:p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34B" w:rsidTr="00D84F62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«Формирование представлений о социокультурных ценностях нашего народа , уважительного отношения и чувства принадлежности к малой родине  через проведение фольклорных праздников на примере праздника «Встреча весны»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4B" w:rsidRDefault="009D234B" w:rsidP="00D84F62">
            <w:pPr>
              <w:pStyle w:val="a3"/>
              <w:shd w:val="clear" w:color="auto" w:fill="FFFFFF"/>
              <w:spacing w:before="0" w:beforeAutospacing="0" w:after="240" w:afterAutospacing="0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 xml:space="preserve">Теоретическая установка (лекция): «Народные обряды и их использование в детском саду». </w:t>
            </w:r>
          </w:p>
          <w:p w:rsidR="009D234B" w:rsidRDefault="009D234B" w:rsidP="00D84F62">
            <w:pPr>
              <w:pStyle w:val="a3"/>
              <w:shd w:val="clear" w:color="auto" w:fill="FFFFFF"/>
              <w:spacing w:before="0" w:beforeAutospacing="0" w:after="240" w:afterAutospacing="0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 xml:space="preserve">Показ видеопрезентации «Весенние заклички». </w:t>
            </w:r>
          </w:p>
          <w:p w:rsidR="009D234B" w:rsidRPr="00A22B6D" w:rsidRDefault="009D234B" w:rsidP="00D84F62">
            <w:pPr>
              <w:pStyle w:val="a3"/>
              <w:shd w:val="clear" w:color="auto" w:fill="FFFFFF"/>
              <w:spacing w:before="0" w:beforeAutospacing="0" w:after="240" w:afterAutospacing="0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Методические рекомендации по составлению сценария фольклорного праздника «Веснянка». 2 час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 w:rsidP="00D84F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Практикум по основам народного пения и освоению весенних обрядовых песен и закличек.</w:t>
            </w:r>
          </w:p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2 час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4B" w:rsidRDefault="009D234B" w:rsidP="00D84F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Руденко В.В.</w:t>
            </w:r>
          </w:p>
          <w:p w:rsidR="009D234B" w:rsidRDefault="009D234B" w:rsidP="00D84F6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Музыкальный руководитель МБОУ СОШ №27</w:t>
            </w:r>
          </w:p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34B" w:rsidTr="00D84F62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«Формирование у детей дошкольного возраста основ безопасной жизнедеятельности»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4B" w:rsidRDefault="009D234B" w:rsidP="00D84F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Теоретическая установка (лекция): «Формирование у дошкольников основ  безопасного поведения в быту, социуме, природе».</w:t>
            </w:r>
          </w:p>
          <w:p w:rsidR="009D234B" w:rsidRDefault="009D234B" w:rsidP="00D84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 w:rsidP="00D84F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Практикум «Уроки Светофора»</w:t>
            </w:r>
          </w:p>
          <w:p w:rsidR="009D234B" w:rsidRDefault="009D234B" w:rsidP="00D84F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Практический анализ  уголка безопасности в группе.</w:t>
            </w:r>
          </w:p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2час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4B" w:rsidRDefault="009D234B" w:rsidP="00D84F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Желтова Г.А.</w:t>
            </w:r>
          </w:p>
          <w:p w:rsidR="009D234B" w:rsidRDefault="009D234B" w:rsidP="00D84F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МБОУ СОШ №27</w:t>
            </w:r>
          </w:p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34B" w:rsidTr="00D84F62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 w:rsidP="00A10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устной речи детей с</w:t>
            </w:r>
            <w:r w:rsidR="00A10C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таршего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дошкольного возраста посредством сюжетно- ролевой игры»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 w:rsidP="00D84F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Разнообразие форм работы с детьми по формированию коммуникативных навыков.</w:t>
            </w:r>
          </w:p>
          <w:p w:rsidR="009D234B" w:rsidRDefault="009D234B" w:rsidP="00D84F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мнемотехники в сюжетно- ролевой игре.</w:t>
            </w:r>
          </w:p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2час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4B" w:rsidRDefault="009D234B" w:rsidP="00D84F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Практикум –  использование мнемотехники при составлении модели сюжетно- ролевой игры</w:t>
            </w:r>
          </w:p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2час</w:t>
            </w:r>
          </w:p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4B" w:rsidRDefault="009D234B" w:rsidP="00D84F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Михайлова О.Н.</w:t>
            </w:r>
          </w:p>
          <w:p w:rsidR="009D234B" w:rsidRDefault="009D234B" w:rsidP="00D84F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МБОУ СОШ №27</w:t>
            </w:r>
          </w:p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34B" w:rsidTr="00D84F62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«Формирование основ краеведческого воспитания через использование дидактических игр»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 w:rsidP="00D84F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Роль работы по краеведению для патриотического воспитания детей.</w:t>
            </w:r>
          </w:p>
          <w:p w:rsidR="009D234B" w:rsidRDefault="009D234B" w:rsidP="00D84F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работы с детьми по формированию основ краеведческого воспитания.</w:t>
            </w:r>
          </w:p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2час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 w:rsidP="00D84F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и анализ НОД.</w:t>
            </w:r>
          </w:p>
          <w:p w:rsidR="009D234B" w:rsidRDefault="009D234B" w:rsidP="00D84F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  - составление перспективного плана по ознакомлению детей с родным городом .</w:t>
            </w:r>
          </w:p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4B" w:rsidRDefault="009D234B" w:rsidP="00D84F6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Иванова Н.В.</w:t>
            </w:r>
          </w:p>
          <w:p w:rsidR="009D234B" w:rsidRDefault="009D234B" w:rsidP="00D84F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МБОУ СОШ №27</w:t>
            </w:r>
          </w:p>
          <w:p w:rsidR="009D234B" w:rsidRDefault="009D234B" w:rsidP="00D84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34B" w:rsidTr="00D84F62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«Система работы по  развитию социального и эмоционального интеллекта детей дошкольного возраста»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 w:rsidP="00D84F6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Особенности эмоционального развития детей дошкольного возраста.</w:t>
            </w:r>
          </w:p>
          <w:p w:rsidR="009D234B" w:rsidRDefault="009D234B" w:rsidP="00D84F6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Использование интерактивного дидактического мультимедийного пособия в образовательном процессе.</w:t>
            </w:r>
          </w:p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2час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Практика тренинг  на развитие эмоциональной сферы дошкольников.</w:t>
            </w:r>
          </w:p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2час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4B" w:rsidRDefault="009D234B" w:rsidP="00D84F6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Кислякова Е.А.</w:t>
            </w:r>
          </w:p>
          <w:p w:rsidR="009D234B" w:rsidRDefault="009D234B" w:rsidP="00D84F6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Педагог- психолог МБОУ СОШ №27</w:t>
            </w:r>
          </w:p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34B" w:rsidTr="00D84F62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«Социально-коммуникативная готовность ребенка к школе»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 w:rsidP="00D84F6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Критерии коммуникативной готовности детей к школе в соответствии с ФГОС ДО.</w:t>
            </w:r>
          </w:p>
          <w:p w:rsidR="009D234B" w:rsidRDefault="009D234B" w:rsidP="00D84F6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Исследование и обработка данных в педагогической диагностике.</w:t>
            </w:r>
          </w:p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2час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Практика : психологическая диагностика детей подготовительной группы по готовности к обучению в школе (по методическому пособию).</w:t>
            </w:r>
          </w:p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2час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4B" w:rsidRDefault="009D234B" w:rsidP="00D84F6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Кислякова Е.А.</w:t>
            </w:r>
          </w:p>
          <w:p w:rsidR="009D234B" w:rsidRDefault="009D234B" w:rsidP="00D84F6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Педагог- психолог МБОУ СОШ №27</w:t>
            </w:r>
          </w:p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34B" w:rsidTr="00D84F62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«Игра-  как форма социализации ребёнка».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 w:rsidP="00D84F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Классификация игр.</w:t>
            </w:r>
          </w:p>
          <w:p w:rsidR="009D234B" w:rsidRDefault="009D234B" w:rsidP="00D84F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 сюжетно-ролевых игр в группе.</w:t>
            </w:r>
          </w:p>
          <w:p w:rsidR="009D234B" w:rsidRDefault="009D234B" w:rsidP="00D84F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  <w:p w:rsidR="009D234B" w:rsidRDefault="009D234B" w:rsidP="00D84F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«Взаимодействие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 детьми в старшем   дошкольном возрасте  при организации сюжетно-ролевой игры».</w:t>
            </w:r>
          </w:p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2час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4B" w:rsidRDefault="009D234B" w:rsidP="00D84F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Просмотр сюжетно- ролевой игры в подготовительной группе. Анализ деятельности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воспитателя</w:t>
            </w:r>
          </w:p>
          <w:p w:rsidR="009D234B" w:rsidRDefault="009D234B" w:rsidP="00D84F6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2час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4B" w:rsidRDefault="00A10CC3" w:rsidP="00D84F6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Бережнова Е.Н.</w:t>
            </w:r>
          </w:p>
          <w:p w:rsidR="009D234B" w:rsidRDefault="009D234B" w:rsidP="00D84F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МБОУ СОШ №27</w:t>
            </w:r>
          </w:p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34B" w:rsidTr="00D84F62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коммуникативных способностей детей в процессе подвижной игры»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 w:rsidP="00D84F6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Роль подвижной игры для развития коммуникативных способностей детей.</w:t>
            </w:r>
          </w:p>
          <w:p w:rsidR="009D234B" w:rsidRDefault="009D234B" w:rsidP="00D84F6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Виды подвижных игр.</w:t>
            </w:r>
          </w:p>
          <w:p w:rsidR="009D234B" w:rsidRDefault="009D234B" w:rsidP="00D84F6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Атрибуты для подвижных игр.</w:t>
            </w:r>
          </w:p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2час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 w:rsidP="00D84F6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Просмотр и анализ проведения подвижной игры в младшем и старшем дошкольном возрасте.</w:t>
            </w:r>
          </w:p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Практикум – задание : составить свой вариант подвижной игры.</w:t>
            </w:r>
          </w:p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2час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Кислякова Е.С.</w:t>
            </w:r>
          </w:p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МБОУ СОШ №27</w:t>
            </w:r>
          </w:p>
        </w:tc>
      </w:tr>
      <w:tr w:rsidR="009D234B" w:rsidTr="00D84F62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 w:rsidP="00D84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Трудовое воспитание  в детском саду»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4B" w:rsidRDefault="009D234B" w:rsidP="00D84F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трудовой деятельности в детском саду.</w:t>
            </w:r>
          </w:p>
          <w:p w:rsidR="009D234B" w:rsidRDefault="009D234B" w:rsidP="00D84F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для трудового воспитания детей с  учетом гендерных особенностей.</w:t>
            </w:r>
          </w:p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2час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трудовой деятельности с детьми среднего дошкольного возраста</w:t>
            </w:r>
          </w:p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2час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4B" w:rsidRDefault="009D234B" w:rsidP="00D84F6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Бережнова Е.Н.</w:t>
            </w:r>
          </w:p>
          <w:p w:rsidR="009D234B" w:rsidRDefault="009D234B" w:rsidP="00D84F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МБОУ СОШ №27</w:t>
            </w:r>
          </w:p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34B" w:rsidTr="00D84F62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Style w:val="s4"/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Style w:val="s4"/>
                <w:rFonts w:ascii="Times New Roman" w:eastAsia="Calibri" w:hAnsi="Times New Roman" w:cs="Times New Roman"/>
                <w:sz w:val="28"/>
                <w:szCs w:val="28"/>
              </w:rPr>
              <w:t>азвитие эмоциональной отзывчивости</w:t>
            </w:r>
            <w:r>
              <w:rPr>
                <w:rStyle w:val="s4"/>
                <w:rFonts w:ascii="Times New Roman" w:hAnsi="Times New Roman" w:cs="Times New Roman"/>
                <w:sz w:val="28"/>
                <w:szCs w:val="28"/>
              </w:rPr>
              <w:t xml:space="preserve"> у детей дошкольного возраста через формирование экологической культуры.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 w:rsidP="00D84F6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Экологическое воспитание  как средство воспитания нравственных качеств личности ребенка дошкольника.</w:t>
            </w:r>
          </w:p>
          <w:p w:rsidR="009D234B" w:rsidRDefault="009D234B" w:rsidP="00D84F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совместной деятельности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детьми  с использованием нетрадиционных </w:t>
            </w:r>
            <w:r w:rsidR="0020420C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D234B" w:rsidRDefault="009D234B" w:rsidP="00D84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 w:rsidP="00D84F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Практикум «</w:t>
            </w:r>
            <w:r w:rsidR="0020420C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Экологический автобус»</w:t>
            </w:r>
          </w:p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4B" w:rsidRDefault="0020420C" w:rsidP="00D84F6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Генесина М.И.</w:t>
            </w:r>
          </w:p>
          <w:p w:rsidR="009D234B" w:rsidRDefault="009D234B" w:rsidP="00D84F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МБОУ СОШ №27</w:t>
            </w:r>
          </w:p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34B" w:rsidTr="00D84F62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 w:rsidP="00D84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 Взаимодействие с семьей по социально-коммуникативному развитию детей»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 w:rsidP="00D84F62">
            <w:pPr>
              <w:pBdr>
                <w:bottom w:val="single" w:sz="6" w:space="12" w:color="E6E6E6"/>
              </w:pBdr>
              <w:shd w:val="clear" w:color="auto" w:fill="FFFFFF"/>
              <w:spacing w:line="360" w:lineRule="atLeast"/>
              <w:outlineLvl w:val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Роль семьи в социально-коммуникативном развитии ребенка.</w:t>
            </w:r>
          </w:p>
          <w:p w:rsidR="009D234B" w:rsidRDefault="009D234B" w:rsidP="00D84F62">
            <w:pPr>
              <w:pBdr>
                <w:bottom w:val="single" w:sz="6" w:space="12" w:color="E6E6E6"/>
              </w:pBdr>
              <w:shd w:val="clear" w:color="auto" w:fill="FFFFFF"/>
              <w:spacing w:line="360" w:lineRule="atLeast"/>
              <w:outlineLvl w:val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Информационно-коммуникативные технологии как средство взаимодействия с семьями воспитанников дошкольного образовательного учреждения</w:t>
            </w:r>
          </w:p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и анализ проведения родительского собрания  в старшей группе №8.</w:t>
            </w:r>
          </w:p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4B" w:rsidRDefault="009D234B" w:rsidP="00D84F6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Лаврентьева Т.А.</w:t>
            </w:r>
          </w:p>
          <w:p w:rsidR="009D234B" w:rsidRDefault="009D234B" w:rsidP="00D84F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МБОУ СОШ №27</w:t>
            </w:r>
          </w:p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34B" w:rsidTr="00D84F62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часов: 72 час</w:t>
            </w:r>
          </w:p>
        </w:tc>
        <w:tc>
          <w:tcPr>
            <w:tcW w:w="6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4B" w:rsidRDefault="009D234B" w:rsidP="00D84F6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Из них:</w:t>
            </w:r>
          </w:p>
          <w:p w:rsidR="009D234B" w:rsidRDefault="009D234B" w:rsidP="00D84F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Теоретических- 32 час</w:t>
            </w:r>
          </w:p>
          <w:p w:rsidR="009D234B" w:rsidRDefault="009D234B" w:rsidP="00D84F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Практических- 28 час</w:t>
            </w:r>
          </w:p>
          <w:p w:rsidR="009D234B" w:rsidRDefault="009D234B" w:rsidP="00D84F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Подготовка к круглому столу -8 час</w:t>
            </w:r>
          </w:p>
          <w:p w:rsidR="009D234B" w:rsidRDefault="009D234B" w:rsidP="00D84F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Круглый стол- 4час</w:t>
            </w:r>
          </w:p>
          <w:p w:rsidR="009D234B" w:rsidRDefault="009D234B" w:rsidP="00D84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234B" w:rsidRDefault="009D234B" w:rsidP="009D234B">
      <w:pPr>
        <w:jc w:val="both"/>
        <w:rPr>
          <w:rFonts w:ascii="Times New Roman" w:hAnsi="Times New Roman" w:cs="Times New Roman"/>
          <w:b/>
          <w:sz w:val="44"/>
          <w:szCs w:val="44"/>
          <w:lang w:eastAsia="en-US"/>
        </w:rPr>
      </w:pPr>
      <w:bookmarkStart w:id="0" w:name="_GoBack"/>
      <w:bookmarkEnd w:id="0"/>
    </w:p>
    <w:p w:rsidR="009D234B" w:rsidRDefault="009D234B" w:rsidP="009D234B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9D234B" w:rsidRDefault="009D234B" w:rsidP="009D234B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9D234B" w:rsidRDefault="009D234B" w:rsidP="009D234B"/>
    <w:p w:rsidR="009D234B" w:rsidRDefault="009D234B" w:rsidP="009D234B"/>
    <w:p w:rsidR="00062AF2" w:rsidRDefault="00062AF2"/>
    <w:sectPr w:rsidR="00062AF2" w:rsidSect="00491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86280"/>
    <w:multiLevelType w:val="hybridMultilevel"/>
    <w:tmpl w:val="1D940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234B"/>
    <w:rsid w:val="00062AF2"/>
    <w:rsid w:val="000C3E4D"/>
    <w:rsid w:val="001F6A2D"/>
    <w:rsid w:val="0020420C"/>
    <w:rsid w:val="002305A2"/>
    <w:rsid w:val="002C7E67"/>
    <w:rsid w:val="00311B82"/>
    <w:rsid w:val="00407DC5"/>
    <w:rsid w:val="004F1553"/>
    <w:rsid w:val="00523B80"/>
    <w:rsid w:val="006353F9"/>
    <w:rsid w:val="0068353A"/>
    <w:rsid w:val="00785377"/>
    <w:rsid w:val="00923439"/>
    <w:rsid w:val="009D234B"/>
    <w:rsid w:val="00A10CC3"/>
    <w:rsid w:val="00B10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2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D234B"/>
    <w:pPr>
      <w:ind w:left="720"/>
      <w:contextualSpacing/>
    </w:pPr>
    <w:rPr>
      <w:rFonts w:eastAsiaTheme="minorHAnsi"/>
      <w:lang w:eastAsia="en-US"/>
    </w:rPr>
  </w:style>
  <w:style w:type="character" w:customStyle="1" w:styleId="s4">
    <w:name w:val="s4"/>
    <w:uiPriority w:val="99"/>
    <w:rsid w:val="009D234B"/>
  </w:style>
  <w:style w:type="table" w:styleId="a5">
    <w:name w:val="Table Grid"/>
    <w:basedOn w:val="a1"/>
    <w:uiPriority w:val="59"/>
    <w:rsid w:val="009D23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0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0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10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пк4</cp:lastModifiedBy>
  <cp:revision>9</cp:revision>
  <cp:lastPrinted>2018-03-13T08:42:00Z</cp:lastPrinted>
  <dcterms:created xsi:type="dcterms:W3CDTF">2018-02-16T05:06:00Z</dcterms:created>
  <dcterms:modified xsi:type="dcterms:W3CDTF">2018-06-22T11:22:00Z</dcterms:modified>
</cp:coreProperties>
</file>