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21»</w:t>
      </w: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ПРОГРАММА</w:t>
      </w: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РОДИТЕЛЬСКОГО ПРОСВЕЩЕНИЯ</w:t>
      </w:r>
    </w:p>
    <w:p w:rsidR="0050274B" w:rsidRPr="004F7A6E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4F7A6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 МОУ СОШ  № 21</w:t>
      </w:r>
    </w:p>
    <w:p w:rsidR="0050274B" w:rsidRPr="004F7A6E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9071C" w:rsidRPr="0019071C" w:rsidRDefault="0019071C" w:rsidP="0019071C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71C">
        <w:rPr>
          <w:rFonts w:ascii="Times New Roman" w:hAnsi="Times New Roman" w:cs="Times New Roman"/>
          <w:b/>
          <w:bCs/>
          <w:sz w:val="48"/>
          <w:szCs w:val="48"/>
        </w:rPr>
        <w:t>«ШКОЛА – РОДИТЕЛИ – ДЕТИ».</w:t>
      </w:r>
    </w:p>
    <w:p w:rsid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A6E" w:rsidRPr="0050274B" w:rsidRDefault="004F7A6E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74B" w:rsidRPr="0050274B" w:rsidRDefault="0050274B" w:rsidP="0050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Тверь</w:t>
      </w:r>
    </w:p>
    <w:p w:rsidR="00714C31" w:rsidRPr="00B46BEB" w:rsidRDefault="004F7A6E" w:rsidP="00B46BEB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46BEB">
        <w:rPr>
          <w:b/>
          <w:color w:val="000000"/>
        </w:rPr>
        <w:lastRenderedPageBreak/>
        <w:t>Пояснительная записка.</w:t>
      </w:r>
      <w:r w:rsidR="0050274B" w:rsidRPr="00B46BEB">
        <w:rPr>
          <w:b/>
          <w:color w:val="000000"/>
        </w:rPr>
        <w:br/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«Сколько-нибудь успешная воспитательная работа была бы совершенно немыслима, если бы не система педагогического просвещения, повышение педагогической культуры родителей»</w:t>
      </w:r>
      <w:r w:rsidR="004F7A6E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(В.А. Сухомлинский).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как никогда прежде сопряжены государственные и семейные стороны воспитания. Социальное партнёрство школы с семьей - есть стратегическая связь, обусловленная равностью миссии и равностью ответственности  перед государством за воспитание будущего поколения. В Федеральном государственном образовательном стандарте СЕМЬЯ обозначена как базовая национальная ценность.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значительно расширило функции семейного воспитания, предоставив родителям право выбирать место и форму дошкольного, школьного, дополнительного образования, оказав поддержку альтернативной системе обучения.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обществе произошла переориентация ценностных установок и отношений, существенно дезориентировавшая 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рассогласовавшая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воспитания в семье, школе, обществе.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содержание образования и новые технологии обучения, недостаточно знакомые родителям учащихся, а главное, не пропущенные ими в своё время через собственный учебный опыт, вызывают дополнительную напряжённость в отношениях семьи со школой. Суть этих напряжений – в тревоге родителей за успешность ребенка в учебе и росте недоверия к школе.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Изменившиеся социальные условия, расслоение родительской массы на различные социальные группы с собственными образовательными запросами заметно обострили напряжённость взаимоотношений семьи и школы, родителей и детей, родителей и педагогов образовательных учреждений.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требованием развития общества к воспитанию подрастающего поколения в современной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является повышение роли семьи в воспитании и в снижении социальной напряжённости в обществе.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обусловленность воспитания предполагает признание права родителей стать полноправными партнёрами педагогов в воспитании детей, права на специальные педагогические знания.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социальных условиях, когда происходит интенсивное расслоение общества по имущественному признаку, когда родители отчуждены от своих детей и полностью поглощены социально-бытовыми проблемами, когда дети предоставлены самим себе и пресловутой улице и т.п., приобретает особую актуальность проблема приобщения родителей к формированию личности ребёнка.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родительского образования в современных условиях подчеркивается Концепцией духовно-нравственного развития и воспитания личности гражданина России. Семья – одна из необходимых и основных ступеней бытия человека. Именно в семье происходит первичная социализация ребёнка, приобретаются навыки взаимодействия и общения с людьми, формируются образ «Я» и самооценка, самостоятельность и ответственность, а также многое другое, что закладывает фундамент полноценного развития личности. Через жизнедеятельность семьи реализуется связь природного и социального в человеке, обеспечивается переход индивида из биологического состояния к 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становление как личности и индивидуальности. Семья представляет собой особый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институт, от которого во многом зависят стабильность и устойчивость существования общества, в котором происходит физическое и духовное воспроизводство человека.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подходит к семье как субъекту воспитательной деятельности и, следовательно, сосредоточена на роли семьи в формировании личности, на её воспитательном потенциале и образовательных потребностях, на содержании и формах взаимодействия семьи и школы в образовательном процессе.</w:t>
      </w:r>
    </w:p>
    <w:p w:rsidR="0019071C" w:rsidRPr="00B46BEB" w:rsidRDefault="00714C31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– опора и наше утешение на склоне пути, в них источник семейного счастья, смысл жизни.</w:t>
      </w:r>
      <w:r w:rsidR="0019071C"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46BEB">
        <w:rPr>
          <w:rFonts w:ascii="Times New Roman" w:hAnsi="Times New Roman" w:cs="Times New Roman"/>
          <w:sz w:val="24"/>
          <w:szCs w:val="24"/>
        </w:rPr>
        <w:t xml:space="preserve"> обеспечение взаимопонимания и </w:t>
      </w:r>
      <w:proofErr w:type="spellStart"/>
      <w:r w:rsidRPr="00B46BEB">
        <w:rPr>
          <w:rFonts w:ascii="Times New Roman" w:hAnsi="Times New Roman" w:cs="Times New Roman"/>
          <w:sz w:val="24"/>
          <w:szCs w:val="24"/>
        </w:rPr>
        <w:t>однонаправленности</w:t>
      </w:r>
      <w:proofErr w:type="spellEnd"/>
      <w:r w:rsidRPr="00B46BEB">
        <w:rPr>
          <w:rFonts w:ascii="Times New Roman" w:hAnsi="Times New Roman" w:cs="Times New Roman"/>
          <w:sz w:val="24"/>
          <w:szCs w:val="24"/>
        </w:rPr>
        <w:t xml:space="preserve"> стремлений школы и семьи в развитии личности ребенка, мотивов его учения, ценностных ориентаций; раскрытие его индивидуальности, творческого потенциала.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обеспечить открытость школы для родителей, для  формирования адекватного представления родителей о работе школы;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создать партнерские отношения формы взаимоотношений с родителями, включающих взаимную ответственность педагогического и родительского коллектива;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согласовывать действия родителей и школы по формированию личности ребенка;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стремиться к достижению единства в требованиях школы и семьи к детям;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стремиться к максимальному развитию воспитательной активности родителей в семье и школе;</w:t>
      </w:r>
    </w:p>
    <w:p w:rsidR="0019071C" w:rsidRPr="00B46BEB" w:rsidRDefault="0019071C" w:rsidP="00B46B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способствовать педагогическому просвещению родителей.</w:t>
      </w:r>
    </w:p>
    <w:p w:rsidR="004F7A6E" w:rsidRPr="00B46BEB" w:rsidRDefault="004F7A6E" w:rsidP="00B46B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оптимальной родительской позиции.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Принципы: 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уважение личности ребенка;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открытость, обеспечивающая тесный контакт с семьей;</w:t>
      </w:r>
    </w:p>
    <w:p w:rsidR="0019071C" w:rsidRPr="00B46BEB" w:rsidRDefault="0019071C" w:rsidP="00B46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системность в организации жизнедеятельности детей.</w:t>
      </w:r>
    </w:p>
    <w:p w:rsidR="00714C31" w:rsidRPr="00B46BEB" w:rsidRDefault="00714C31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отслеживания эффективности предложенной программы: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Уровень и степень добровольной вовлеченности родителей в мероприятия «Родительского университета».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Изменение отношения к воспитательному процессу родителей: снижение или отсутствие случаев жестокого обращения с детьми.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Оптимизация внутрисемейных отношений: снижение частоты конфликтных ситуаций в системе «родитель – подросток (ребенок)».</w:t>
      </w:r>
    </w:p>
    <w:p w:rsidR="00714C31" w:rsidRPr="00B46BEB" w:rsidRDefault="00714C31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</w:t>
      </w:r>
      <w:r w:rsidRPr="00B46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19071C" w:rsidRPr="00B46BEB" w:rsidRDefault="00714C31" w:rsidP="00B46BE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учащихся МОУ СОШ № 21.</w:t>
      </w:r>
      <w:r w:rsidR="0019071C"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71C" w:rsidRPr="00B46BEB" w:rsidRDefault="0019071C" w:rsidP="00B46B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Этапы развития социального партнерства.                                                                                                   </w:t>
      </w:r>
      <w:r w:rsidRPr="00B46BEB">
        <w:rPr>
          <w:rFonts w:ascii="Times New Roman" w:hAnsi="Times New Roman" w:cs="Times New Roman"/>
          <w:sz w:val="24"/>
          <w:szCs w:val="24"/>
        </w:rPr>
        <w:t>1-ый этап: знакомство – определение общих целей.                                                                 2-ой этап: совместная деятельность.                                                                                                             3-ий этап: партнерство.</w:t>
      </w:r>
    </w:p>
    <w:p w:rsidR="004F7A6E" w:rsidRPr="00B46BEB" w:rsidRDefault="004F7A6E" w:rsidP="00B46B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Отличительной особенностью данной программы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родительству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включающий повышение уровня следующих родительских компетенций: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компетентность (качество действий родителей, обеспечивающих эффективное решение психологических проблем и типичных задач, возникающих в реальных ситуациях семейной жизни и детско-родительских отношениях; владение основами психологических знаний о возрастных особенностях развития ребенка, формировании личности, развитии способностей детей; создание благоприятной психологической среды для развития личности ребенка с использованием жизненного опыта, основ психологических знаний, общепризнанных ценностей);</w:t>
      </w:r>
      <w:proofErr w:type="gramEnd"/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компетентность (качество действий родителей, обеспечивающих эффективное решение педагогических задач, связанных с воспитанием и развитием ребенка в условиях семьи с учетом его возрастных и личностных особенностей);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коммуникативная компетентность (качество действий родителей, обеспечивающих эффективное взаимодействие с детьми и другими членами семьи; владение навыками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ассертивного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умения грамотно разрешать семейные конфликты и напряженные ситуации; владение навыками активного слушания, аргументации и убеждения; повышение уровня коммуникативной культуры, в т.ч. в детско-родительских отношениях);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компетентность (качество действий родителей, обеспечивающих эффективное восприятие и оценку информации, поступающей в информационное пространство семьи из средств массовой информации, книг и других источников; эффективный поиск, структурирование информации, ее адаптация к восприятию ребенком; отбор и синтез информации в соответствии с системой приоритетов, ориентированных на физическое и психическое здоровье ребенка, толерантное отношение к окружающим, культуру половых отношений, ценность человеческой жизни;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владение навыками информационной этики в детско-родительских отношениях);</w:t>
      </w:r>
    </w:p>
    <w:p w:rsidR="004F7A6E" w:rsidRPr="00B46BEB" w:rsidRDefault="004F7A6E" w:rsidP="00B46BE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компетентность (качество действий родителей, обеспечивающих высокий уровень правовой культуры в семейной жизни и детско-родительских отношениях, основанный на знании международного, российского и областного законодательства, регулирующего общественные отношения в сфере семьи и брака, защиты прав ребенка, образования).</w:t>
      </w:r>
      <w:proofErr w:type="gramEnd"/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школы и родителей: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конференции;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родительский лекторий;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Дни открытых уроков;</w:t>
      </w:r>
    </w:p>
    <w:p w:rsidR="0019071C" w:rsidRPr="00B46BEB" w:rsidRDefault="0019071C" w:rsidP="00B46B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Турниры, праздники.</w:t>
      </w:r>
    </w:p>
    <w:p w:rsidR="00B46BEB" w:rsidRDefault="00B46BEB" w:rsidP="00B46BEB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19DE" w:rsidRPr="00B46BEB" w:rsidRDefault="00D819DE" w:rsidP="00B46BEB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мероприятия по реализации программы. </w:t>
      </w:r>
    </w:p>
    <w:p w:rsidR="0019071C" w:rsidRPr="00B46BEB" w:rsidRDefault="0019071C" w:rsidP="00B46BEB">
      <w:pPr>
        <w:pStyle w:val="a8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Виды совместной деятельности:</w:t>
      </w:r>
    </w:p>
    <w:tbl>
      <w:tblPr>
        <w:tblStyle w:val="a7"/>
        <w:tblW w:w="9923" w:type="dxa"/>
        <w:tblInd w:w="-459" w:type="dxa"/>
        <w:tblLayout w:type="fixed"/>
        <w:tblLook w:val="01E0"/>
      </w:tblPr>
      <w:tblGrid>
        <w:gridCol w:w="2127"/>
        <w:gridCol w:w="7796"/>
      </w:tblGrid>
      <w:tr w:rsidR="0019071C" w:rsidRPr="00B46BEB" w:rsidTr="00823C07">
        <w:trPr>
          <w:trHeight w:val="3481"/>
        </w:trPr>
        <w:tc>
          <w:tcPr>
            <w:tcW w:w="2127" w:type="dxa"/>
          </w:tcPr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>Образовательно-просветительская деятельность.</w:t>
            </w:r>
            <w:r w:rsidRPr="00B46BEB">
              <w:rPr>
                <w:b/>
                <w:bCs/>
                <w:sz w:val="24"/>
                <w:szCs w:val="24"/>
              </w:rPr>
              <w:t>                         </w:t>
            </w: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819DE" w:rsidRPr="00B46BEB" w:rsidRDefault="0019071C" w:rsidP="00B46BEB">
            <w:pPr>
              <w:jc w:val="both"/>
              <w:rPr>
                <w:color w:val="000000"/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Информирование родителей об основных направлениях развития школы, о теме  и этапах экспериментальной работы; о результатах работы школы, ее достижениях – на родительских собраниях, на публичных отчетах.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Дни открытых дверей.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Школьная научно-практическая конференция (совместно с родителями).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Ознакомление родителей с итогами успеваемости учащихся, результатами достижения учащихся.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D819DE" w:rsidRPr="00B46BEB">
              <w:rPr>
                <w:sz w:val="24"/>
                <w:szCs w:val="24"/>
              </w:rPr>
              <w:t xml:space="preserve">Взаимодействие - </w:t>
            </w:r>
            <w:r w:rsidR="00E6133A" w:rsidRPr="00B46BEB">
              <w:rPr>
                <w:sz w:val="24"/>
                <w:szCs w:val="24"/>
              </w:rPr>
              <w:t>Ц</w:t>
            </w:r>
            <w:r w:rsidRPr="00B46BEB">
              <w:rPr>
                <w:sz w:val="24"/>
                <w:szCs w:val="24"/>
              </w:rPr>
              <w:t xml:space="preserve">ентр </w:t>
            </w:r>
            <w:proofErr w:type="gramStart"/>
            <w:r w:rsidRPr="00B46BEB">
              <w:rPr>
                <w:sz w:val="24"/>
                <w:szCs w:val="24"/>
              </w:rPr>
              <w:t>медико-психологической</w:t>
            </w:r>
            <w:proofErr w:type="gramEnd"/>
            <w:r w:rsidRPr="00B46BEB">
              <w:rPr>
                <w:sz w:val="24"/>
                <w:szCs w:val="24"/>
              </w:rPr>
              <w:t xml:space="preserve"> помощь для детей и подростков (областной наркологический диспансер). </w:t>
            </w:r>
            <w:r w:rsidR="00D819DE" w:rsidRPr="00B46BEB">
              <w:rPr>
                <w:color w:val="000000"/>
                <w:sz w:val="24"/>
                <w:szCs w:val="24"/>
              </w:rPr>
              <w:t>Родительский лекторий. «Уровень готовности учащихся 1 класса к обучению в школе. Адаптация 1-классников. Особенности психологического развития детей 6-7 лет». «Уровень  социально – психологической готовности детей к обучению в школе». «Подростковый возраст – переживаем вместе». «Старший подростковый возраст. Становление личности». «Усиление мер безопасности за жизнью и здоровьем детей». «Организация режима дня ребенка».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</w:t>
            </w:r>
            <w:r w:rsidR="00D819DE" w:rsidRPr="00B46BEB">
              <w:rPr>
                <w:color w:val="000000"/>
                <w:sz w:val="24"/>
                <w:szCs w:val="24"/>
              </w:rPr>
              <w:t xml:space="preserve">«Результаты адаптации пятиклассников к среднему звену школы». «Профессиональная направленность учащихся».   «Психологические особенности учащихся начальной школы». «Родительская ответственность за воспитание и развитие детей».  «Наркомания. Как противостоять проблеме современного общества?» </w:t>
            </w:r>
            <w:r w:rsidR="00D819DE" w:rsidRPr="00B46BEB">
              <w:rPr>
                <w:color w:val="000000"/>
                <w:sz w:val="24"/>
                <w:szCs w:val="24"/>
              </w:rPr>
              <w:lastRenderedPageBreak/>
              <w:t xml:space="preserve"> Беседа-диспут. </w:t>
            </w:r>
          </w:p>
          <w:p w:rsidR="0019071C" w:rsidRPr="00B46BEB" w:rsidRDefault="00D819DE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 xml:space="preserve">«Справляемся со своими эмоциями». Занятие с элементами тренинга. </w:t>
            </w:r>
            <w:r w:rsidRPr="00B46BEB">
              <w:rPr>
                <w:sz w:val="24"/>
                <w:szCs w:val="24"/>
              </w:rPr>
              <w:t xml:space="preserve"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 Организация разъяснительной работы с родителями о необходимости установления на домашние компьютеры программы «Родительский контроль», ограничивающей доступ несовершеннолетних </w:t>
            </w:r>
            <w:proofErr w:type="gramStart"/>
            <w:r w:rsidRPr="00B46BEB">
              <w:rPr>
                <w:sz w:val="24"/>
                <w:szCs w:val="24"/>
              </w:rPr>
              <w:t>к</w:t>
            </w:r>
            <w:proofErr w:type="gramEnd"/>
            <w:r w:rsidRPr="00B46BEB">
              <w:rPr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sz w:val="24"/>
                <w:szCs w:val="24"/>
              </w:rPr>
              <w:t>интернет</w:t>
            </w:r>
            <w:proofErr w:type="gramEnd"/>
            <w:r w:rsidRPr="00B46BEB">
              <w:rPr>
                <w:sz w:val="24"/>
                <w:szCs w:val="24"/>
              </w:rPr>
              <w:t xml:space="preserve"> – сайтам, способным оказать на подростков  негативное влияние. 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jc w:val="both"/>
              <w:rPr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lastRenderedPageBreak/>
              <w:t>Художественно-трудовая деятельность.</w:t>
            </w: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Совместные субботники по благоустройству территории школы, уборки помещений школы.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Озеленение школьной территории совместно с родителями.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Оформление кабинетов</w:t>
            </w:r>
            <w:r w:rsidR="00815287" w:rsidRPr="00B46BEB">
              <w:rPr>
                <w:sz w:val="24"/>
                <w:szCs w:val="24"/>
              </w:rPr>
              <w:t xml:space="preserve">, помощь в ремонтных работах. </w:t>
            </w:r>
            <w:r w:rsidRPr="00B46BEB">
              <w:rPr>
                <w:sz w:val="24"/>
                <w:szCs w:val="24"/>
              </w:rPr>
              <w:t>Оформление школьных коридоров, генеральные уборки.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 xml:space="preserve">Организационно - </w:t>
            </w:r>
            <w:proofErr w:type="spellStart"/>
            <w:r w:rsidRPr="00B46BEB">
              <w:rPr>
                <w:bCs/>
                <w:sz w:val="24"/>
                <w:szCs w:val="24"/>
              </w:rPr>
              <w:t>досуговая</w:t>
            </w:r>
            <w:proofErr w:type="spellEnd"/>
            <w:r w:rsidRPr="00B46BEB">
              <w:rPr>
                <w:bCs/>
                <w:sz w:val="24"/>
                <w:szCs w:val="24"/>
              </w:rPr>
              <w:t>  деятельность.</w:t>
            </w: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Классный час «Традиции нашей семьи».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«Папа, мама, я – читающая семья».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Организация временных кружков по интересам.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Pr="00B46BEB">
              <w:rPr>
                <w:sz w:val="24"/>
                <w:szCs w:val="24"/>
              </w:rPr>
              <w:t>Классные часы: «Встречи с интересными людьми».</w:t>
            </w:r>
            <w:r w:rsidR="00815287" w:rsidRPr="00B46BEB">
              <w:rPr>
                <w:sz w:val="24"/>
                <w:szCs w:val="24"/>
              </w:rPr>
              <w:t xml:space="preserve"> Выставки семейного творчества. </w:t>
            </w:r>
            <w:r w:rsidRPr="00B46BEB">
              <w:rPr>
                <w:sz w:val="24"/>
                <w:szCs w:val="24"/>
              </w:rPr>
              <w:t>Туристско-краеведческая совместная работа.</w:t>
            </w:r>
          </w:p>
        </w:tc>
      </w:tr>
      <w:tr w:rsidR="0019071C" w:rsidRPr="00B46BEB" w:rsidTr="00823C07">
        <w:trPr>
          <w:trHeight w:val="1128"/>
        </w:trPr>
        <w:tc>
          <w:tcPr>
            <w:tcW w:w="2127" w:type="dxa"/>
          </w:tcPr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Профориента</w:t>
            </w:r>
            <w:proofErr w:type="spellEnd"/>
          </w:p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ционная</w:t>
            </w:r>
            <w:proofErr w:type="spellEnd"/>
            <w:r w:rsidRPr="00B46BEB">
              <w:rPr>
                <w:bCs/>
                <w:sz w:val="24"/>
                <w:szCs w:val="24"/>
              </w:rPr>
              <w:t xml:space="preserve"> деятельность</w:t>
            </w:r>
          </w:p>
          <w:p w:rsidR="0019071C" w:rsidRPr="00B46BEB" w:rsidRDefault="0019071C" w:rsidP="00B46BEB">
            <w:pPr>
              <w:jc w:val="both"/>
              <w:rPr>
                <w:bCs/>
                <w:sz w:val="24"/>
                <w:szCs w:val="24"/>
              </w:rPr>
            </w:pPr>
          </w:p>
          <w:p w:rsidR="0019071C" w:rsidRPr="00B46BEB" w:rsidRDefault="0019071C" w:rsidP="00B46BE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Дни музея</w:t>
            </w:r>
            <w:r w:rsidR="00815287" w:rsidRPr="00B46BEB">
              <w:rPr>
                <w:sz w:val="24"/>
                <w:szCs w:val="24"/>
              </w:rPr>
              <w:t xml:space="preserve">. </w:t>
            </w:r>
            <w:r w:rsidRPr="00B46BEB">
              <w:rPr>
                <w:sz w:val="24"/>
                <w:szCs w:val="24"/>
              </w:rPr>
              <w:t>Беседы психолога о правильном выборе профессии.</w:t>
            </w:r>
          </w:p>
          <w:p w:rsidR="0019071C" w:rsidRPr="00B46BEB" w:rsidRDefault="0019071C" w:rsidP="00B46BEB">
            <w:pPr>
              <w:jc w:val="both"/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Организация экскурсий на предприятия, заводы, училища.</w:t>
            </w:r>
          </w:p>
          <w:p w:rsidR="0019071C" w:rsidRPr="00B46BEB" w:rsidRDefault="0019071C" w:rsidP="00B46BEB">
            <w:pPr>
              <w:jc w:val="both"/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Рассказы родителей о своих профессиях</w:t>
            </w:r>
            <w:r w:rsidR="00815287" w:rsidRPr="00B46BEB">
              <w:rPr>
                <w:sz w:val="24"/>
                <w:szCs w:val="24"/>
              </w:rPr>
              <w:t xml:space="preserve">. </w:t>
            </w:r>
            <w:r w:rsidRPr="00B46BEB">
              <w:rPr>
                <w:sz w:val="24"/>
                <w:szCs w:val="24"/>
              </w:rPr>
              <w:t>«Папа, мама, я – спортивная семья».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E6133A" w:rsidRPr="00B46BEB">
              <w:rPr>
                <w:sz w:val="24"/>
                <w:szCs w:val="24"/>
              </w:rPr>
              <w:t>Включение в</w:t>
            </w:r>
            <w:r w:rsidR="00E6133A" w:rsidRPr="00B46BEB">
              <w:rPr>
                <w:b/>
                <w:sz w:val="24"/>
                <w:szCs w:val="24"/>
              </w:rPr>
              <w:t xml:space="preserve"> </w:t>
            </w:r>
            <w:r w:rsidR="00E6133A" w:rsidRPr="00B46BEB">
              <w:rPr>
                <w:sz w:val="24"/>
                <w:szCs w:val="24"/>
              </w:rPr>
              <w:t>Проект «Билет в будущее».</w:t>
            </w:r>
            <w:r w:rsidR="00815287" w:rsidRPr="00B46BEB">
              <w:rPr>
                <w:sz w:val="24"/>
                <w:szCs w:val="24"/>
              </w:rPr>
              <w:t xml:space="preserve">           </w:t>
            </w:r>
          </w:p>
        </w:tc>
      </w:tr>
      <w:tr w:rsidR="0019071C" w:rsidRPr="00B46BEB" w:rsidTr="00823C07">
        <w:trPr>
          <w:trHeight w:val="725"/>
        </w:trPr>
        <w:tc>
          <w:tcPr>
            <w:tcW w:w="2127" w:type="dxa"/>
          </w:tcPr>
          <w:p w:rsidR="0019071C" w:rsidRPr="00B46BEB" w:rsidRDefault="0019071C" w:rsidP="00B46BEB">
            <w:pPr>
              <w:rPr>
                <w:bCs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>Спортивная деятельность.</w:t>
            </w:r>
          </w:p>
        </w:tc>
        <w:tc>
          <w:tcPr>
            <w:tcW w:w="7796" w:type="dxa"/>
          </w:tcPr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Совместные соревнования родителей, учащихся, учителей.</w:t>
            </w:r>
          </w:p>
          <w:p w:rsidR="0019071C" w:rsidRPr="00B46BEB" w:rsidRDefault="0019071C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Дни здоровья.</w:t>
            </w:r>
          </w:p>
        </w:tc>
      </w:tr>
      <w:tr w:rsidR="0019071C" w:rsidRPr="00B46BEB" w:rsidTr="00823C07">
        <w:tc>
          <w:tcPr>
            <w:tcW w:w="2127" w:type="dxa"/>
          </w:tcPr>
          <w:p w:rsidR="0019071C" w:rsidRPr="00B46BEB" w:rsidRDefault="0019071C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46BEB">
              <w:rPr>
                <w:bCs/>
                <w:sz w:val="24"/>
                <w:szCs w:val="24"/>
              </w:rPr>
              <w:t>Психолого</w:t>
            </w:r>
            <w:proofErr w:type="spellEnd"/>
            <w:r w:rsidRPr="00B46BEB">
              <w:rPr>
                <w:bCs/>
                <w:sz w:val="24"/>
                <w:szCs w:val="24"/>
              </w:rPr>
              <w:t xml:space="preserve"> - педагогическое просвещение</w:t>
            </w:r>
          </w:p>
        </w:tc>
        <w:tc>
          <w:tcPr>
            <w:tcW w:w="7796" w:type="dxa"/>
          </w:tcPr>
          <w:p w:rsidR="00815287" w:rsidRPr="00B46BEB" w:rsidRDefault="00D819DE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bCs/>
                <w:sz w:val="24"/>
                <w:szCs w:val="24"/>
              </w:rPr>
              <w:t xml:space="preserve">Общешкольные и классные родительские собрания </w:t>
            </w:r>
            <w:proofErr w:type="gramStart"/>
            <w:r w:rsidRPr="00B46BEB">
              <w:rPr>
                <w:sz w:val="24"/>
                <w:szCs w:val="24"/>
              </w:rPr>
              <w:t>со</w:t>
            </w:r>
            <w:proofErr w:type="gramEnd"/>
            <w:r w:rsidRPr="00B46BEB">
              <w:rPr>
                <w:sz w:val="24"/>
                <w:szCs w:val="24"/>
              </w:rPr>
              <w:t xml:space="preserve"> включением вопросов: «БДД с привлечением работников ГИПДД»,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B46BEB">
              <w:rPr>
                <w:sz w:val="24"/>
                <w:szCs w:val="24"/>
              </w:rPr>
              <w:t>психоактивных</w:t>
            </w:r>
            <w:proofErr w:type="spellEnd"/>
            <w:r w:rsidRPr="00B46BEB">
              <w:rPr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="00815287" w:rsidRPr="00B46BEB">
              <w:rPr>
                <w:sz w:val="24"/>
                <w:szCs w:val="24"/>
              </w:rPr>
              <w:t xml:space="preserve"> </w:t>
            </w:r>
            <w:r w:rsidR="0019071C" w:rsidRPr="00B46BEB">
              <w:rPr>
                <w:bCs/>
                <w:sz w:val="24"/>
                <w:szCs w:val="24"/>
              </w:rPr>
              <w:t>Выпуск информационных буклетов.</w:t>
            </w:r>
            <w:r w:rsidRPr="00B46BEB">
              <w:rPr>
                <w:bCs/>
                <w:sz w:val="24"/>
                <w:szCs w:val="24"/>
              </w:rPr>
              <w:t xml:space="preserve"> Информация через сайт школы. 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Детский стресс: причины, проявления. Как уберечь ребенка от зависимостей? Жестокость в детской среде. Виртуальная жизнь подростка. Особенности детской и подростковой психологии. Как помочь ребенку адаптироваться к школе? Как выявлять и развивать способности ребенка? Семейная среда как источник развития ребенка. Как меняется личность? Я не узнаю своего ребенка. Система детско-родительских отношений. Внимание, конфликт!</w:t>
            </w:r>
          </w:p>
          <w:p w:rsidR="00815287" w:rsidRPr="00B46BEB" w:rsidRDefault="00815287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 xml:space="preserve">Секреты воспитания. Скоро экзамены. Как помочь ребенку преодолеть </w:t>
            </w:r>
            <w:proofErr w:type="spellStart"/>
            <w:r w:rsidRPr="00B46BEB">
              <w:rPr>
                <w:color w:val="000000"/>
                <w:sz w:val="24"/>
                <w:szCs w:val="24"/>
              </w:rPr>
              <w:t>страх</w:t>
            </w:r>
            <w:proofErr w:type="gramStart"/>
            <w:r w:rsidRPr="00B46BEB">
              <w:rPr>
                <w:color w:val="000000"/>
                <w:sz w:val="24"/>
                <w:szCs w:val="24"/>
              </w:rPr>
              <w:t>?К</w:t>
            </w:r>
            <w:proofErr w:type="gramEnd"/>
            <w:r w:rsidRPr="00B46BEB">
              <w:rPr>
                <w:color w:val="000000"/>
                <w:sz w:val="24"/>
                <w:szCs w:val="24"/>
              </w:rPr>
              <w:t>акими</w:t>
            </w:r>
            <w:proofErr w:type="spellEnd"/>
            <w:r w:rsidRPr="00B46BEB">
              <w:rPr>
                <w:color w:val="000000"/>
                <w:sz w:val="24"/>
                <w:szCs w:val="24"/>
              </w:rPr>
              <w:t xml:space="preserve"> родителями станут наши дети?</w:t>
            </w:r>
          </w:p>
          <w:p w:rsidR="0019071C" w:rsidRPr="00B46BEB" w:rsidRDefault="00815287" w:rsidP="00B46BEB">
            <w:pPr>
              <w:shd w:val="clear" w:color="auto" w:fill="FFFFFF"/>
              <w:rPr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Как помочь ребенку выбрать профессию?</w:t>
            </w:r>
          </w:p>
        </w:tc>
      </w:tr>
      <w:tr w:rsidR="00D819DE" w:rsidRPr="00B46BEB" w:rsidTr="00823C07">
        <w:tc>
          <w:tcPr>
            <w:tcW w:w="2127" w:type="dxa"/>
          </w:tcPr>
          <w:p w:rsidR="00D819DE" w:rsidRPr="00B46BEB" w:rsidRDefault="00D819DE" w:rsidP="00B46BE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B46BEB">
              <w:rPr>
                <w:bCs/>
                <w:color w:val="000000"/>
                <w:sz w:val="24"/>
                <w:szCs w:val="24"/>
              </w:rPr>
              <w:t>Диагностические мероприятия.</w:t>
            </w:r>
          </w:p>
          <w:p w:rsidR="00D819DE" w:rsidRPr="00B46BEB" w:rsidRDefault="00D819DE" w:rsidP="00B46BEB">
            <w:pPr>
              <w:tabs>
                <w:tab w:val="left" w:pos="111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D819DE" w:rsidRPr="00B46BEB" w:rsidRDefault="00D819DE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Анкетирование родителей учащихся, для определения тематики на учебный год.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 Анкетирование - </w:t>
            </w:r>
            <w:r w:rsidRPr="00B46BEB">
              <w:rPr>
                <w:color w:val="000000"/>
                <w:sz w:val="24"/>
                <w:szCs w:val="24"/>
              </w:rPr>
              <w:t>«Информированность родителей о занятиях детей». «Насколько вы ответственный родитель?» «Подро</w:t>
            </w:r>
            <w:r w:rsidR="00815287" w:rsidRPr="00B46BEB">
              <w:rPr>
                <w:color w:val="000000"/>
                <w:sz w:val="24"/>
                <w:szCs w:val="24"/>
              </w:rPr>
              <w:t>стки о родителях»,</w:t>
            </w:r>
            <w:r w:rsidRPr="00B46BEB">
              <w:rPr>
                <w:color w:val="000000"/>
                <w:sz w:val="24"/>
                <w:szCs w:val="24"/>
              </w:rPr>
              <w:t xml:space="preserve"> Уровень потребности родителей в психолого-педагогических зн</w:t>
            </w:r>
            <w:r w:rsidR="00815287" w:rsidRPr="00B46BEB">
              <w:rPr>
                <w:color w:val="000000"/>
                <w:sz w:val="24"/>
                <w:szCs w:val="24"/>
              </w:rPr>
              <w:t xml:space="preserve">аниях (методика Р.В. </w:t>
            </w:r>
            <w:proofErr w:type="spellStart"/>
            <w:r w:rsidR="00815287" w:rsidRPr="00B46BEB">
              <w:rPr>
                <w:color w:val="000000"/>
                <w:sz w:val="24"/>
                <w:szCs w:val="24"/>
              </w:rPr>
              <w:t>Овчаровой</w:t>
            </w:r>
            <w:proofErr w:type="spellEnd"/>
            <w:r w:rsidR="00815287" w:rsidRPr="00B46BEB">
              <w:rPr>
                <w:color w:val="000000"/>
                <w:sz w:val="24"/>
                <w:szCs w:val="24"/>
              </w:rPr>
              <w:t xml:space="preserve">). </w:t>
            </w:r>
            <w:r w:rsidRPr="00B46BEB">
              <w:rPr>
                <w:color w:val="000000"/>
                <w:sz w:val="24"/>
                <w:szCs w:val="24"/>
              </w:rPr>
              <w:t xml:space="preserve">        </w:t>
            </w:r>
          </w:p>
          <w:p w:rsidR="00D819DE" w:rsidRPr="00B46BEB" w:rsidRDefault="00D819DE" w:rsidP="00B46BE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lastRenderedPageBreak/>
              <w:t>Уровень педагогической компетентности и удовлетворенности родителей (методика И.А. Хоменко).</w:t>
            </w:r>
          </w:p>
        </w:tc>
      </w:tr>
      <w:tr w:rsidR="00815287" w:rsidRPr="00B46BEB" w:rsidTr="00823C07">
        <w:tc>
          <w:tcPr>
            <w:tcW w:w="2127" w:type="dxa"/>
          </w:tcPr>
          <w:p w:rsidR="00815287" w:rsidRPr="00B46BEB" w:rsidRDefault="00815287" w:rsidP="00B46BE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6BEB">
              <w:rPr>
                <w:bCs/>
                <w:color w:val="000000"/>
                <w:sz w:val="24"/>
                <w:szCs w:val="24"/>
              </w:rPr>
              <w:lastRenderedPageBreak/>
              <w:t>Профилактические  мероприятия.</w:t>
            </w:r>
            <w:r w:rsidRPr="00B46BEB">
              <w:rPr>
                <w:color w:val="000000"/>
                <w:sz w:val="24"/>
                <w:szCs w:val="24"/>
              </w:rPr>
              <w:t xml:space="preserve"> Консультация. </w:t>
            </w:r>
          </w:p>
          <w:p w:rsidR="00B46BEB" w:rsidRPr="00B46BEB" w:rsidRDefault="00B46BEB" w:rsidP="00B46BEB">
            <w:pPr>
              <w:rPr>
                <w:sz w:val="24"/>
                <w:szCs w:val="24"/>
              </w:rPr>
            </w:pPr>
            <w:r w:rsidRPr="00B46BEB">
              <w:rPr>
                <w:sz w:val="24"/>
                <w:szCs w:val="24"/>
              </w:rPr>
              <w:t>Совет Профилактики (работа с трудными учащимися).</w:t>
            </w:r>
          </w:p>
          <w:p w:rsidR="00815287" w:rsidRPr="00B46BEB" w:rsidRDefault="00815287" w:rsidP="00B46BE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815287" w:rsidRPr="00B46BEB" w:rsidRDefault="00815287" w:rsidP="00B46BE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815287" w:rsidRPr="00B46BEB" w:rsidRDefault="00815287" w:rsidP="003033F4">
            <w:pPr>
              <w:rPr>
                <w:color w:val="000000"/>
                <w:sz w:val="24"/>
                <w:szCs w:val="24"/>
              </w:rPr>
            </w:pPr>
            <w:r w:rsidRPr="00B46BEB">
              <w:rPr>
                <w:color w:val="000000"/>
                <w:sz w:val="24"/>
                <w:szCs w:val="24"/>
              </w:rPr>
              <w:t>«Как помочь детям сказать: «Нет!» употреблению ПАВ?» «Воспитываем в детях ответственность за свое поведение».   «Ограниченные возможности здоровья – жизнь без ограничений».  «Одаренный ребенок, что делать?»   «Рекомендации по взаимоотношениям  с детьми старшего подросткового возраста».  «Умения и навыки, приобретенные учащимися к концу 1 класса».  </w:t>
            </w:r>
            <w:r w:rsidRPr="00B46BEB">
              <w:rPr>
                <w:sz w:val="24"/>
                <w:szCs w:val="24"/>
              </w:rPr>
              <w:t>Консультации родителями учащихся по учебным проблемам.</w:t>
            </w:r>
            <w:r w:rsidR="00B46BEB" w:rsidRPr="00497FB8">
              <w:rPr>
                <w:sz w:val="28"/>
                <w:szCs w:val="28"/>
              </w:rPr>
              <w:t xml:space="preserve"> </w:t>
            </w:r>
            <w:r w:rsidR="00B46BEB" w:rsidRPr="003033F4">
              <w:rPr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  <w:r w:rsidR="003033F4" w:rsidRPr="00497FB8">
              <w:rPr>
                <w:sz w:val="28"/>
                <w:szCs w:val="28"/>
              </w:rPr>
              <w:t xml:space="preserve"> </w:t>
            </w:r>
            <w:r w:rsidR="003033F4" w:rsidRPr="003033F4">
              <w:rPr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</w:tr>
    </w:tbl>
    <w:p w:rsidR="0019071C" w:rsidRPr="00B46BEB" w:rsidRDefault="0019071C" w:rsidP="00B46B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Нетрадиционные формы реализации программы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семейном кругу (анкетирование родителей, индивидуальная помощь семьям через консультации, демонстрация материалов, встреча с врачами, психологами,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юристами);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семейное письмо (встреча с родителями и обсуждение проблем семейного воспитания);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вечер большой семьи (принимают участие родители, школьники, педагоги; организация отдыха: игры);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альбом-эстафета (из опыта организации отдыха в семье);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семейная копилка (подбор материалов из опыта семейного воспитания);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аукцион идей семейной педагогики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азбука семейного воспитания (обсуждение проблем, трудностей воспитания детей в семьях, выступления специалистов-врачей, юристов, психологов, оказание родителям индивидуальной помощи);</w:t>
      </w:r>
    </w:p>
    <w:p w:rsidR="004F7A6E" w:rsidRPr="00B46BEB" w:rsidRDefault="004F7A6E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дни доверия (в определенные дни педагоги, врач-психолог.)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общешкольных родительских собраний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Здоровым быть классно!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ЗОЖ. Здоровье и факторы его определяющие. Безопасность. Общественное здоровье, индивидуальное здоровье. Маркеры оценки. Факторы риска нарушения здоровья. Положительные примеры ведения ЗОЖ.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пространство. Профилактика болезней органов дыхания, травматизма, инфекционных заболеваний, предупреждение употребления алкоголя. Основные показатели здоровья детского населения (заболеваемость, инвалидность, смертность). Популяционные риски для здоровья детей и подростков. «Школьные болезни», социально значимые заболевания, болезни цивилизации, ведущие факторы риска нарушения здоровья в условиях образовательного учреждения, вопросы профилактики. Понятие «психическое здоровье». Критерии психического здоровья. Основные проблемы нарушения психического здоровья.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образовательный ресурс для всей семьи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детей: цели, принципы, стратегия развития. Презентация дополнительных общеобразовательных программ для детей и взрослых.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семейного воспитания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в народной культуре и науке. Типы семей: «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патриархальная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(традиционная»); 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детоцентристская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(современная»); «супружеская» («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пост-современная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Влияние семьи на ребенка.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компоненты структуры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Ответственное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воспитание. Компоненты семейного воспитания. Проблемы семейного воспитания.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Содержание занятий с родителями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Занятия с родителями детей начального школьного возраста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Детский стресс: причины, проявления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стрессоустойчивость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Особенности высшей нервной деятельности, их учет.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принятие ребенка взрослыми. Наиболее травмирующие жизненные ситуации (ситуации обиды, подпадания под манипуляцию; развода родителей; потери близкого) и пути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стрессом. Школьные стрессы. Приемы конструктивного выхода из стрессовых ситуаций. Как помочь справиться с тревогой. Приемы концентрации внимания и приемы расслабления в стрессовой ситуации.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адаптироваться к школе?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Слагаемые готовности к школьному обучению (психологическая и физическая готовность к школе). Долго ли длится адаптация? Основные проблемы адаптационного периода. Пути профилактики и преодоления трудностей адаптационного периода. Темперамент ребенка и его проявления в учебной деятельности и поведении. Левши и правши.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это такое и как помочь ребенку. Рабочее место ребенка в школе и дома. Физические нагрузки на ребенка, двигательный режим в школе и дома. Как помочь ребенку справиться с тревогой. Как общаться с учителем.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выявлять и развивать способности ребенка?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задатки, способности и склонности. Как можно выявить способности ребенка (наблюдение, анализ продуктов деятельности, экспертная оценка, консультации специалистов). Что могут сделать родители для развития способностей ребенка: создание творческой развивающей среды в семье (чтение, экскурсии, занятия спортом и т.д.), совместный выбор направлений дополнительного образования ребенка, поддержка интересов и успехов ребенка. Одаренный ребенок в семье, особенности личности и развития.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Семейная среда как источник развития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 – важнейший институт социализации личности Роль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социализаторов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детей. Роль матери в социализации детей. Роль отца в социализации детей. Бабушки и дедушки. Братья и сестры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2.2.Занятия с родителями детей среднего школьного возраста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 ребенка от зависимостей?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Зависимое поведение, его причины, факторы риска. Формирование зависимости. Формы работы с родителями по преодолению вредных привычек, зависимостей.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угроз, представляющих опасность для жизни, физического, психического и нравственного здоровья и полноценного развития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гровая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зависимость. Пути профилактики и преодоление игровой зависимости: памятка для родителей.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Жестокость в детской среде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насилие? Нормативно-правовое регулирование права ребенка на защиту от жестокого обращения. Факторы, провоцирующие жестокость в школе. Школьный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профилактика. Формы агрессивного поведения подростков. Рекомендации для родителей по профилактике и коррекции агрессивности ребенка.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меняется личность? Я не узнаю своего 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и физиологические особенности подростков: начало полового созревания. Подросток и его статус в обществе. Все ли подростки трудные? Причины изменений в поведении подростка. «Чувство взрослости» - что это такое. Развитие самосознания и самооценки подростка. Уровень притязаний подростка.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Виртуальная жизнь подростка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и интернет. Интернет-ресурсы: польза и вред. Обучающие и развивающие компьютерные программы. Защита ребенка от опасной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Интернете. Оптимальная продолжительность пребывания ребенка за компьютером. Правила 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 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интернет-зависимость. Признаки компьютерной зависимости у подростков. Типы </w:t>
      </w:r>
      <w:proofErr w:type="spellStart"/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интернет-зависимости</w:t>
      </w:r>
      <w:proofErr w:type="spellEnd"/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Пути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профилактики и преодоление. Советы для родителей юных «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геймеров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Интернет-переписка подростка: правила для родителей.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2.3.Занятия с родителями детей старшего школьного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 экзамены. Как помочь ребенку преодолеть страх?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усиливающие и снижающие тревогу. Как помочь справиться с тревогой. Мнемотехники. Приемы концентрации внимания и приемы расслабления в стрессовой ситуации.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родителей и педагогов в процессе подготовки к экзамену. Помощь в подготовке к экзаменам: правила для родителей выпускников.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Внимание, конфликт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как столкновение, разногласие, спор и борьба точек зрения. Конфликт, как развитие, совершенствование, новаторство. Стратегии поведения в конфликтной ситуации: спор или диалог?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Какими родителями станут наши дети?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Семья. Модель семьи. Родительские роли. Формирование модели отношений будущего мужчины и женщины, будущих родителей, модели семьи у детей.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помочь ребенку выбрать профессию?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выбор профессии. Приоритеты старшеклассников в выборе профессии. Профессиональные династии: плюсы и минусы. Высшее профессиональное образование: за и против.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4.В результате реализации программы родители </w:t>
      </w:r>
      <w:proofErr w:type="gram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будут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«понимать»: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семья – важнейший фактор успешности и благополучия ребенка;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ответственный родитель – это родитель, который принимает, понимает ребенка, охраняет и воспитывает его, а также демонстрирует социально одобряемые образцы поведения;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возрастные особенности детей, особенности воспитания и развития детей соответственно их возрасту;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и приемы создания, сохранения и восстановления семейных традиций;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профилактики зависимостей, жестокости и агрессивности детей и взрослых; приемы разрешения сложных ситуаций в общении с детьми;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«уметь»: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поведение детей и взрослых в семье;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наиболее подходящие действия в различных ситуациях общения с ребенком;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вести профилактику вредных привычек и склонностей;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действовать в сложной (в т.ч. конфликтной) ситуации;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«владеть»: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позитивно эмоциональным восприятием своих детей;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техниками эффективной коммуникации: активное слушание, умение грамотно строить диалог.</w:t>
      </w:r>
    </w:p>
    <w:p w:rsidR="00B46BEB" w:rsidRPr="00B46BEB" w:rsidRDefault="00B46BE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условиями для развития личности ребенка</w:t>
      </w:r>
    </w:p>
    <w:p w:rsidR="00B46BEB" w:rsidRPr="00B46BEB" w:rsidRDefault="00B46BEB" w:rsidP="00B46BEB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6BEB" w:rsidRPr="00B46BEB" w:rsidRDefault="00B46BEB" w:rsidP="00B46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B">
        <w:rPr>
          <w:rFonts w:ascii="Times New Roman" w:hAnsi="Times New Roman" w:cs="Times New Roman"/>
          <w:b/>
          <w:sz w:val="24"/>
          <w:szCs w:val="24"/>
        </w:rPr>
        <w:t>План работы МОУ СОШ № 21 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</w:r>
    </w:p>
    <w:p w:rsidR="00B46BEB" w:rsidRPr="00B46BEB" w:rsidRDefault="00B46BEB" w:rsidP="00B46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BE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1134"/>
        <w:gridCol w:w="2268"/>
      </w:tblGrid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Дата.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включением вопросов</w:t>
            </w:r>
            <w:r w:rsidRPr="00B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по правовому просвещению родителей (законных представителей) в части ответственности соблюдения законных прав и интересов детей и подростков, об ответственности за воспитание, образование и здоровье несовершеннолетних.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предметники.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Родительские собрания с включением вопросов: «Как защитить ребёнка от негативного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СМИ и Интернете»; «БДД с привлечением работников ГИПДД», О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б участии в п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и проведении Акции «Безопасный </w:t>
            </w:r>
            <w:proofErr w:type="spell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гаджит</w:t>
            </w:r>
            <w:proofErr w:type="spellEnd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», профилактическом мероприятии: «У меня велосипед - лучше друга просто нет!».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безопасности несовершеннолетних, обучение правилам поведения в экстремальных ситуациях». «Постоянная демонстрация достижений, результатов, способностей учащихся во внеклассной деятельности родителям». «Профилактическая работа по неупотреблению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веществ». Вопросы, связанные с противодействием экстремизму.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защиты потребителя!». 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собраний по вопросам психолого-педагогической и социально-правовой помощи родителям в воспитании детей, а также обучение родителей навыкам раннего выявления признаков суицидального поведения.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род. </w:t>
            </w:r>
            <w:proofErr w:type="spellStart"/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Собра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СРОШ № 21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инспектора ПДН.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1 р</w:t>
            </w:r>
            <w:proofErr w:type="gram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администрация 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психолог,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, соц. педагог, зам. директора  по ВР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рук, учителя – предметники.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Яровая Е. В.</w:t>
            </w:r>
          </w:p>
        </w:tc>
      </w:tr>
      <w:tr w:rsidR="00B46BEB" w:rsidRPr="00B46BEB" w:rsidTr="002A7741">
        <w:tc>
          <w:tcPr>
            <w:tcW w:w="567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46BEB" w:rsidRPr="00B46BEB" w:rsidRDefault="00B46BEB" w:rsidP="00B46B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Работа местного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268" w:type="dxa"/>
          </w:tcPr>
          <w:p w:rsidR="00B46BEB" w:rsidRPr="00B46BEB" w:rsidRDefault="00B46BEB" w:rsidP="00B46B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Е., </w:t>
            </w:r>
            <w:proofErr w:type="spellStart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>уч-ля</w:t>
            </w:r>
            <w:proofErr w:type="spellEnd"/>
            <w:r w:rsidRPr="00B46B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предметники</w:t>
            </w:r>
          </w:p>
        </w:tc>
      </w:tr>
    </w:tbl>
    <w:p w:rsid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46BEB" w:rsidRPr="00B46BEB" w:rsidRDefault="00B46BEB" w:rsidP="00B46BEB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Планирование и проведение работы с подростковой средой, законными представителями несовершеннолетних и доведение следующей правовой информации.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Ст. 24 Конституции РФ гласит «Сбор, хранение, использование и распространение информации о частной жизни лица без его согласия не допускаются». Информацию о частной жизни и личную тайну защищают несколько десятков законов, в том числе закон «О персональных данных».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Ст. 137 Уголовного кодекса РФ относит к числу </w:t>
      </w:r>
      <w:r w:rsidRPr="00B46BEB">
        <w:rPr>
          <w:rFonts w:ascii="Times New Roman" w:hAnsi="Times New Roman" w:cs="Times New Roman"/>
          <w:b/>
          <w:sz w:val="24"/>
          <w:szCs w:val="24"/>
        </w:rPr>
        <w:t xml:space="preserve">преступлений </w:t>
      </w:r>
      <w:r w:rsidRPr="00B46BEB">
        <w:rPr>
          <w:rFonts w:ascii="Times New Roman" w:hAnsi="Times New Roman" w:cs="Times New Roman"/>
          <w:sz w:val="24"/>
          <w:szCs w:val="24"/>
        </w:rPr>
        <w:t>«незаконное собирание или распространение сведений о частной жизни лица, составляющего его личную или семейную тайну, без его согласия».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Ст. 152.1 Гражданского кодекса РФ «Охрана изображения гражданина» допускает обнародование и дальнейшее использование изображение человека </w:t>
      </w:r>
      <w:r w:rsidRPr="00B46BEB">
        <w:rPr>
          <w:rFonts w:ascii="Times New Roman" w:hAnsi="Times New Roman" w:cs="Times New Roman"/>
          <w:b/>
          <w:sz w:val="24"/>
          <w:szCs w:val="24"/>
        </w:rPr>
        <w:t xml:space="preserve">только с его согласия. </w:t>
      </w:r>
      <w:r w:rsidRPr="00B46BEB">
        <w:rPr>
          <w:rFonts w:ascii="Times New Roman" w:hAnsi="Times New Roman" w:cs="Times New Roman"/>
          <w:sz w:val="24"/>
          <w:szCs w:val="24"/>
        </w:rPr>
        <w:t>Если изображение гражданина распространено в сети Интернет, гражданин вправе требовать удаления этого изображения, пресечения или запрещения дальнейшего его распространения, а также взыскания компенсации за причиненный моральный вред.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Ст. 152 Гражданского кодекса РФ устанавливает: «Если иное прямо не предусмотрено законом, не допускаются без согласия гражданина сбор, хранение, распространение и </w:t>
      </w:r>
      <w:r w:rsidRPr="00B46BEB">
        <w:rPr>
          <w:rFonts w:ascii="Times New Roman" w:hAnsi="Times New Roman" w:cs="Times New Roman"/>
          <w:sz w:val="24"/>
          <w:szCs w:val="24"/>
        </w:rPr>
        <w:lastRenderedPageBreak/>
        <w:t>использование  любой информац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>го частной жизни, в частности сведений о его происхождении, о месте его пребывания или жительства, о личной и семейной жизни».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Можно собирать и распространять личную информацию в государственных, общественных интересах, или если информация является общедоступной, или была раскрыта самим гражданином по его воле. Чтобы оправдать скрытый сбор данных, нужно прямое разрешение закона, оно есть у полиции, ФСБ, но его нет у простых граждан, учащихся и родителей.</w:t>
      </w:r>
    </w:p>
    <w:p w:rsidR="00B46BEB" w:rsidRPr="00B46BEB" w:rsidRDefault="00B46BEB" w:rsidP="00B46B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 xml:space="preserve">              Дети живут в постоянной готовности в любой момент достать телефон и начать снимать или записывать окружающих. Но - есть законы, защищающие права других людей от несанкционированного вмешательства.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 xml:space="preserve">В частности это </w:t>
      </w:r>
      <w:proofErr w:type="spellStart"/>
      <w:r w:rsidRPr="00B46BE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B46BEB">
        <w:rPr>
          <w:rFonts w:ascii="Times New Roman" w:hAnsi="Times New Roman" w:cs="Times New Roman"/>
          <w:sz w:val="24"/>
          <w:szCs w:val="24"/>
        </w:rPr>
        <w:t xml:space="preserve"> РФ (ст. 5.61.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Оскорбление, ст. 5.35.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Неисполнение родителями или иными законными представителями обязанностей по содержанию и воспитанию несовершеннолетних).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Гражданский кодекс РФ (ст. 151.</w:t>
      </w:r>
      <w:proofErr w:type="gramEnd"/>
      <w:r w:rsidRPr="00B4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BEB">
        <w:rPr>
          <w:rFonts w:ascii="Times New Roman" w:hAnsi="Times New Roman" w:cs="Times New Roman"/>
          <w:sz w:val="24"/>
          <w:szCs w:val="24"/>
        </w:rPr>
        <w:t>Компенсация морального вреда).</w:t>
      </w:r>
      <w:proofErr w:type="gramEnd"/>
    </w:p>
    <w:p w:rsidR="0019071C" w:rsidRPr="00B46BEB" w:rsidRDefault="0019071C" w:rsidP="00B46BEB">
      <w:pPr>
        <w:pStyle w:val="a8"/>
        <w:spacing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819DE" w:rsidRPr="00B46BEB" w:rsidRDefault="00D819DE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реализации: </w:t>
      </w:r>
      <w:r w:rsidRPr="00B46BEB">
        <w:rPr>
          <w:rFonts w:ascii="Times New Roman" w:hAnsi="Times New Roman" w:cs="Times New Roman"/>
          <w:sz w:val="24"/>
          <w:szCs w:val="24"/>
        </w:rPr>
        <w:t>выход на новый уровень взаимоотношений – партнерский (основан на совместной ответственности и ее распределении между семьей и школой в процессе обучения детей и их социализации).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1. Создание среды социального партнерства как условий приобретения социального опыта, творческой самореализации обучающихся, родителей и педагогов.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2. Усиление таких характеристик образовательной среды, как открытость, демократичность, мобильность, гибкость, технологичность.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3. Рост образовательных и творческих достижений всех субъектов образовательного процесса.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4. 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19071C" w:rsidRPr="00B46BEB" w:rsidRDefault="0019071C" w:rsidP="00B46B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sz w:val="24"/>
          <w:szCs w:val="24"/>
        </w:rPr>
        <w:t>5. Положительная динамика личностного роста школьников, включая показатели духовно-нравственного развития.</w:t>
      </w:r>
    </w:p>
    <w:p w:rsidR="0019071C" w:rsidRPr="00B46BEB" w:rsidRDefault="0019071C" w:rsidP="00B46B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BEB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10065" w:type="dxa"/>
        <w:tblInd w:w="-318" w:type="dxa"/>
        <w:tblLayout w:type="fixed"/>
        <w:tblLook w:val="0000"/>
      </w:tblPr>
      <w:tblGrid>
        <w:gridCol w:w="2553"/>
        <w:gridCol w:w="5244"/>
        <w:gridCol w:w="2268"/>
      </w:tblGrid>
      <w:tr w:rsidR="0019071C" w:rsidRPr="00B46BEB" w:rsidTr="00D819DE"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19071C" w:rsidRPr="00B46BEB" w:rsidTr="00D819DE">
        <w:trPr>
          <w:trHeight w:val="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деятельности и отношении родителей к школе.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Уровень вовлеченности в различные виды деятельности. Повышение уважения со стороны родителей. Лучшее знание школьных программ. Повышение родительской компетенции. Уверенность в том, что при обучении учитывается мнение родителей и их пожелания. Посещение родителями родительских собраний.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  <w:r w:rsidR="00E6133A"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Беседы с родителями.</w:t>
            </w:r>
            <w:r w:rsidR="00E6133A" w:rsidRPr="00B46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классных руководителей.</w:t>
            </w:r>
          </w:p>
        </w:tc>
      </w:tr>
      <w:tr w:rsidR="0019071C" w:rsidRPr="00B46BEB" w:rsidTr="00E6133A">
        <w:trPr>
          <w:trHeight w:val="102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педагогов.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Повышение уважения со стороны родителей. Улучшение межличностных отношений. Повышение удовлетворенности своей работой.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19071C" w:rsidRPr="00B46BEB" w:rsidRDefault="0019071C" w:rsidP="00B46BEB">
            <w:pPr>
              <w:spacing w:line="240" w:lineRule="auto"/>
              <w:ind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19071C" w:rsidRPr="00B46BEB" w:rsidTr="00D819DE"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Изменения в личности и поведении учащихся.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Лучшая посещаемость школы. Социальное становление ребенка. Улучшение знаний, развитие умений.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071C" w:rsidRPr="00B46BEB" w:rsidRDefault="0019071C" w:rsidP="00B46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B">
              <w:rPr>
                <w:rFonts w:ascii="Times New Roman" w:hAnsi="Times New Roman" w:cs="Times New Roman"/>
                <w:sz w:val="24"/>
                <w:szCs w:val="24"/>
              </w:rPr>
              <w:t>Анализ отчетов учителей, классных руководителей. Психодиагностика.</w:t>
            </w:r>
          </w:p>
        </w:tc>
      </w:tr>
    </w:tbl>
    <w:p w:rsidR="0019071C" w:rsidRPr="00B46BEB" w:rsidRDefault="0019071C" w:rsidP="00B46BEB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первый год реализации программы психолого-педагогического просвещения родителей основными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реализаторами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являлись узкие специалисты школы: педагог-психолог, социальный педагог, старший вожатый. Во второй и третий год в данную работу включились классные руководители  и  учителя – предметники, а также значительно расширилась тематика просветительских мероприятий. Тематика для проведения просветительских мероприятий с самого начала реализации программы формировалась на основании запроса родителей: родителям предлагалась анкета с примерными темами и по большинству выбранных тем, составлялся план работы на учебный год.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работа проводилась строго по плану, но иногда приходилось вносить корректировку в план мероприятий, в связи с возникаю</w:t>
      </w:r>
      <w:r w:rsidR="00815287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проблемами, например в 2018-2019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течение марта и апреля было проведено несколько мероприятий по противодействию вовлечения несовершеннолетних в суицидальные игры в социальных сетях.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реализации программы удалось добиться значительных результатов: снизилось количество семей, находящихся в социально-опасном положении; снизилось количество детей и подростков, состоящих на разных видах учета (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учет, в ОДН МВД, районный банк несовершеннолетних, совершивших общественно-опасные деяния); снизилось число семей, находящихся в «группе риска» и  допускающих жестокое обращение с детьми; повысилась посещаемость родителями родительских собраний, мероприятий и т.д.; повысилось число обращений родителей к узким специалистам (социальному педагогу, педагогу-психологу) для своевременного оказания помощи.</w:t>
      </w:r>
    </w:p>
    <w:p w:rsidR="00714C31" w:rsidRPr="00B46BEB" w:rsidRDefault="00714C31" w:rsidP="00B46BE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выводы по реализации программы родительского просвещения «</w:t>
      </w:r>
      <w:r w:rsidR="00815287" w:rsidRPr="00B46BEB">
        <w:rPr>
          <w:rFonts w:ascii="Times New Roman" w:hAnsi="Times New Roman" w:cs="Times New Roman"/>
          <w:bCs/>
          <w:sz w:val="24"/>
          <w:szCs w:val="24"/>
        </w:rPr>
        <w:t>ШКОЛА – РОДИТЕЛИ – ДЕТИ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можно сказать, что нам удалось добиться основных целей и сделать нашу школу – центром родительского просвещения.</w:t>
      </w:r>
    </w:p>
    <w:p w:rsidR="00714C31" w:rsidRPr="00B46BEB" w:rsidRDefault="00714C31" w:rsidP="00B46BE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отметить, что </w:t>
      </w:r>
      <w:r w:rsidR="00815287"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планируем продолжать работу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учебном году, несколько уменьшив число лекториев и увеличив число практических меропри</w:t>
      </w:r>
      <w:r w:rsidR="005B1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ятий, в которых родители будут 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слушателями, а активными участниками.</w:t>
      </w:r>
    </w:p>
    <w:p w:rsidR="0050274B" w:rsidRPr="00B46BEB" w:rsidRDefault="0050274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понятия, используемые при составлении программы.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Детско-родительские отношения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моменты и процессы взаимосвязи и взаимозависимости между детьми и родителями, обусловливающие семью как целостное явление.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Детство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процесс постоянного физического роста, накопления психических новообразований, освоения социального пространства, рефлексии всех отношений в этом пространстве, определения в нем себя, собственной самоорганизации, которая происходит в постоянно расширяющихся и усложняющихся контактах ребенка </w:t>
      </w:r>
      <w:proofErr w:type="gram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другими детьми, взрослым сообществом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Компетентный родитель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родитель, понимающий, что для изменения развития ребенка в более благоприятную сторону надо меняться самому, пробовать, искать, учиться.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Оптимальная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отвечает требованиям адекватности, гибкости и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прогностичности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Адекватность родительской позиции может быть определена как умение родителей видеть, понимать индивидуальность своего ребенка, замечать происходящие в его душе изменения. Гибкость родительской позиции рассматривается как способность изменения воздействия на ребенка по ходу его взросления и в связи с различными изменениями условий жизни семьи.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Прогностичность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родительской позиции означает, что не ребенок должен вести за собой родителей, а наоборот.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Отвергающая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Отвергающе-принуждающая</w:t>
      </w:r>
      <w:proofErr w:type="spell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родительская позиция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ответственность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ответственность перед социумом и своей совестью за воспитание детей и семью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позиция доминирования по отношению к детям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Родительская позиция уклонения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Родительство</w:t>
      </w:r>
      <w:proofErr w:type="spellEnd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сложная динамическая структура, которая в развитой форме включает родительские ценности, установки и ожидания, родительское отношение, родительские чувства, родительские позиции, родительскую ответственность, стиль семейного воспитания.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традиции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совокупность обычаев и норм поведения, принятых в семье и передаваемых от старшего поколения к младшему.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Семейные ценности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сплав эмоций, чувств, убеждений и поведенческих проявлений членов семьи.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общность людей, связанных отношениями супружества, </w:t>
      </w:r>
      <w:proofErr w:type="spellStart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родительства</w:t>
      </w:r>
      <w:proofErr w:type="spell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родства, совместного домохозяйства, как основная ячейка общества, выполняющая важнейшие социальные функции, играющая особую роль в жизни человека, его защите, формировании личности, удовлетворении духовных потребностей, обеспечении первичной социализации.</w:t>
      </w:r>
      <w:proofErr w:type="gramEnd"/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является уникальным социальным институтом, посредником между индивидом и государством, транслятором фундаментальных ценностей от поколения к поколению.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 </w:t>
      </w:r>
      <w:r w:rsidRPr="00B46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«предельные», безусловные основания человеческого бытия. Значение определенных предметов, явлений, процессов для человека, социальных групп, общества в целом.</w:t>
      </w: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4B" w:rsidRPr="00B46BEB" w:rsidRDefault="0050274B" w:rsidP="00B46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0274B" w:rsidRPr="00B46BEB" w:rsidSect="002147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7C" w:rsidRDefault="00BD287C" w:rsidP="00BE11FB">
      <w:pPr>
        <w:spacing w:after="0" w:line="240" w:lineRule="auto"/>
      </w:pPr>
      <w:r>
        <w:separator/>
      </w:r>
    </w:p>
  </w:endnote>
  <w:endnote w:type="continuationSeparator" w:id="0">
    <w:p w:rsidR="00BD287C" w:rsidRDefault="00BD287C" w:rsidP="00BE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4"/>
      <w:docPartObj>
        <w:docPartGallery w:val="Page Numbers (Bottom of Page)"/>
        <w:docPartUnique/>
      </w:docPartObj>
    </w:sdtPr>
    <w:sdtContent>
      <w:p w:rsidR="00D819DE" w:rsidRDefault="00684E30">
        <w:pPr>
          <w:pStyle w:val="a5"/>
          <w:jc w:val="right"/>
        </w:pPr>
        <w:fldSimple w:instr=" PAGE   \* MERGEFORMAT ">
          <w:r w:rsidR="00823C07">
            <w:rPr>
              <w:noProof/>
            </w:rPr>
            <w:t>9</w:t>
          </w:r>
        </w:fldSimple>
      </w:p>
    </w:sdtContent>
  </w:sdt>
  <w:p w:rsidR="00D819DE" w:rsidRDefault="00D819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7C" w:rsidRDefault="00BD287C" w:rsidP="00BE11FB">
      <w:pPr>
        <w:spacing w:after="0" w:line="240" w:lineRule="auto"/>
      </w:pPr>
      <w:r>
        <w:separator/>
      </w:r>
    </w:p>
  </w:footnote>
  <w:footnote w:type="continuationSeparator" w:id="0">
    <w:p w:rsidR="00BD287C" w:rsidRDefault="00BD287C" w:rsidP="00BE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068"/>
    <w:multiLevelType w:val="multilevel"/>
    <w:tmpl w:val="248A1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2111"/>
    <w:multiLevelType w:val="multilevel"/>
    <w:tmpl w:val="7396A1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95DE4"/>
    <w:multiLevelType w:val="multilevel"/>
    <w:tmpl w:val="859E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7733"/>
    <w:multiLevelType w:val="multilevel"/>
    <w:tmpl w:val="5D6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E5ACC"/>
    <w:multiLevelType w:val="hybridMultilevel"/>
    <w:tmpl w:val="3FAE6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0A5EC2"/>
    <w:multiLevelType w:val="multilevel"/>
    <w:tmpl w:val="0EC63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81CA4"/>
    <w:multiLevelType w:val="multilevel"/>
    <w:tmpl w:val="FC64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55B2"/>
    <w:multiLevelType w:val="multilevel"/>
    <w:tmpl w:val="A136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32ADC"/>
    <w:multiLevelType w:val="multilevel"/>
    <w:tmpl w:val="E4E0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95CF6"/>
    <w:multiLevelType w:val="multilevel"/>
    <w:tmpl w:val="3FEE2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47887"/>
    <w:multiLevelType w:val="multilevel"/>
    <w:tmpl w:val="533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315C7"/>
    <w:multiLevelType w:val="multilevel"/>
    <w:tmpl w:val="3EE43F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0974CA"/>
    <w:multiLevelType w:val="multilevel"/>
    <w:tmpl w:val="93FA7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D35F1"/>
    <w:multiLevelType w:val="multilevel"/>
    <w:tmpl w:val="36B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44250"/>
    <w:multiLevelType w:val="multilevel"/>
    <w:tmpl w:val="6A08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876AE6"/>
    <w:multiLevelType w:val="multilevel"/>
    <w:tmpl w:val="73B8DD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454BD"/>
    <w:multiLevelType w:val="multilevel"/>
    <w:tmpl w:val="341A4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887FD6"/>
    <w:multiLevelType w:val="multilevel"/>
    <w:tmpl w:val="08086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A81FB5"/>
    <w:multiLevelType w:val="multilevel"/>
    <w:tmpl w:val="50D6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ED5CB8"/>
    <w:multiLevelType w:val="multilevel"/>
    <w:tmpl w:val="8AD6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0A4B63"/>
    <w:multiLevelType w:val="multilevel"/>
    <w:tmpl w:val="A810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D3F31"/>
    <w:multiLevelType w:val="multilevel"/>
    <w:tmpl w:val="FC96B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A55A99"/>
    <w:multiLevelType w:val="multilevel"/>
    <w:tmpl w:val="F1A6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A63BB"/>
    <w:multiLevelType w:val="multilevel"/>
    <w:tmpl w:val="87E4B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31585"/>
    <w:multiLevelType w:val="multilevel"/>
    <w:tmpl w:val="9EA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C2BA4"/>
    <w:multiLevelType w:val="multilevel"/>
    <w:tmpl w:val="D1BC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942298"/>
    <w:multiLevelType w:val="multilevel"/>
    <w:tmpl w:val="D8B6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991FA0"/>
    <w:multiLevelType w:val="multilevel"/>
    <w:tmpl w:val="CE4C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D41842"/>
    <w:multiLevelType w:val="multilevel"/>
    <w:tmpl w:val="846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9B3528"/>
    <w:multiLevelType w:val="hybridMultilevel"/>
    <w:tmpl w:val="ED5A3D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30">
    <w:nsid w:val="385D0835"/>
    <w:multiLevelType w:val="multilevel"/>
    <w:tmpl w:val="019AD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F53DB4"/>
    <w:multiLevelType w:val="multilevel"/>
    <w:tmpl w:val="BD52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B16384"/>
    <w:multiLevelType w:val="multilevel"/>
    <w:tmpl w:val="2AF8B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E94A8D"/>
    <w:multiLevelType w:val="multilevel"/>
    <w:tmpl w:val="B252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8C0007"/>
    <w:multiLevelType w:val="multilevel"/>
    <w:tmpl w:val="92D2F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ED0E00"/>
    <w:multiLevelType w:val="multilevel"/>
    <w:tmpl w:val="7564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98528C"/>
    <w:multiLevelType w:val="multilevel"/>
    <w:tmpl w:val="F216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C038C3"/>
    <w:multiLevelType w:val="multilevel"/>
    <w:tmpl w:val="ADC03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2720CA"/>
    <w:multiLevelType w:val="multilevel"/>
    <w:tmpl w:val="484E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BE7054"/>
    <w:multiLevelType w:val="multilevel"/>
    <w:tmpl w:val="3D3C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2E978A1"/>
    <w:multiLevelType w:val="multilevel"/>
    <w:tmpl w:val="2A20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384244D"/>
    <w:multiLevelType w:val="multilevel"/>
    <w:tmpl w:val="AEEC1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154B53"/>
    <w:multiLevelType w:val="multilevel"/>
    <w:tmpl w:val="EC3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53B7F25"/>
    <w:multiLevelType w:val="multilevel"/>
    <w:tmpl w:val="221C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7230F5"/>
    <w:multiLevelType w:val="multilevel"/>
    <w:tmpl w:val="D820E3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79359CC"/>
    <w:multiLevelType w:val="multilevel"/>
    <w:tmpl w:val="4F94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3B68A7"/>
    <w:multiLevelType w:val="multilevel"/>
    <w:tmpl w:val="3354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6A3B7F"/>
    <w:multiLevelType w:val="multilevel"/>
    <w:tmpl w:val="7198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B894E13"/>
    <w:multiLevelType w:val="multilevel"/>
    <w:tmpl w:val="D2F0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9C1811"/>
    <w:multiLevelType w:val="multilevel"/>
    <w:tmpl w:val="E786C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D76A5B"/>
    <w:multiLevelType w:val="hybridMultilevel"/>
    <w:tmpl w:val="F76458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0F30EAE"/>
    <w:multiLevelType w:val="multilevel"/>
    <w:tmpl w:val="9AC2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C51D53"/>
    <w:multiLevelType w:val="multilevel"/>
    <w:tmpl w:val="5116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20351D2"/>
    <w:multiLevelType w:val="multilevel"/>
    <w:tmpl w:val="46E63B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9361E8"/>
    <w:multiLevelType w:val="multilevel"/>
    <w:tmpl w:val="ADD8E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393041"/>
    <w:multiLevelType w:val="multilevel"/>
    <w:tmpl w:val="C2D62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E177C0"/>
    <w:multiLevelType w:val="multilevel"/>
    <w:tmpl w:val="A6C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8A445C"/>
    <w:multiLevelType w:val="multilevel"/>
    <w:tmpl w:val="65CA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6D325D"/>
    <w:multiLevelType w:val="multilevel"/>
    <w:tmpl w:val="C0A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3E5B15"/>
    <w:multiLevelType w:val="multilevel"/>
    <w:tmpl w:val="07B6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40B08AD"/>
    <w:multiLevelType w:val="multilevel"/>
    <w:tmpl w:val="2094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E06A6E"/>
    <w:multiLevelType w:val="multilevel"/>
    <w:tmpl w:val="81285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403E1F"/>
    <w:multiLevelType w:val="multilevel"/>
    <w:tmpl w:val="B70C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FB69E0"/>
    <w:multiLevelType w:val="multilevel"/>
    <w:tmpl w:val="129890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F95E7B"/>
    <w:multiLevelType w:val="multilevel"/>
    <w:tmpl w:val="A866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852F3F"/>
    <w:multiLevelType w:val="multilevel"/>
    <w:tmpl w:val="8A46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76592"/>
    <w:multiLevelType w:val="multilevel"/>
    <w:tmpl w:val="B598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9"/>
  </w:num>
  <w:num w:numId="3">
    <w:abstractNumId w:val="50"/>
  </w:num>
  <w:num w:numId="4">
    <w:abstractNumId w:val="42"/>
  </w:num>
  <w:num w:numId="5">
    <w:abstractNumId w:val="46"/>
  </w:num>
  <w:num w:numId="6">
    <w:abstractNumId w:val="43"/>
  </w:num>
  <w:num w:numId="7">
    <w:abstractNumId w:val="15"/>
  </w:num>
  <w:num w:numId="8">
    <w:abstractNumId w:val="21"/>
  </w:num>
  <w:num w:numId="9">
    <w:abstractNumId w:val="61"/>
  </w:num>
  <w:num w:numId="10">
    <w:abstractNumId w:val="37"/>
  </w:num>
  <w:num w:numId="11">
    <w:abstractNumId w:val="11"/>
  </w:num>
  <w:num w:numId="12">
    <w:abstractNumId w:val="63"/>
  </w:num>
  <w:num w:numId="13">
    <w:abstractNumId w:val="17"/>
  </w:num>
  <w:num w:numId="14">
    <w:abstractNumId w:val="16"/>
  </w:num>
  <w:num w:numId="15">
    <w:abstractNumId w:val="53"/>
  </w:num>
  <w:num w:numId="16">
    <w:abstractNumId w:val="30"/>
  </w:num>
  <w:num w:numId="17">
    <w:abstractNumId w:val="1"/>
  </w:num>
  <w:num w:numId="18">
    <w:abstractNumId w:val="22"/>
  </w:num>
  <w:num w:numId="19">
    <w:abstractNumId w:val="36"/>
  </w:num>
  <w:num w:numId="20">
    <w:abstractNumId w:val="12"/>
  </w:num>
  <w:num w:numId="21">
    <w:abstractNumId w:val="38"/>
  </w:num>
  <w:num w:numId="22">
    <w:abstractNumId w:val="47"/>
  </w:num>
  <w:num w:numId="23">
    <w:abstractNumId w:val="41"/>
  </w:num>
  <w:num w:numId="24">
    <w:abstractNumId w:val="0"/>
  </w:num>
  <w:num w:numId="25">
    <w:abstractNumId w:val="62"/>
  </w:num>
  <w:num w:numId="26">
    <w:abstractNumId w:val="10"/>
  </w:num>
  <w:num w:numId="27">
    <w:abstractNumId w:val="33"/>
  </w:num>
  <w:num w:numId="28">
    <w:abstractNumId w:val="58"/>
  </w:num>
  <w:num w:numId="29">
    <w:abstractNumId w:val="39"/>
  </w:num>
  <w:num w:numId="30">
    <w:abstractNumId w:val="64"/>
  </w:num>
  <w:num w:numId="31">
    <w:abstractNumId w:val="7"/>
  </w:num>
  <w:num w:numId="32">
    <w:abstractNumId w:val="2"/>
  </w:num>
  <w:num w:numId="33">
    <w:abstractNumId w:val="34"/>
  </w:num>
  <w:num w:numId="34">
    <w:abstractNumId w:val="31"/>
  </w:num>
  <w:num w:numId="35">
    <w:abstractNumId w:val="65"/>
  </w:num>
  <w:num w:numId="36">
    <w:abstractNumId w:val="35"/>
  </w:num>
  <w:num w:numId="37">
    <w:abstractNumId w:val="13"/>
  </w:num>
  <w:num w:numId="38">
    <w:abstractNumId w:val="27"/>
  </w:num>
  <w:num w:numId="39">
    <w:abstractNumId w:val="66"/>
  </w:num>
  <w:num w:numId="40">
    <w:abstractNumId w:val="5"/>
  </w:num>
  <w:num w:numId="41">
    <w:abstractNumId w:val="45"/>
  </w:num>
  <w:num w:numId="42">
    <w:abstractNumId w:val="51"/>
  </w:num>
  <w:num w:numId="43">
    <w:abstractNumId w:val="24"/>
  </w:num>
  <w:num w:numId="44">
    <w:abstractNumId w:val="20"/>
  </w:num>
  <w:num w:numId="45">
    <w:abstractNumId w:val="8"/>
  </w:num>
  <w:num w:numId="46">
    <w:abstractNumId w:val="19"/>
  </w:num>
  <w:num w:numId="47">
    <w:abstractNumId w:val="9"/>
  </w:num>
  <w:num w:numId="48">
    <w:abstractNumId w:val="28"/>
  </w:num>
  <w:num w:numId="49">
    <w:abstractNumId w:val="40"/>
  </w:num>
  <w:num w:numId="50">
    <w:abstractNumId w:val="14"/>
  </w:num>
  <w:num w:numId="51">
    <w:abstractNumId w:val="60"/>
  </w:num>
  <w:num w:numId="52">
    <w:abstractNumId w:val="6"/>
  </w:num>
  <w:num w:numId="53">
    <w:abstractNumId w:val="18"/>
  </w:num>
  <w:num w:numId="54">
    <w:abstractNumId w:val="26"/>
  </w:num>
  <w:num w:numId="55">
    <w:abstractNumId w:val="48"/>
  </w:num>
  <w:num w:numId="56">
    <w:abstractNumId w:val="25"/>
  </w:num>
  <w:num w:numId="57">
    <w:abstractNumId w:val="54"/>
  </w:num>
  <w:num w:numId="58">
    <w:abstractNumId w:val="59"/>
  </w:num>
  <w:num w:numId="59">
    <w:abstractNumId w:val="32"/>
  </w:num>
  <w:num w:numId="60">
    <w:abstractNumId w:val="49"/>
  </w:num>
  <w:num w:numId="61">
    <w:abstractNumId w:val="55"/>
  </w:num>
  <w:num w:numId="62">
    <w:abstractNumId w:val="23"/>
  </w:num>
  <w:num w:numId="63">
    <w:abstractNumId w:val="44"/>
  </w:num>
  <w:num w:numId="64">
    <w:abstractNumId w:val="52"/>
  </w:num>
  <w:num w:numId="65">
    <w:abstractNumId w:val="3"/>
  </w:num>
  <w:num w:numId="66">
    <w:abstractNumId w:val="56"/>
  </w:num>
  <w:num w:numId="67">
    <w:abstractNumId w:val="57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07"/>
    <w:rsid w:val="00022DD8"/>
    <w:rsid w:val="00032298"/>
    <w:rsid w:val="000E5EA4"/>
    <w:rsid w:val="000F7FBC"/>
    <w:rsid w:val="0010570F"/>
    <w:rsid w:val="001709A0"/>
    <w:rsid w:val="0017267A"/>
    <w:rsid w:val="00173F07"/>
    <w:rsid w:val="0019071C"/>
    <w:rsid w:val="001C5A84"/>
    <w:rsid w:val="001F4A23"/>
    <w:rsid w:val="00214790"/>
    <w:rsid w:val="00234488"/>
    <w:rsid w:val="00276FDC"/>
    <w:rsid w:val="0028518B"/>
    <w:rsid w:val="002C73F3"/>
    <w:rsid w:val="002D2D23"/>
    <w:rsid w:val="003033F4"/>
    <w:rsid w:val="00303D54"/>
    <w:rsid w:val="00343332"/>
    <w:rsid w:val="003A48D3"/>
    <w:rsid w:val="003D61C9"/>
    <w:rsid w:val="003E25BB"/>
    <w:rsid w:val="003E6D9A"/>
    <w:rsid w:val="00417935"/>
    <w:rsid w:val="0047562A"/>
    <w:rsid w:val="004C043B"/>
    <w:rsid w:val="004C3FCD"/>
    <w:rsid w:val="004F7A6E"/>
    <w:rsid w:val="0050274B"/>
    <w:rsid w:val="00516408"/>
    <w:rsid w:val="005B1938"/>
    <w:rsid w:val="005D64C8"/>
    <w:rsid w:val="005F25D4"/>
    <w:rsid w:val="00610041"/>
    <w:rsid w:val="0063113A"/>
    <w:rsid w:val="00652346"/>
    <w:rsid w:val="0067107A"/>
    <w:rsid w:val="00684E30"/>
    <w:rsid w:val="006A185C"/>
    <w:rsid w:val="006A1C85"/>
    <w:rsid w:val="00714C31"/>
    <w:rsid w:val="00724C55"/>
    <w:rsid w:val="0077440F"/>
    <w:rsid w:val="007A664D"/>
    <w:rsid w:val="007D4B66"/>
    <w:rsid w:val="007F0FF5"/>
    <w:rsid w:val="00805CCC"/>
    <w:rsid w:val="00815287"/>
    <w:rsid w:val="00815B9D"/>
    <w:rsid w:val="00823C07"/>
    <w:rsid w:val="00823F29"/>
    <w:rsid w:val="00847E83"/>
    <w:rsid w:val="008F4DE2"/>
    <w:rsid w:val="009652D5"/>
    <w:rsid w:val="009A781A"/>
    <w:rsid w:val="00A16BBA"/>
    <w:rsid w:val="00A37B1F"/>
    <w:rsid w:val="00AD77A2"/>
    <w:rsid w:val="00AE5887"/>
    <w:rsid w:val="00B341AC"/>
    <w:rsid w:val="00B46BEB"/>
    <w:rsid w:val="00B51A09"/>
    <w:rsid w:val="00B92A1E"/>
    <w:rsid w:val="00BB3B36"/>
    <w:rsid w:val="00BD287C"/>
    <w:rsid w:val="00BE11FB"/>
    <w:rsid w:val="00BF0992"/>
    <w:rsid w:val="00C10F07"/>
    <w:rsid w:val="00C73136"/>
    <w:rsid w:val="00CA3525"/>
    <w:rsid w:val="00CA3CB2"/>
    <w:rsid w:val="00CD3197"/>
    <w:rsid w:val="00D076BB"/>
    <w:rsid w:val="00D2006A"/>
    <w:rsid w:val="00D819DE"/>
    <w:rsid w:val="00DA271C"/>
    <w:rsid w:val="00DA4797"/>
    <w:rsid w:val="00DD4064"/>
    <w:rsid w:val="00DF050B"/>
    <w:rsid w:val="00E33159"/>
    <w:rsid w:val="00E344DA"/>
    <w:rsid w:val="00E6133A"/>
    <w:rsid w:val="00E64700"/>
    <w:rsid w:val="00EB1EA6"/>
    <w:rsid w:val="00ED102B"/>
    <w:rsid w:val="00EF657D"/>
    <w:rsid w:val="00F15071"/>
    <w:rsid w:val="00F3634D"/>
    <w:rsid w:val="00FA18DA"/>
    <w:rsid w:val="00FB4396"/>
    <w:rsid w:val="00FC2507"/>
    <w:rsid w:val="00FC3043"/>
    <w:rsid w:val="00FF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paragraph" w:styleId="2">
    <w:name w:val="heading 2"/>
    <w:basedOn w:val="a"/>
    <w:link w:val="20"/>
    <w:uiPriority w:val="9"/>
    <w:qFormat/>
    <w:rsid w:val="00714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1FB"/>
  </w:style>
  <w:style w:type="paragraph" w:styleId="a5">
    <w:name w:val="footer"/>
    <w:basedOn w:val="a"/>
    <w:link w:val="a6"/>
    <w:uiPriority w:val="99"/>
    <w:unhideWhenUsed/>
    <w:rsid w:val="00BE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1FB"/>
  </w:style>
  <w:style w:type="table" w:styleId="a7">
    <w:name w:val="Table Grid"/>
    <w:basedOn w:val="a1"/>
    <w:rsid w:val="0003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29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0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4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9">
    <w:name w:val="c39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4C31"/>
  </w:style>
  <w:style w:type="paragraph" w:customStyle="1" w:styleId="c19">
    <w:name w:val="c19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C31"/>
  </w:style>
  <w:style w:type="paragraph" w:customStyle="1" w:styleId="c35">
    <w:name w:val="c35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4C31"/>
  </w:style>
  <w:style w:type="character" w:customStyle="1" w:styleId="c32">
    <w:name w:val="c32"/>
    <w:basedOn w:val="a0"/>
    <w:rsid w:val="00714C31"/>
  </w:style>
  <w:style w:type="paragraph" w:customStyle="1" w:styleId="c28">
    <w:name w:val="c2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1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14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2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31</cp:revision>
  <cp:lastPrinted>2017-09-12T09:55:00Z</cp:lastPrinted>
  <dcterms:created xsi:type="dcterms:W3CDTF">2017-09-12T09:04:00Z</dcterms:created>
  <dcterms:modified xsi:type="dcterms:W3CDTF">2019-09-09T12:19:00Z</dcterms:modified>
</cp:coreProperties>
</file>