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FB" w:rsidRDefault="004012FB" w:rsidP="00401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«Как действовать при пожаре, взрыве в школе»</w:t>
      </w:r>
    </w:p>
    <w:p w:rsidR="004012FB" w:rsidRPr="004012FB" w:rsidRDefault="004012FB" w:rsidP="00401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</w:t>
      </w: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неконтролируемое горение, причиняющее материальный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ущерб, вред жизни и здоровью граждан, интересам общества и государства.</w:t>
      </w:r>
    </w:p>
    <w:p w:rsidR="004012FB" w:rsidRDefault="004012FB" w:rsidP="00401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2FB" w:rsidRPr="004012FB" w:rsidRDefault="004012FB" w:rsidP="00401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Опасные факторы при пожаре:</w:t>
      </w:r>
    </w:p>
    <w:p w:rsidR="004012FB" w:rsidRPr="004012FB" w:rsidRDefault="004012FB" w:rsidP="004012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Воздействие токсичных продуктов горения.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причиной гибели людей на пожарах является отравление угарным газом. Это опасное вещество реагирует с гемоглобином крови в 200-300 раз активнее, чем кислород, вследствие чего организм не снабжается кислородом. В 50-80% случаев гибель людей на пожарах вызывается отравлением угарным газом и 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недостатком кислорода.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обратить особое внимание на горение синтетических материалов, которые 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ироко используются в современных </w:t>
      </w: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и квартирах. Они не просто великолепно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рят, но еще и выделяю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т целую гамму высокотоксичных веществ. Более того, сгорая, они и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пускают настоящие отравляющие вещества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100 видов.</w:t>
      </w:r>
    </w:p>
    <w:p w:rsidR="004012FB" w:rsidRPr="004012FB" w:rsidRDefault="004012FB" w:rsidP="004012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Пониженная концентрация кислорода в зоне пожара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пожара при сгорании различных веществ и материалов концентрация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в помещении уменьшается (норма –22-24%).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Понижение концентрации кислорода всего лишь на 3% от нормы вызывает ухудшение двигательных функций организма.</w:t>
      </w:r>
    </w:p>
    <w:p w:rsidR="004012FB" w:rsidRPr="004012FB" w:rsidRDefault="004012FB" w:rsidP="004012FB">
      <w:pPr>
        <w:pStyle w:val="a3"/>
        <w:numPr>
          <w:ilvl w:val="0"/>
          <w:numId w:val="2"/>
        </w:num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Высокая температура окружающей среды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на пожаре с температурой окружающей среды 700С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25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-30 минут опасно, поскольку вызывает ожог дыхательных путей.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температуре 1400С и содержании кислорода 60смерть может наступить через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минут.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Открытый огонь.</w:t>
      </w:r>
    </w:p>
    <w:p w:rsid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очаге сгорает все имущество;</w:t>
      </w:r>
    </w:p>
    <w:p w:rsid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он уничтожает постройки (в первую очередь деревянные); 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огонь вызывает ожоги.</w:t>
      </w:r>
    </w:p>
    <w:p w:rsidR="004012FB" w:rsidRPr="004012FB" w:rsidRDefault="004012FB" w:rsidP="004012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Падающие части строительных конструкций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 конструкций под воздействием огня могут привести к гибели или нанесению увечья людям, оказавшимся в помещениях, охваченных огнем.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большого количества энергии в ограниченном объеме за коро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промежуток времени.</w:t>
      </w:r>
    </w:p>
    <w:p w:rsidR="004012FB" w:rsidRDefault="004012FB" w:rsidP="00401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2FB" w:rsidRPr="004012FB" w:rsidRDefault="004012FB" w:rsidP="00401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Поражающие факторы взрыва: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Воздушная ударная волна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взрывах ударная волна представляет собой область сильного сжатия воздуха,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 оказывает механическое воздействие (давление, разрушение) на окружающие тела, 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 людям различные травмы (ушибы, вывихи, переломы, контузии).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непосредственного действия ударная волна наносит также косвенные поражения </w:t>
      </w:r>
      <w:proofErr w:type="gramStart"/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бломками разрушаемых зданий.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2. Осколочные поля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Поражение людей происходит в результате разлета осколков и «начинки» взрывного 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устройства, а также летящими обломками разного рода строительных конструкций, стекла и т. д.</w:t>
      </w:r>
    </w:p>
    <w:p w:rsidR="004012FB" w:rsidRDefault="004012FB" w:rsidP="00401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2FB" w:rsidRPr="004012FB" w:rsidRDefault="004012FB" w:rsidP="00401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при пожаре и взрыве: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1.Вызвать пожарную охрану по телефону «112», «01» (с </w:t>
      </w:r>
      <w:proofErr w:type="gramStart"/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сотового</w:t>
      </w:r>
      <w:proofErr w:type="gramEnd"/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01*, 112).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2.Не входить в зону задымления, если видимость менее 10 м.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сильно задымленном помещении надо двигаться ползком или пригнувшись, органы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хания закрыть увлажненной тканью.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войти в горящее помещение, накройтесь с головой мокрым куском плотной ткани, пальто, плащом.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 в задымленное помещение открывать следует осторожно, чтобы избежать вспышки пламени от быстрого притока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воздуха.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вас загорелась одежда, надо лечь на пол (землю) и, перекатываясь, сбить огонь или набросить на себя пальто, плащ и плотно прижать, чтобы прекратить приток воздуха к огню.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тушении пожара используйте огнетушители, пожарные краны, воду, 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 и другие подручные средства.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горит вертикальная поверхность, воду подавать в верхнюю ее часть.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9.Огнегасящие вещества направлять не в места наиболее интенсивного горения и не на пламя, а на горящую поверхность.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неизбежности взрыва быстро лечь на пол и прикрыть голову руками (при этом полож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воздействие ударной волны уменьшается примерно в 6 раз).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паникуй, будь бдительным и внимательным. Опасайся падения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штукатурки, строител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конструкций. Держись дальше от окон, зеркал, светильников.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Постарайся как можно быстрее выйти на улицу и отойти подальше от здания. При покид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здания не пользоваться лифтом, а использовать запасные выходы, наружные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ставные лестницы.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Безопасные места в здании при взрыве: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соединения несущих конструкций 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(пола и стены);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дверные проемы в несущих стенах.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Опасные места в здании при взрыве: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лифт;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лестничные марши;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нависшие строительные конструкции;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подвесные потолки, антресоли;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перекрытия с большими трещинами;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застекленная поверхность (окна, лоджии, зеркала, шкафы, двери).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Алгоритм действий при пожаре в школе: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тревога (оповещение);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ызов пожарных-спасателей «112», «01»(с </w:t>
      </w:r>
      <w:proofErr w:type="gramStart"/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сотового</w:t>
      </w:r>
      <w:proofErr w:type="gramEnd"/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01*, 112).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эвакуация (покинуть здание);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(заранее согласованное место);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перекличка (проверка по классному журналу).</w:t>
      </w:r>
    </w:p>
    <w:p w:rsidR="004012FB" w:rsidRDefault="004012FB" w:rsidP="00401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012FB" w:rsidRPr="004012FB" w:rsidRDefault="004012FB" w:rsidP="00401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Помни!!! Ты не должен паниковать и в одиночку бороться с огнем, прыгать из окна и прятаться!</w:t>
      </w:r>
    </w:p>
    <w:p w:rsidR="004012FB" w:rsidRPr="004012FB" w:rsidRDefault="004012FB" w:rsidP="00401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Ты должен сохранять спокойствие и принять меры для оповещения (поднять тревогу) и спасения жизни!</w:t>
      </w:r>
    </w:p>
    <w:p w:rsidR="004012FB" w:rsidRDefault="004012FB" w:rsidP="00401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012FB" w:rsidRPr="004012FB" w:rsidRDefault="004012FB" w:rsidP="00401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012FB">
        <w:rPr>
          <w:rFonts w:ascii="Times New Roman" w:eastAsia="Times New Roman" w:hAnsi="Times New Roman" w:cs="Times New Roman"/>
          <w:sz w:val="24"/>
          <w:szCs w:val="28"/>
          <w:lang w:eastAsia="ru-RU"/>
        </w:rPr>
        <w:t>http://24.mchs.gov.ru/document/2988306</w:t>
      </w:r>
    </w:p>
    <w:p w:rsidR="00711290" w:rsidRPr="004012FB" w:rsidRDefault="00711290" w:rsidP="004012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1290" w:rsidRPr="0040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20B5"/>
    <w:multiLevelType w:val="hybridMultilevel"/>
    <w:tmpl w:val="6F3E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C5BF1"/>
    <w:multiLevelType w:val="hybridMultilevel"/>
    <w:tmpl w:val="F86286D8"/>
    <w:lvl w:ilvl="0" w:tplc="0419000F">
      <w:start w:val="3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C4"/>
    <w:rsid w:val="004012FB"/>
    <w:rsid w:val="004558C4"/>
    <w:rsid w:val="0071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2018-06-09T08:49:00Z</dcterms:created>
  <dcterms:modified xsi:type="dcterms:W3CDTF">2018-06-09T09:02:00Z</dcterms:modified>
</cp:coreProperties>
</file>