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2" w:rsidRPr="005C18E5" w:rsidRDefault="00352FF2" w:rsidP="000641A7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2"/>
          <w:u w:val="single"/>
        </w:rPr>
      </w:pPr>
      <w:r w:rsidRPr="00CF3DCE">
        <w:rPr>
          <w:rFonts w:ascii="Times New Roman" w:hAnsi="Times New Roman" w:cs="Times New Roman"/>
          <w:sz w:val="22"/>
        </w:rPr>
        <w:t>ВВЕДЕНИЕ</w:t>
      </w:r>
      <w:r w:rsidR="00157E57" w:rsidRPr="00CF3DCE">
        <w:rPr>
          <w:rFonts w:ascii="Times New Roman" w:hAnsi="Times New Roman" w:cs="Times New Roman"/>
          <w:sz w:val="22"/>
        </w:rPr>
        <w:t>………………………</w:t>
      </w:r>
      <w:r w:rsidR="00CF3DCE">
        <w:rPr>
          <w:rFonts w:ascii="Times New Roman" w:hAnsi="Times New Roman" w:cs="Times New Roman"/>
          <w:sz w:val="22"/>
        </w:rPr>
        <w:t>……………………………………………………………..</w:t>
      </w:r>
      <w:r w:rsidR="00157E57" w:rsidRPr="005C18E5">
        <w:rPr>
          <w:rFonts w:ascii="Times New Roman" w:hAnsi="Times New Roman" w:cs="Times New Roman"/>
          <w:sz w:val="22"/>
          <w:u w:val="single"/>
        </w:rPr>
        <w:t>1</w:t>
      </w:r>
    </w:p>
    <w:p w:rsidR="00352FF2" w:rsidRPr="005C18E5" w:rsidRDefault="00352FF2" w:rsidP="000641A7">
      <w:pPr>
        <w:pStyle w:val="a5"/>
        <w:keepNext/>
        <w:numPr>
          <w:ilvl w:val="0"/>
          <w:numId w:val="28"/>
        </w:num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C18E5">
        <w:rPr>
          <w:rFonts w:ascii="Times New Roman" w:eastAsia="Times New Roman" w:hAnsi="Times New Roman" w:cs="Times New Roman"/>
        </w:rPr>
        <w:t xml:space="preserve">Вопросы  </w:t>
      </w:r>
      <w:proofErr w:type="spellStart"/>
      <w:r w:rsidRPr="005C18E5">
        <w:rPr>
          <w:rFonts w:ascii="Times New Roman" w:eastAsia="Times New Roman" w:hAnsi="Times New Roman" w:cs="Times New Roman"/>
        </w:rPr>
        <w:t>внутришкольного</w:t>
      </w:r>
      <w:proofErr w:type="spellEnd"/>
      <w:r w:rsidRPr="005C18E5">
        <w:rPr>
          <w:rFonts w:ascii="Times New Roman" w:eastAsia="Times New Roman" w:hAnsi="Times New Roman" w:cs="Times New Roman"/>
        </w:rPr>
        <w:t xml:space="preserve"> контроля……………………………………………………….</w:t>
      </w:r>
      <w:r w:rsidR="00157E57" w:rsidRPr="005C18E5">
        <w:rPr>
          <w:rFonts w:ascii="Times New Roman" w:eastAsia="Times New Roman" w:hAnsi="Times New Roman" w:cs="Times New Roman"/>
        </w:rPr>
        <w:t>.</w:t>
      </w:r>
      <w:r w:rsidR="00D84116" w:rsidRPr="005C18E5">
        <w:rPr>
          <w:rFonts w:ascii="Times New Roman" w:eastAsia="Times New Roman" w:hAnsi="Times New Roman" w:cs="Times New Roman"/>
        </w:rPr>
        <w:t>3</w:t>
      </w:r>
    </w:p>
    <w:p w:rsidR="00CF3DCE" w:rsidRPr="00CF3DCE" w:rsidRDefault="00352FF2" w:rsidP="000641A7">
      <w:pPr>
        <w:numPr>
          <w:ilvl w:val="0"/>
          <w:numId w:val="28"/>
        </w:numPr>
        <w:contextualSpacing/>
        <w:rPr>
          <w:sz w:val="22"/>
          <w:szCs w:val="22"/>
          <w:u w:val="single"/>
        </w:rPr>
      </w:pPr>
      <w:r w:rsidRPr="005C18E5">
        <w:rPr>
          <w:sz w:val="22"/>
          <w:szCs w:val="22"/>
        </w:rPr>
        <w:t xml:space="preserve">Анализ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учащихся  МБОУ СШ № 19 по итогам 201</w:t>
      </w:r>
      <w:r w:rsidR="00BB5D9B" w:rsidRPr="005C18E5">
        <w:rPr>
          <w:sz w:val="22"/>
          <w:szCs w:val="22"/>
        </w:rPr>
        <w:t>7</w:t>
      </w:r>
      <w:r w:rsidRPr="005C18E5">
        <w:rPr>
          <w:sz w:val="22"/>
          <w:szCs w:val="22"/>
        </w:rPr>
        <w:t>/1</w:t>
      </w:r>
      <w:r w:rsidR="00BB5D9B" w:rsidRPr="005C18E5">
        <w:rPr>
          <w:sz w:val="22"/>
          <w:szCs w:val="22"/>
        </w:rPr>
        <w:t>8</w:t>
      </w:r>
      <w:r w:rsidRPr="005C18E5">
        <w:rPr>
          <w:sz w:val="22"/>
          <w:szCs w:val="22"/>
        </w:rPr>
        <w:t xml:space="preserve"> учебного </w:t>
      </w:r>
    </w:p>
    <w:p w:rsidR="00352FF2" w:rsidRPr="005C18E5" w:rsidRDefault="00352FF2" w:rsidP="000641A7">
      <w:pPr>
        <w:numPr>
          <w:ilvl w:val="0"/>
          <w:numId w:val="28"/>
        </w:numPr>
        <w:contextualSpacing/>
        <w:rPr>
          <w:sz w:val="22"/>
          <w:szCs w:val="22"/>
          <w:u w:val="single"/>
        </w:rPr>
      </w:pPr>
      <w:r w:rsidRPr="005C18E5">
        <w:rPr>
          <w:sz w:val="22"/>
          <w:szCs w:val="22"/>
        </w:rPr>
        <w:t xml:space="preserve">года </w:t>
      </w:r>
      <w:r w:rsidR="00205A8E" w:rsidRPr="005C18E5">
        <w:rPr>
          <w:sz w:val="22"/>
          <w:szCs w:val="22"/>
        </w:rPr>
        <w:t xml:space="preserve">           </w:t>
      </w:r>
      <w:r w:rsidRPr="005C18E5">
        <w:rPr>
          <w:sz w:val="22"/>
          <w:szCs w:val="22"/>
        </w:rPr>
        <w:t xml:space="preserve"> </w:t>
      </w:r>
      <w:r w:rsidR="00CF3DCE">
        <w:rPr>
          <w:sz w:val="22"/>
          <w:szCs w:val="22"/>
        </w:rPr>
        <w:t>…………...</w:t>
      </w:r>
      <w:r w:rsidR="00205A8E" w:rsidRPr="005C18E5">
        <w:rPr>
          <w:sz w:val="22"/>
          <w:szCs w:val="22"/>
        </w:rPr>
        <w:t>…………………………………………………………………………</w:t>
      </w:r>
      <w:r w:rsidR="00157E57" w:rsidRPr="005C18E5">
        <w:rPr>
          <w:sz w:val="22"/>
          <w:szCs w:val="22"/>
        </w:rPr>
        <w:t>3</w:t>
      </w:r>
    </w:p>
    <w:p w:rsidR="00352FF2" w:rsidRPr="005C18E5" w:rsidRDefault="00352FF2" w:rsidP="000641A7">
      <w:pPr>
        <w:pStyle w:val="a5"/>
        <w:keepNext/>
        <w:numPr>
          <w:ilvl w:val="0"/>
          <w:numId w:val="28"/>
        </w:numPr>
        <w:tabs>
          <w:tab w:val="left" w:pos="0"/>
        </w:tabs>
        <w:outlineLvl w:val="0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Результаты итоговой аттестации в основной и средней школе </w:t>
      </w:r>
      <w:r w:rsidR="00157E57" w:rsidRPr="005C18E5">
        <w:rPr>
          <w:rFonts w:ascii="Times New Roman" w:hAnsi="Times New Roman" w:cs="Times New Roman"/>
        </w:rPr>
        <w:t>…………………………….</w:t>
      </w:r>
      <w:r w:rsidR="00D84116" w:rsidRPr="005C18E5">
        <w:rPr>
          <w:rFonts w:ascii="Times New Roman" w:hAnsi="Times New Roman" w:cs="Times New Roman"/>
        </w:rPr>
        <w:t>4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Мониторинг качества преподавания по классам в сравнении за </w:t>
      </w:r>
      <w:r w:rsidR="00234B77" w:rsidRPr="005C18E5">
        <w:rPr>
          <w:rFonts w:ascii="Times New Roman" w:hAnsi="Times New Roman" w:cs="Times New Roman"/>
        </w:rPr>
        <w:t>пять лет</w:t>
      </w:r>
      <w:r w:rsidR="00157E57" w:rsidRPr="005C18E5">
        <w:rPr>
          <w:rFonts w:ascii="Times New Roman" w:hAnsi="Times New Roman" w:cs="Times New Roman"/>
        </w:rPr>
        <w:t>……………</w:t>
      </w:r>
      <w:r w:rsidR="00234B77" w:rsidRPr="005C18E5">
        <w:rPr>
          <w:rFonts w:ascii="Times New Roman" w:hAnsi="Times New Roman" w:cs="Times New Roman"/>
        </w:rPr>
        <w:t>…….</w:t>
      </w:r>
      <w:r w:rsidR="00157E57" w:rsidRPr="005C18E5">
        <w:rPr>
          <w:rFonts w:ascii="Times New Roman" w:hAnsi="Times New Roman" w:cs="Times New Roman"/>
        </w:rPr>
        <w:t>5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Анализ качества знаний, умений, навыков учащихся начальных классов в сравнении за три года</w:t>
      </w:r>
      <w:r w:rsidR="00157E57" w:rsidRPr="005C18E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234B77" w:rsidRPr="005C18E5">
        <w:rPr>
          <w:rFonts w:ascii="Times New Roman" w:hAnsi="Times New Roman" w:cs="Times New Roman"/>
        </w:rPr>
        <w:t>7</w:t>
      </w:r>
    </w:p>
    <w:p w:rsidR="00CF3DCE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Мониторинг качества преподавания и </w:t>
      </w:r>
      <w:proofErr w:type="spellStart"/>
      <w:r w:rsidRPr="005C18E5">
        <w:rPr>
          <w:rFonts w:ascii="Times New Roman" w:hAnsi="Times New Roman" w:cs="Times New Roman"/>
        </w:rPr>
        <w:t>обученности</w:t>
      </w:r>
      <w:proofErr w:type="spellEnd"/>
      <w:r w:rsidRPr="005C18E5">
        <w:rPr>
          <w:rFonts w:ascii="Times New Roman" w:hAnsi="Times New Roman" w:cs="Times New Roman"/>
        </w:rPr>
        <w:t xml:space="preserve"> по предметам учебного плана </w:t>
      </w:r>
      <w:r w:rsidR="00CF3DCE">
        <w:rPr>
          <w:rFonts w:ascii="Times New Roman" w:hAnsi="Times New Roman" w:cs="Times New Roman"/>
        </w:rPr>
        <w:t>о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5C18E5">
        <w:rPr>
          <w:rFonts w:ascii="Times New Roman" w:hAnsi="Times New Roman" w:cs="Times New Roman"/>
        </w:rPr>
        <w:t>сновного</w:t>
      </w:r>
      <w:proofErr w:type="spellEnd"/>
      <w:r w:rsidRPr="005C18E5">
        <w:rPr>
          <w:rFonts w:ascii="Times New Roman" w:hAnsi="Times New Roman" w:cs="Times New Roman"/>
        </w:rPr>
        <w:t xml:space="preserve"> общего и среднего общего образования</w:t>
      </w:r>
      <w:r w:rsidR="00205A8E" w:rsidRPr="005C18E5">
        <w:rPr>
          <w:rFonts w:ascii="Times New Roman" w:hAnsi="Times New Roman" w:cs="Times New Roman"/>
        </w:rPr>
        <w:t>…………</w:t>
      </w:r>
      <w:r w:rsidR="00CF3DCE">
        <w:rPr>
          <w:rFonts w:ascii="Times New Roman" w:hAnsi="Times New Roman" w:cs="Times New Roman"/>
        </w:rPr>
        <w:t>…</w:t>
      </w:r>
      <w:r w:rsidR="00205A8E" w:rsidRPr="005C18E5">
        <w:rPr>
          <w:rFonts w:ascii="Times New Roman" w:hAnsi="Times New Roman" w:cs="Times New Roman"/>
        </w:rPr>
        <w:t>………………………………</w:t>
      </w:r>
      <w:r w:rsidR="00234B77" w:rsidRPr="005C18E5">
        <w:rPr>
          <w:rFonts w:ascii="Times New Roman" w:hAnsi="Times New Roman" w:cs="Times New Roman"/>
        </w:rPr>
        <w:t>8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Качество и успеваемост</w:t>
      </w:r>
      <w:r w:rsidR="00205A8E" w:rsidRPr="005C18E5">
        <w:rPr>
          <w:rFonts w:ascii="Times New Roman" w:hAnsi="Times New Roman" w:cs="Times New Roman"/>
        </w:rPr>
        <w:t>ь</w:t>
      </w:r>
      <w:r w:rsidRPr="005C18E5">
        <w:rPr>
          <w:rFonts w:ascii="Times New Roman" w:hAnsi="Times New Roman" w:cs="Times New Roman"/>
        </w:rPr>
        <w:t xml:space="preserve"> по предметам основной и средней школы в среднем за 201</w:t>
      </w:r>
      <w:r w:rsidR="00BB5D9B" w:rsidRPr="005C18E5">
        <w:rPr>
          <w:rFonts w:ascii="Times New Roman" w:hAnsi="Times New Roman" w:cs="Times New Roman"/>
        </w:rPr>
        <w:t>7</w:t>
      </w:r>
      <w:r w:rsidRPr="005C18E5">
        <w:rPr>
          <w:rFonts w:ascii="Times New Roman" w:hAnsi="Times New Roman" w:cs="Times New Roman"/>
        </w:rPr>
        <w:t xml:space="preserve"> - 201</w:t>
      </w:r>
      <w:r w:rsidR="00BB5D9B" w:rsidRPr="005C18E5">
        <w:rPr>
          <w:rFonts w:ascii="Times New Roman" w:hAnsi="Times New Roman" w:cs="Times New Roman"/>
        </w:rPr>
        <w:t>8</w:t>
      </w:r>
      <w:r w:rsidRPr="005C18E5">
        <w:rPr>
          <w:rFonts w:ascii="Times New Roman" w:hAnsi="Times New Roman" w:cs="Times New Roman"/>
        </w:rPr>
        <w:t xml:space="preserve"> учебный год</w:t>
      </w:r>
      <w:r w:rsidR="00205A8E" w:rsidRPr="005C18E5"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="00234B77" w:rsidRPr="005C18E5">
        <w:rPr>
          <w:rFonts w:ascii="Times New Roman" w:hAnsi="Times New Roman" w:cs="Times New Roman"/>
        </w:rPr>
        <w:t>8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Методическая и инновационная работа в школе в </w:t>
      </w:r>
      <w:r w:rsidR="00BB5D9B" w:rsidRPr="005C18E5">
        <w:rPr>
          <w:rFonts w:ascii="Times New Roman" w:hAnsi="Times New Roman" w:cs="Times New Roman"/>
        </w:rPr>
        <w:t xml:space="preserve">2017 - 2018 </w:t>
      </w:r>
      <w:r w:rsidRPr="005C18E5">
        <w:rPr>
          <w:rFonts w:ascii="Times New Roman" w:hAnsi="Times New Roman" w:cs="Times New Roman"/>
        </w:rPr>
        <w:t>учебном году</w:t>
      </w:r>
      <w:r w:rsidR="00205A8E" w:rsidRPr="005C18E5">
        <w:rPr>
          <w:rFonts w:ascii="Times New Roman" w:hAnsi="Times New Roman" w:cs="Times New Roman"/>
        </w:rPr>
        <w:t>……………..</w:t>
      </w:r>
      <w:r w:rsidR="00CF3DCE">
        <w:rPr>
          <w:rFonts w:ascii="Times New Roman" w:hAnsi="Times New Roman" w:cs="Times New Roman"/>
        </w:rPr>
        <w:t>11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Школа молодого учителя и система наставничества</w:t>
      </w:r>
      <w:r w:rsidR="00205A8E" w:rsidRPr="005C18E5">
        <w:rPr>
          <w:rFonts w:ascii="Times New Roman" w:hAnsi="Times New Roman" w:cs="Times New Roman"/>
        </w:rPr>
        <w:t>………………………………………..</w:t>
      </w:r>
      <w:r w:rsidR="00CF3DCE">
        <w:rPr>
          <w:rFonts w:ascii="Times New Roman" w:hAnsi="Times New Roman" w:cs="Times New Roman"/>
        </w:rPr>
        <w:t xml:space="preserve"> 12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Анализ работы с одаренными детьми за </w:t>
      </w:r>
      <w:r w:rsidR="00BB5D9B" w:rsidRPr="005C18E5">
        <w:rPr>
          <w:rFonts w:ascii="Times New Roman" w:hAnsi="Times New Roman" w:cs="Times New Roman"/>
        </w:rPr>
        <w:t xml:space="preserve">2017 - 2018 </w:t>
      </w:r>
      <w:r w:rsidRPr="005C18E5">
        <w:rPr>
          <w:rFonts w:ascii="Times New Roman" w:hAnsi="Times New Roman" w:cs="Times New Roman"/>
        </w:rPr>
        <w:t>учебный год</w:t>
      </w:r>
      <w:r w:rsidR="00205A8E" w:rsidRPr="005C18E5">
        <w:rPr>
          <w:rFonts w:ascii="Times New Roman" w:hAnsi="Times New Roman" w:cs="Times New Roman"/>
        </w:rPr>
        <w:t>…………………………1</w:t>
      </w:r>
      <w:r w:rsidR="00CF3DCE">
        <w:rPr>
          <w:rFonts w:ascii="Times New Roman" w:hAnsi="Times New Roman" w:cs="Times New Roman"/>
        </w:rPr>
        <w:t>13</w:t>
      </w:r>
    </w:p>
    <w:p w:rsidR="00352FF2" w:rsidRPr="005C18E5" w:rsidRDefault="00352FF2" w:rsidP="000641A7">
      <w:pPr>
        <w:pStyle w:val="a5"/>
        <w:keepNext/>
        <w:numPr>
          <w:ilvl w:val="0"/>
          <w:numId w:val="28"/>
        </w:numPr>
        <w:tabs>
          <w:tab w:val="left" w:pos="0"/>
        </w:tabs>
        <w:outlineLvl w:val="0"/>
        <w:rPr>
          <w:rFonts w:ascii="Times New Roman" w:hAnsi="Times New Roman" w:cs="Times New Roman"/>
          <w:color w:val="000000" w:themeColor="text1"/>
        </w:rPr>
      </w:pPr>
      <w:bookmarkStart w:id="0" w:name="_Toc364866783"/>
      <w:bookmarkStart w:id="1" w:name="_Toc392505652"/>
      <w:r w:rsidRPr="005C18E5">
        <w:rPr>
          <w:rFonts w:ascii="Times New Roman" w:hAnsi="Times New Roman" w:cs="Times New Roman"/>
          <w:color w:val="000000" w:themeColor="text1"/>
        </w:rPr>
        <w:t>Анализ работы МБОУ СШ № 19 г. Твери как базового образовательного учреждения</w:t>
      </w:r>
      <w:bookmarkEnd w:id="0"/>
      <w:r w:rsidRPr="005C18E5">
        <w:rPr>
          <w:rFonts w:ascii="Times New Roman" w:hAnsi="Times New Roman" w:cs="Times New Roman"/>
          <w:color w:val="000000" w:themeColor="text1"/>
        </w:rPr>
        <w:t xml:space="preserve"> в </w:t>
      </w:r>
      <w:r w:rsidR="00BB5D9B" w:rsidRPr="005C18E5">
        <w:rPr>
          <w:rFonts w:ascii="Times New Roman" w:hAnsi="Times New Roman" w:cs="Times New Roman"/>
        </w:rPr>
        <w:t xml:space="preserve">2017 - 2018 </w:t>
      </w:r>
      <w:r w:rsidR="00205A8E" w:rsidRPr="005C18E5">
        <w:rPr>
          <w:rFonts w:ascii="Times New Roman" w:hAnsi="Times New Roman" w:cs="Times New Roman"/>
        </w:rPr>
        <w:t xml:space="preserve"> </w:t>
      </w:r>
      <w:r w:rsidRPr="005C18E5">
        <w:rPr>
          <w:rFonts w:ascii="Times New Roman" w:hAnsi="Times New Roman" w:cs="Times New Roman"/>
          <w:color w:val="000000" w:themeColor="text1"/>
        </w:rPr>
        <w:t xml:space="preserve"> учебном году</w:t>
      </w:r>
      <w:r w:rsidR="00205A8E" w:rsidRPr="005C18E5">
        <w:rPr>
          <w:rFonts w:ascii="Times New Roman" w:hAnsi="Times New Roman" w:cs="Times New Roman"/>
          <w:color w:val="000000" w:themeColor="text1"/>
        </w:rPr>
        <w:t>………………………………………………………</w:t>
      </w:r>
      <w:r w:rsidR="00CF3DCE">
        <w:rPr>
          <w:rFonts w:ascii="Times New Roman" w:hAnsi="Times New Roman" w:cs="Times New Roman"/>
          <w:color w:val="000000" w:themeColor="text1"/>
        </w:rPr>
        <w:t>……..</w:t>
      </w:r>
      <w:r w:rsidR="00205A8E" w:rsidRPr="005C18E5">
        <w:rPr>
          <w:rFonts w:ascii="Times New Roman" w:hAnsi="Times New Roman" w:cs="Times New Roman"/>
          <w:color w:val="000000" w:themeColor="text1"/>
        </w:rPr>
        <w:t>……………………..1</w:t>
      </w:r>
      <w:r w:rsidR="00234B77" w:rsidRPr="005C18E5">
        <w:rPr>
          <w:rFonts w:ascii="Times New Roman" w:hAnsi="Times New Roman" w:cs="Times New Roman"/>
          <w:color w:val="000000" w:themeColor="text1"/>
        </w:rPr>
        <w:t>6</w:t>
      </w:r>
    </w:p>
    <w:bookmarkEnd w:id="1"/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5C18E5">
        <w:rPr>
          <w:rFonts w:ascii="Times New Roman" w:hAnsi="Times New Roman" w:cs="Times New Roman"/>
          <w:color w:val="000000"/>
        </w:rPr>
        <w:t>Анализ воспитательной работы</w:t>
      </w:r>
      <w:r w:rsidR="00205A8E" w:rsidRPr="005C18E5">
        <w:rPr>
          <w:rFonts w:ascii="Times New Roman" w:hAnsi="Times New Roman" w:cs="Times New Roman"/>
          <w:color w:val="000000"/>
        </w:rPr>
        <w:t>………………………………………………………………..1</w:t>
      </w:r>
      <w:r w:rsidR="00CF3DCE">
        <w:rPr>
          <w:rFonts w:ascii="Times New Roman" w:hAnsi="Times New Roman" w:cs="Times New Roman"/>
          <w:color w:val="000000"/>
        </w:rPr>
        <w:t>8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5C18E5">
        <w:rPr>
          <w:rFonts w:ascii="Times New Roman" w:hAnsi="Times New Roman" w:cs="Times New Roman"/>
          <w:color w:val="000000"/>
        </w:rPr>
        <w:t>Организация горячего питания</w:t>
      </w:r>
      <w:r w:rsidR="00205A8E" w:rsidRPr="005C18E5">
        <w:rPr>
          <w:rFonts w:ascii="Times New Roman" w:hAnsi="Times New Roman" w:cs="Times New Roman"/>
          <w:color w:val="000000"/>
        </w:rPr>
        <w:t>………………………………………………………………..</w:t>
      </w:r>
      <w:r w:rsidR="00EA0225" w:rsidRPr="005C18E5">
        <w:rPr>
          <w:rFonts w:ascii="Times New Roman" w:hAnsi="Times New Roman" w:cs="Times New Roman"/>
          <w:color w:val="000000"/>
        </w:rPr>
        <w:t>.</w:t>
      </w:r>
      <w:r w:rsidR="00205A8E" w:rsidRPr="005C18E5">
        <w:rPr>
          <w:rFonts w:ascii="Times New Roman" w:hAnsi="Times New Roman" w:cs="Times New Roman"/>
          <w:color w:val="000000"/>
        </w:rPr>
        <w:t>3</w:t>
      </w:r>
      <w:r w:rsidR="00CF3DCE">
        <w:rPr>
          <w:rFonts w:ascii="Times New Roman" w:hAnsi="Times New Roman" w:cs="Times New Roman"/>
          <w:color w:val="000000"/>
        </w:rPr>
        <w:t>2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5C18E5">
        <w:rPr>
          <w:rFonts w:ascii="Times New Roman" w:hAnsi="Times New Roman" w:cs="Times New Roman"/>
          <w:color w:val="000000"/>
        </w:rPr>
        <w:t>О работе с надомниками</w:t>
      </w:r>
      <w:r w:rsidR="00EA0225" w:rsidRPr="005C18E5">
        <w:rPr>
          <w:rFonts w:ascii="Times New Roman" w:hAnsi="Times New Roman" w:cs="Times New Roman"/>
          <w:color w:val="000000"/>
        </w:rPr>
        <w:t>………………………………………………………………………..3</w:t>
      </w:r>
      <w:r w:rsidR="008747C3">
        <w:rPr>
          <w:rFonts w:ascii="Times New Roman" w:hAnsi="Times New Roman" w:cs="Times New Roman"/>
          <w:color w:val="000000"/>
        </w:rPr>
        <w:t>3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5C18E5">
        <w:rPr>
          <w:rFonts w:ascii="Times New Roman" w:hAnsi="Times New Roman" w:cs="Times New Roman"/>
          <w:color w:val="000000"/>
        </w:rPr>
        <w:t>Анализ выполнения программ</w:t>
      </w:r>
      <w:r w:rsidR="00EA0225" w:rsidRPr="005C18E5">
        <w:rPr>
          <w:rFonts w:ascii="Times New Roman" w:hAnsi="Times New Roman" w:cs="Times New Roman"/>
          <w:color w:val="000000"/>
        </w:rPr>
        <w:t>…………………………………………………………………3</w:t>
      </w:r>
      <w:r w:rsidR="008747C3">
        <w:rPr>
          <w:rFonts w:ascii="Times New Roman" w:hAnsi="Times New Roman" w:cs="Times New Roman"/>
          <w:color w:val="000000"/>
        </w:rPr>
        <w:t>4</w:t>
      </w:r>
    </w:p>
    <w:p w:rsidR="00352FF2" w:rsidRPr="005C18E5" w:rsidRDefault="00352FF2" w:rsidP="000641A7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/>
        </w:rPr>
      </w:pPr>
      <w:r w:rsidRPr="005C18E5">
        <w:rPr>
          <w:rFonts w:ascii="Times New Roman" w:hAnsi="Times New Roman" w:cs="Times New Roman"/>
          <w:color w:val="000000"/>
        </w:rPr>
        <w:t>Анализ финансово-хозяйственной деятельности</w:t>
      </w:r>
      <w:r w:rsidR="00EA0225" w:rsidRPr="005C18E5">
        <w:rPr>
          <w:rFonts w:ascii="Times New Roman" w:hAnsi="Times New Roman" w:cs="Times New Roman"/>
          <w:color w:val="000000"/>
        </w:rPr>
        <w:t>……………………………………………..3</w:t>
      </w:r>
      <w:r w:rsidR="00CF3DCE">
        <w:rPr>
          <w:rFonts w:ascii="Times New Roman" w:hAnsi="Times New Roman" w:cs="Times New Roman"/>
          <w:color w:val="000000"/>
        </w:rPr>
        <w:t>4</w:t>
      </w:r>
    </w:p>
    <w:p w:rsidR="00352FF2" w:rsidRPr="005C18E5" w:rsidRDefault="00352FF2" w:rsidP="00352FF2">
      <w:pPr>
        <w:pStyle w:val="a5"/>
        <w:rPr>
          <w:rFonts w:ascii="Times New Roman" w:hAnsi="Times New Roman" w:cs="Times New Roman"/>
          <w:color w:val="000000"/>
        </w:rPr>
      </w:pPr>
    </w:p>
    <w:p w:rsidR="00D00FA0" w:rsidRPr="005C18E5" w:rsidRDefault="00D00FA0" w:rsidP="00352FF2">
      <w:pPr>
        <w:spacing w:after="200" w:line="276" w:lineRule="auto"/>
        <w:jc w:val="center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>ВВЕДЕНИЕ</w:t>
      </w:r>
    </w:p>
    <w:p w:rsidR="00D00FA0" w:rsidRPr="005C18E5" w:rsidRDefault="00D00FA0" w:rsidP="00BD5BCA">
      <w:pPr>
        <w:pStyle w:val="a4"/>
        <w:ind w:firstLine="708"/>
        <w:jc w:val="both"/>
        <w:rPr>
          <w:rFonts w:ascii="Times New Roman" w:hAnsi="Times New Roman" w:cs="Times New Roman"/>
          <w:sz w:val="22"/>
        </w:rPr>
      </w:pPr>
      <w:r w:rsidRPr="005C18E5">
        <w:rPr>
          <w:rFonts w:ascii="Times New Roman" w:hAnsi="Times New Roman" w:cs="Times New Roman"/>
          <w:b/>
          <w:sz w:val="22"/>
        </w:rPr>
        <w:t>Деятельность педагогического коллектива МБОУ СШ №  19 регламентируется  следующими документами</w:t>
      </w:r>
      <w:r w:rsidRPr="005C18E5">
        <w:rPr>
          <w:rFonts w:ascii="Times New Roman" w:hAnsi="Times New Roman" w:cs="Times New Roman"/>
          <w:sz w:val="22"/>
        </w:rPr>
        <w:t>: Конституцией РФ, Законом РФ «Об образовании в РФ», Приказами Министерства образования  и науки РФ, Приказами Министерства образования Тверской области, Управления образования администрации города Твери, Уставом МБОУ СШ  № 19 и локальными актами школы.</w:t>
      </w:r>
    </w:p>
    <w:p w:rsidR="00D00FA0" w:rsidRPr="005C18E5" w:rsidRDefault="00D00FA0" w:rsidP="00BD5BCA">
      <w:pPr>
        <w:ind w:firstLine="72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основу учебно-воспитательного процесса положен план работы школы, утвержденный на Педагогическом Совете 30 августа 201</w:t>
      </w:r>
      <w:r w:rsidR="00BB5D9B" w:rsidRPr="005C18E5">
        <w:rPr>
          <w:sz w:val="22"/>
          <w:szCs w:val="22"/>
        </w:rPr>
        <w:t>7</w:t>
      </w:r>
      <w:r w:rsidRPr="005C18E5">
        <w:rPr>
          <w:sz w:val="22"/>
          <w:szCs w:val="22"/>
        </w:rPr>
        <w:t xml:space="preserve"> года, протокол №</w:t>
      </w:r>
      <w:proofErr w:type="gramStart"/>
      <w:r w:rsidRPr="005C18E5">
        <w:rPr>
          <w:sz w:val="22"/>
          <w:szCs w:val="22"/>
        </w:rPr>
        <w:t xml:space="preserve"> ,</w:t>
      </w:r>
      <w:proofErr w:type="gramEnd"/>
      <w:r w:rsidRPr="005C18E5">
        <w:rPr>
          <w:sz w:val="22"/>
          <w:szCs w:val="22"/>
        </w:rPr>
        <w:t xml:space="preserve"> приказом по школе   №  от 01.09.201</w:t>
      </w:r>
      <w:r w:rsidR="00BB5D9B" w:rsidRPr="005C18E5">
        <w:rPr>
          <w:sz w:val="22"/>
          <w:szCs w:val="22"/>
        </w:rPr>
        <w:t>7</w:t>
      </w:r>
      <w:r w:rsidRPr="005C18E5">
        <w:rPr>
          <w:sz w:val="22"/>
          <w:szCs w:val="22"/>
        </w:rPr>
        <w:t xml:space="preserve"> года.</w:t>
      </w:r>
    </w:p>
    <w:p w:rsidR="00D00FA0" w:rsidRPr="005C18E5" w:rsidRDefault="00D00FA0" w:rsidP="00BD5BCA">
      <w:pPr>
        <w:pStyle w:val="21"/>
        <w:ind w:firstLine="720"/>
        <w:rPr>
          <w:b/>
          <w:sz w:val="22"/>
          <w:szCs w:val="22"/>
        </w:rPr>
      </w:pPr>
      <w:r w:rsidRPr="005C18E5">
        <w:rPr>
          <w:sz w:val="22"/>
          <w:szCs w:val="22"/>
        </w:rPr>
        <w:t>С целью конкретизации деятельности администрации и педагогического коллектива разрабатывается месячный план работы школы.</w:t>
      </w:r>
    </w:p>
    <w:p w:rsidR="00D00FA0" w:rsidRPr="005C18E5" w:rsidRDefault="00D00FA0" w:rsidP="00BD5BCA">
      <w:pPr>
        <w:pStyle w:val="31"/>
        <w:ind w:firstLine="720"/>
        <w:rPr>
          <w:sz w:val="22"/>
          <w:szCs w:val="22"/>
        </w:rPr>
      </w:pPr>
      <w:r w:rsidRPr="005C18E5">
        <w:rPr>
          <w:sz w:val="22"/>
          <w:szCs w:val="22"/>
        </w:rPr>
        <w:t xml:space="preserve">Определяющими деятельность школы в </w:t>
      </w:r>
      <w:r w:rsidR="00BB5D9B" w:rsidRPr="005C18E5">
        <w:rPr>
          <w:sz w:val="22"/>
          <w:szCs w:val="22"/>
        </w:rPr>
        <w:t xml:space="preserve">2017 - 2018 </w:t>
      </w:r>
      <w:r w:rsidRPr="005C18E5">
        <w:rPr>
          <w:sz w:val="22"/>
          <w:szCs w:val="22"/>
        </w:rPr>
        <w:t>учебном году были следующие цели и задачи:</w:t>
      </w:r>
    </w:p>
    <w:p w:rsidR="007263AB" w:rsidRPr="005C18E5" w:rsidRDefault="007263AB" w:rsidP="00BD5BCA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5C18E5">
        <w:rPr>
          <w:rFonts w:ascii="Times New Roman" w:hAnsi="Times New Roman" w:cs="Times New Roman"/>
          <w:b/>
        </w:rPr>
        <w:t>Цели:</w:t>
      </w:r>
    </w:p>
    <w:p w:rsidR="007263AB" w:rsidRPr="005C18E5" w:rsidRDefault="007263AB" w:rsidP="00BD5BCA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оптимального учебно-воспитательного процесса на базе личностно ориентированного подхода с учетом индивидуальных особенностей учащихся, их интересов, образовательных возможностей, состояния здоровья.</w:t>
      </w:r>
    </w:p>
    <w:p w:rsidR="007263AB" w:rsidRPr="005C18E5" w:rsidRDefault="007263AB" w:rsidP="00BD5BCA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Повышение влияния школы на социализацию личности школьника и самоопределение в отношении будущей профессии, на его адаптивность к новым экономическим условиям.</w:t>
      </w:r>
    </w:p>
    <w:p w:rsidR="007263AB" w:rsidRPr="005C18E5" w:rsidRDefault="007263AB" w:rsidP="00BD5BCA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Отслеживание динамики развития учащихся, создавая при этом эмоциональный комфорт и условия для самовыражения, самопознания и саморазвития каждого ученика.</w:t>
      </w:r>
    </w:p>
    <w:p w:rsidR="007263AB" w:rsidRPr="005C18E5" w:rsidRDefault="007263AB" w:rsidP="00BD5BCA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Обновление содержания совместной работы семьи и школы по управлению развитием качества образованности и воспитанности учащихся.</w:t>
      </w:r>
    </w:p>
    <w:p w:rsidR="007263AB" w:rsidRPr="005C18E5" w:rsidRDefault="007263AB" w:rsidP="00BD5BCA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5C18E5">
        <w:rPr>
          <w:rFonts w:ascii="Times New Roman" w:hAnsi="Times New Roman" w:cs="Times New Roman"/>
          <w:b/>
        </w:rPr>
        <w:t>Задачи:</w:t>
      </w:r>
    </w:p>
    <w:p w:rsidR="007263AB" w:rsidRPr="005C18E5" w:rsidRDefault="007263AB" w:rsidP="00BD5B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работы по претворению в жизнь образовательной программы школы для получения каждым обучающимся  качественного образования.</w:t>
      </w:r>
    </w:p>
    <w:p w:rsidR="007263AB" w:rsidRPr="005C18E5" w:rsidRDefault="007263AB" w:rsidP="00BD5B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Создание системы основ здоровьесберегающей среды и комфортного пребывания участников образовательного процесса.</w:t>
      </w:r>
    </w:p>
    <w:p w:rsidR="007263AB" w:rsidRPr="005C18E5" w:rsidRDefault="007263AB" w:rsidP="00BD5B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Взаимодействие структурных подразделений школы и родителей (законных представителей) в формировании личности школьника.</w:t>
      </w:r>
    </w:p>
    <w:p w:rsidR="007263AB" w:rsidRPr="005C18E5" w:rsidRDefault="007263AB" w:rsidP="00BD5B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Повышение уровня профессиональной компетенции педагогов через личностное развитие учителей, повышения их квалификации, участие в инновационной деятельности школы.</w:t>
      </w:r>
    </w:p>
    <w:p w:rsidR="007263AB" w:rsidRPr="005C18E5" w:rsidRDefault="007263AB" w:rsidP="00BD5B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Создание максимально благоприятных условий для интеллектуального, морально-физического развития одаренных детей, стимулирование их творческой деятельности</w:t>
      </w:r>
    </w:p>
    <w:p w:rsidR="007263AB" w:rsidRPr="005C18E5" w:rsidRDefault="007263AB" w:rsidP="00BD5BCA">
      <w:pPr>
        <w:pStyle w:val="a5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lastRenderedPageBreak/>
        <w:t>Совершенствование сложившейся системы эффективной воспитательной работы. Обеспечение индивидуализированного психолого-педагогического сопровождения учащихся.</w:t>
      </w:r>
    </w:p>
    <w:p w:rsidR="007263AB" w:rsidRPr="005C18E5" w:rsidRDefault="007263AB" w:rsidP="008747C3">
      <w:pPr>
        <w:jc w:val="both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>Методическая тема:</w:t>
      </w:r>
    </w:p>
    <w:p w:rsidR="007263AB" w:rsidRPr="005C18E5" w:rsidRDefault="007263AB" w:rsidP="008747C3">
      <w:pPr>
        <w:jc w:val="both"/>
        <w:rPr>
          <w:b/>
          <w:sz w:val="22"/>
          <w:szCs w:val="22"/>
          <w:u w:val="single"/>
        </w:rPr>
      </w:pPr>
    </w:p>
    <w:p w:rsidR="00885168" w:rsidRPr="005C18E5" w:rsidRDefault="00885168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5C18E5">
        <w:rPr>
          <w:rFonts w:ascii="Times New Roman" w:hAnsi="Times New Roman" w:cs="Times New Roman"/>
        </w:rPr>
        <w:t xml:space="preserve">2017-2018 учебный год – это второй год работы над методической темой </w:t>
      </w:r>
      <w:r w:rsidRPr="005C18E5">
        <w:rPr>
          <w:rFonts w:ascii="Times New Roman" w:hAnsi="Times New Roman" w:cs="Times New Roman"/>
          <w:b/>
          <w:u w:val="single"/>
        </w:rPr>
        <w:t>«Семья и школа: пути эффективного сотрудничества в современных условиях».</w:t>
      </w:r>
    </w:p>
    <w:p w:rsidR="00885168" w:rsidRPr="005C18E5" w:rsidRDefault="00885168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 2017-2018 учебном году была продолжена работа Родительского университета. Если в 2016-2017 учебном году слушателями университета были родители учащихся 1-4 классов, то в 2017-2018 году к ним присоединились родители 5 классов. Отдельное занятие Родительского университета было проведено для родителей, чьи дети в 2017 году пошли в первый класс.</w:t>
      </w:r>
    </w:p>
    <w:p w:rsidR="00885168" w:rsidRPr="005C18E5" w:rsidRDefault="00885168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Еще одна форма работы над методической темой – это проведение мастер-классов на тему «Нестандартное родительское собрание». Мастер-класс проводили Тагиева Л.Н., Мануйлова Т.Н., Архипенко В.Ю. 12 декабря 2017 года коллектив МБОУ СШ № 19 представлял на семинаре директоров города Твери некоторые результаты своей работы над единой методической темой. </w:t>
      </w:r>
    </w:p>
    <w:p w:rsidR="00885168" w:rsidRPr="005C18E5" w:rsidRDefault="00885168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Анализировалась работа по следующим проблемам:</w:t>
      </w:r>
    </w:p>
    <w:p w:rsidR="00885168" w:rsidRPr="005C18E5" w:rsidRDefault="00885168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Воспитательный процесс в МБОУ СШ № 19 – победы и проблемы, поиск решений. Директор школы Чижова М.В.</w:t>
      </w:r>
    </w:p>
    <w:p w:rsidR="00885168" w:rsidRPr="005C18E5" w:rsidRDefault="00885168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Актуальность выбора методической темы. Работа Родительского Университета. Педагогические советы совместно с родителями как форма приобщения родителей к школьной жизни. Петрова Т.А.</w:t>
      </w:r>
    </w:p>
    <w:p w:rsidR="00885168" w:rsidRPr="005C18E5" w:rsidRDefault="00885168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Мастер-класс: классные родительские собрания. Тагиева Л.Н., Мануйлова Т.Н., Архипенко В.Ю.</w:t>
      </w:r>
    </w:p>
    <w:p w:rsidR="00885168" w:rsidRPr="005C18E5" w:rsidRDefault="00885168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Мастер-класс: школа молодого учителя Баранова Т.Е.</w:t>
      </w:r>
    </w:p>
    <w:p w:rsidR="00885168" w:rsidRPr="005C18E5" w:rsidRDefault="00885168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На семинаре выступили родители, принявшие активное участие в построении системы работы над методической темой – Львов А.М., Павлова Е.В.</w:t>
      </w:r>
    </w:p>
    <w:p w:rsidR="00885168" w:rsidRPr="005C18E5" w:rsidRDefault="00885168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течение 2017-2018 учебного года каждый учитель работал над своей методической темой. В апреле 2018 года был проведен традиционный смотр работы преподавателей над методической темой. Наиболее интересные материалы были представлены следующими преподавателями:</w:t>
      </w:r>
    </w:p>
    <w:p w:rsidR="00885168" w:rsidRPr="005C18E5" w:rsidRDefault="00885168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Андреева С.С. «Формирование пространственного мышления младших школьников на уроках математики».</w:t>
      </w:r>
    </w:p>
    <w:p w:rsidR="00885168" w:rsidRPr="005C18E5" w:rsidRDefault="00885168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Мануйлова Т.Н. «Формы мониторинга при работе со слабоуспевающими учащимися».</w:t>
      </w:r>
    </w:p>
    <w:p w:rsidR="00885168" w:rsidRPr="005C18E5" w:rsidRDefault="00885168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C18E5">
        <w:rPr>
          <w:rFonts w:ascii="Times New Roman" w:hAnsi="Times New Roman" w:cs="Times New Roman"/>
        </w:rPr>
        <w:t>Махрова</w:t>
      </w:r>
      <w:proofErr w:type="gramEnd"/>
      <w:r w:rsidRPr="005C18E5">
        <w:rPr>
          <w:rFonts w:ascii="Times New Roman" w:hAnsi="Times New Roman" w:cs="Times New Roman"/>
        </w:rPr>
        <w:t xml:space="preserve"> М.В. «Развитие орфографической зоркости младших школьников на уроках русского языка через работу с разными видами словарей».</w:t>
      </w:r>
    </w:p>
    <w:p w:rsidR="00885168" w:rsidRPr="005C18E5" w:rsidRDefault="00885168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Титова А.В. «Работа с информационными источниками на занятиях проектной деятельности в 3х классах».</w:t>
      </w:r>
    </w:p>
    <w:p w:rsidR="00885168" w:rsidRPr="005C18E5" w:rsidRDefault="00885168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C18E5">
        <w:rPr>
          <w:rFonts w:ascii="Times New Roman" w:hAnsi="Times New Roman" w:cs="Times New Roman"/>
        </w:rPr>
        <w:t>Филенкова</w:t>
      </w:r>
      <w:proofErr w:type="spellEnd"/>
      <w:r w:rsidRPr="005C18E5">
        <w:rPr>
          <w:rFonts w:ascii="Times New Roman" w:hAnsi="Times New Roman" w:cs="Times New Roman"/>
        </w:rPr>
        <w:t xml:space="preserve"> Е.А. «Мониторинг работы со слабоуспевающими учащимися 9Б класса».</w:t>
      </w:r>
    </w:p>
    <w:p w:rsidR="00885168" w:rsidRPr="005C18E5" w:rsidRDefault="00885168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Харитонов О.А. «Индивидуальное оценивание выносливости, силы, гибкости, координации, скорости и скоростно-силовых качеств учащихся 5Б и 9х классов».</w:t>
      </w:r>
    </w:p>
    <w:p w:rsidR="00885168" w:rsidRPr="005C18E5" w:rsidRDefault="00885168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Еще одной формой методической работы является смотр методической оснащенности кабинетов. В 2017-2018 учебном году он был проведен 12 апреля 2018 года. </w:t>
      </w:r>
      <w:proofErr w:type="spellStart"/>
      <w:r w:rsidRPr="005C18E5">
        <w:rPr>
          <w:sz w:val="22"/>
          <w:szCs w:val="22"/>
        </w:rPr>
        <w:t>Зав</w:t>
      </w:r>
      <w:proofErr w:type="gramStart"/>
      <w:r w:rsidRPr="005C18E5">
        <w:rPr>
          <w:sz w:val="22"/>
          <w:szCs w:val="22"/>
        </w:rPr>
        <w:t>.к</w:t>
      </w:r>
      <w:proofErr w:type="gramEnd"/>
      <w:r w:rsidRPr="005C18E5">
        <w:rPr>
          <w:sz w:val="22"/>
          <w:szCs w:val="22"/>
        </w:rPr>
        <w:t>абинетами</w:t>
      </w:r>
      <w:proofErr w:type="spellEnd"/>
      <w:r w:rsidRPr="005C18E5">
        <w:rPr>
          <w:sz w:val="22"/>
          <w:szCs w:val="22"/>
        </w:rPr>
        <w:t xml:space="preserve"> представляли материал по следующим направлениям:</w:t>
      </w:r>
    </w:p>
    <w:p w:rsidR="00885168" w:rsidRPr="005C18E5" w:rsidRDefault="00885168" w:rsidP="008747C3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мониторинг и его эффективные формы;</w:t>
      </w:r>
    </w:p>
    <w:p w:rsidR="00885168" w:rsidRPr="005C18E5" w:rsidRDefault="00885168" w:rsidP="008747C3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работа с одаренными детьми;</w:t>
      </w:r>
    </w:p>
    <w:p w:rsidR="00885168" w:rsidRPr="005C18E5" w:rsidRDefault="00885168" w:rsidP="008747C3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работа со слабоуспевающими детьми.</w:t>
      </w:r>
    </w:p>
    <w:p w:rsidR="004B088C" w:rsidRPr="005C18E5" w:rsidRDefault="004B088C" w:rsidP="008747C3">
      <w:pPr>
        <w:ind w:firstLine="720"/>
        <w:jc w:val="both"/>
        <w:rPr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>Администрация МБОУ СШ № 19</w:t>
      </w:r>
      <w:r w:rsidRPr="005C18E5">
        <w:rPr>
          <w:sz w:val="22"/>
          <w:szCs w:val="22"/>
          <w:u w:val="single"/>
        </w:rPr>
        <w:t>:</w:t>
      </w:r>
    </w:p>
    <w:p w:rsidR="004B088C" w:rsidRPr="005C18E5" w:rsidRDefault="004B088C" w:rsidP="00BD5BCA">
      <w:pPr>
        <w:ind w:firstLine="720"/>
        <w:jc w:val="both"/>
        <w:rPr>
          <w:sz w:val="22"/>
          <w:szCs w:val="22"/>
        </w:rPr>
      </w:pPr>
    </w:p>
    <w:p w:rsidR="004B088C" w:rsidRPr="005C18E5" w:rsidRDefault="004B088C" w:rsidP="008747C3">
      <w:pPr>
        <w:ind w:firstLine="72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Чижова Марина Валентиновна  - директор</w:t>
      </w:r>
    </w:p>
    <w:p w:rsidR="004B088C" w:rsidRPr="005C18E5" w:rsidRDefault="004B088C" w:rsidP="008747C3">
      <w:pPr>
        <w:ind w:firstLine="72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Петрова Татьяна Александровна - заместитель директора по УВР - 1ставка </w:t>
      </w:r>
    </w:p>
    <w:p w:rsidR="004B088C" w:rsidRPr="005C18E5" w:rsidRDefault="004B088C" w:rsidP="008747C3">
      <w:pPr>
        <w:ind w:firstLine="72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Баранова Татьяна Евгеньевна - заместитель директора по УВР - 1ставка</w:t>
      </w:r>
    </w:p>
    <w:p w:rsidR="004B088C" w:rsidRPr="005C18E5" w:rsidRDefault="004B088C" w:rsidP="008747C3">
      <w:pPr>
        <w:ind w:left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Галичин Николай Петрович – заместитель директора по воспитательной работе   1 ставка       Прокофьева Людмила Викторовна – завуч-координатор 0,5 ставки</w:t>
      </w:r>
    </w:p>
    <w:p w:rsidR="004B088C" w:rsidRPr="005C18E5" w:rsidRDefault="004B088C" w:rsidP="008747C3">
      <w:pPr>
        <w:ind w:firstLine="72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Шевелева Антонина Егоровна - заместитель директора по АХЧ - 1 ставка     </w:t>
      </w:r>
    </w:p>
    <w:p w:rsidR="004B088C" w:rsidRPr="005C18E5" w:rsidRDefault="004B088C" w:rsidP="008747C3">
      <w:pPr>
        <w:ind w:firstLine="72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Ефремова Л. В. - заместитель директора по УВР – 0,5ставки</w:t>
      </w:r>
    </w:p>
    <w:p w:rsidR="004B088C" w:rsidRPr="005C18E5" w:rsidRDefault="004B088C" w:rsidP="008747C3">
      <w:pPr>
        <w:ind w:firstLine="72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Антонова Галина Валерьевна – главный бухгалтер -1 ставка</w:t>
      </w:r>
    </w:p>
    <w:p w:rsidR="004B088C" w:rsidRPr="005C18E5" w:rsidRDefault="004B088C" w:rsidP="00BD5BCA">
      <w:pPr>
        <w:pStyle w:val="1"/>
        <w:jc w:val="both"/>
        <w:rPr>
          <w:sz w:val="22"/>
          <w:szCs w:val="22"/>
          <w:u w:val="single"/>
        </w:rPr>
      </w:pPr>
      <w:bookmarkStart w:id="2" w:name="_Toc299315076"/>
      <w:bookmarkStart w:id="3" w:name="_Toc236393462"/>
      <w:r w:rsidRPr="005C18E5">
        <w:rPr>
          <w:sz w:val="22"/>
          <w:szCs w:val="22"/>
          <w:u w:val="single"/>
        </w:rPr>
        <w:lastRenderedPageBreak/>
        <w:t xml:space="preserve">Вопросы  </w:t>
      </w:r>
      <w:proofErr w:type="spellStart"/>
      <w:r w:rsidRPr="005C18E5">
        <w:rPr>
          <w:sz w:val="22"/>
          <w:szCs w:val="22"/>
          <w:u w:val="single"/>
        </w:rPr>
        <w:t>внутришкольного</w:t>
      </w:r>
      <w:proofErr w:type="spellEnd"/>
      <w:r w:rsidRPr="005C18E5">
        <w:rPr>
          <w:sz w:val="22"/>
          <w:szCs w:val="22"/>
          <w:u w:val="single"/>
        </w:rPr>
        <w:t xml:space="preserve"> контроля</w:t>
      </w:r>
      <w:bookmarkEnd w:id="2"/>
      <w:bookmarkEnd w:id="3"/>
      <w:r w:rsidR="00A9778A" w:rsidRPr="005C18E5">
        <w:rPr>
          <w:sz w:val="22"/>
          <w:szCs w:val="22"/>
          <w:u w:val="single"/>
        </w:rPr>
        <w:t>:</w:t>
      </w:r>
    </w:p>
    <w:p w:rsidR="004B088C" w:rsidRPr="005C18E5" w:rsidRDefault="004B088C" w:rsidP="00BD5BCA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>В соответствии с  планом работы школы в течение учебного года проводился предварительный контроль по следующим вопросам:</w:t>
      </w:r>
    </w:p>
    <w:p w:rsidR="004B088C" w:rsidRPr="005C18E5" w:rsidRDefault="004B088C" w:rsidP="00BD5BCA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>-проверка тематического планирования по учебным программам,</w:t>
      </w:r>
    </w:p>
    <w:p w:rsidR="004B088C" w:rsidRPr="005C18E5" w:rsidRDefault="004B088C" w:rsidP="00BD5BCA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>-готовность учителя к уроку с целью оказания методической помощи,</w:t>
      </w:r>
    </w:p>
    <w:p w:rsidR="004B088C" w:rsidRPr="005C18E5" w:rsidRDefault="004B088C" w:rsidP="00BD5BCA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>-проведение инструктажа по вопросам оформления документации.</w:t>
      </w:r>
    </w:p>
    <w:p w:rsidR="004B088C" w:rsidRPr="005C18E5" w:rsidRDefault="004B088C" w:rsidP="00BD5BCA">
      <w:pPr>
        <w:jc w:val="both"/>
        <w:rPr>
          <w:sz w:val="22"/>
          <w:szCs w:val="22"/>
        </w:rPr>
      </w:pPr>
      <w:r w:rsidRPr="005C18E5">
        <w:rPr>
          <w:b/>
          <w:bCs/>
          <w:color w:val="000000"/>
          <w:sz w:val="22"/>
          <w:szCs w:val="22"/>
        </w:rPr>
        <w:t>Тематическое планирование</w:t>
      </w:r>
      <w:r w:rsidRPr="005C18E5">
        <w:rPr>
          <w:bCs/>
          <w:color w:val="000000"/>
          <w:sz w:val="22"/>
          <w:szCs w:val="22"/>
        </w:rPr>
        <w:t xml:space="preserve"> составлялось учителями по четвертям, полугодиям  или по году  в зависимости от  специфики предмета и желания самого учителя.</w:t>
      </w:r>
    </w:p>
    <w:p w:rsidR="004B088C" w:rsidRPr="005C18E5" w:rsidRDefault="004B088C" w:rsidP="00BD5BCA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           Учителя руководствовались программой, в наличии имелось тематическое планирование, спланирована диагностика.  Все дети были обеспечены учебниками и индивидуальными тетрадями с печатной основой.</w:t>
      </w:r>
    </w:p>
    <w:p w:rsidR="004B088C" w:rsidRPr="005C18E5" w:rsidRDefault="004B088C" w:rsidP="00BD5BCA">
      <w:pPr>
        <w:pStyle w:val="a4"/>
        <w:jc w:val="both"/>
        <w:rPr>
          <w:rFonts w:ascii="Times New Roman" w:hAnsi="Times New Roman" w:cs="Times New Roman"/>
          <w:sz w:val="22"/>
        </w:rPr>
      </w:pPr>
      <w:r w:rsidRPr="005C18E5">
        <w:rPr>
          <w:rFonts w:ascii="Times New Roman" w:hAnsi="Times New Roman" w:cs="Times New Roman"/>
          <w:sz w:val="22"/>
        </w:rPr>
        <w:tab/>
        <w:t>Перед началом каждой четверти или триместра  проводился  контроль на наличие у учителей тематического планирования, осуществлялась,  при необходимости, корректировка. Совместно с учителями проводилось планирование контрольных  и диагностических работ с целью недопущения перегрузки учащихся.</w:t>
      </w:r>
    </w:p>
    <w:p w:rsidR="004B088C" w:rsidRPr="005C18E5" w:rsidRDefault="004B088C" w:rsidP="00BD5BCA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 xml:space="preserve">В течение учебного года проводился  фронтальный, тематический и классно-обобщающий контроль. </w:t>
      </w:r>
    </w:p>
    <w:p w:rsidR="004B088C" w:rsidRPr="005C18E5" w:rsidRDefault="004B088C" w:rsidP="00BD5BCA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>Фронтальный</w:t>
      </w:r>
      <w:r w:rsidR="00A9778A" w:rsidRPr="005C18E5">
        <w:rPr>
          <w:bCs/>
          <w:color w:val="000000"/>
          <w:sz w:val="22"/>
          <w:szCs w:val="22"/>
        </w:rPr>
        <w:t>:</w:t>
      </w:r>
    </w:p>
    <w:p w:rsidR="00C67DE6" w:rsidRPr="005C18E5" w:rsidRDefault="004B088C" w:rsidP="000641A7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  <w:bCs/>
        </w:rPr>
        <w:t>Изучение вопросов адаптации учащихся 1-х классов к обучению в школе в соответствии с введением ФГОС НОО</w:t>
      </w:r>
      <w:r w:rsidRPr="005C18E5">
        <w:rPr>
          <w:rFonts w:ascii="Times New Roman" w:hAnsi="Times New Roman" w:cs="Times New Roman"/>
        </w:rPr>
        <w:t>.</w:t>
      </w:r>
    </w:p>
    <w:p w:rsidR="00C67DE6" w:rsidRPr="005C18E5" w:rsidRDefault="00C67DE6" w:rsidP="000641A7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Изучение вопросов адаптации учащихся 5-х классов к обучению при получении основного общего образования</w:t>
      </w:r>
      <w:r w:rsidRPr="005C18E5">
        <w:rPr>
          <w:rFonts w:ascii="Times New Roman" w:hAnsi="Times New Roman" w:cs="Times New Roman"/>
          <w:bCs/>
        </w:rPr>
        <w:t xml:space="preserve"> </w:t>
      </w:r>
    </w:p>
    <w:p w:rsidR="00C67DE6" w:rsidRPr="005C18E5" w:rsidRDefault="00C67DE6" w:rsidP="0066308B">
      <w:pPr>
        <w:shd w:val="clear" w:color="auto" w:fill="FFFFFF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Тематический:</w:t>
      </w:r>
    </w:p>
    <w:p w:rsidR="00887988" w:rsidRPr="005C18E5" w:rsidRDefault="0006090D" w:rsidP="000641A7">
      <w:pPr>
        <w:pStyle w:val="a5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5C18E5">
        <w:rPr>
          <w:rFonts w:ascii="Times New Roman" w:hAnsi="Times New Roman" w:cs="Times New Roman"/>
          <w:bCs/>
        </w:rPr>
        <w:t>Сформированность</w:t>
      </w:r>
      <w:proofErr w:type="spellEnd"/>
      <w:r w:rsidRPr="005C18E5">
        <w:rPr>
          <w:rFonts w:ascii="Times New Roman" w:hAnsi="Times New Roman" w:cs="Times New Roman"/>
          <w:bCs/>
        </w:rPr>
        <w:t xml:space="preserve"> ОУУ по истории в 9-11-х классах, биологии в 8-11 классах.</w:t>
      </w:r>
    </w:p>
    <w:p w:rsidR="004B088C" w:rsidRPr="005C18E5" w:rsidRDefault="004B088C" w:rsidP="000641A7">
      <w:pPr>
        <w:pStyle w:val="a5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  <w:r w:rsidRPr="005C18E5">
        <w:rPr>
          <w:rFonts w:ascii="Times New Roman" w:hAnsi="Times New Roman" w:cs="Times New Roman"/>
          <w:bCs/>
        </w:rPr>
        <w:t xml:space="preserve">Изучение </w:t>
      </w:r>
      <w:proofErr w:type="spellStart"/>
      <w:r w:rsidRPr="005C18E5">
        <w:rPr>
          <w:rFonts w:ascii="Times New Roman" w:hAnsi="Times New Roman" w:cs="Times New Roman"/>
          <w:bCs/>
        </w:rPr>
        <w:t>сформированности</w:t>
      </w:r>
      <w:proofErr w:type="spellEnd"/>
      <w:r w:rsidRPr="005C18E5">
        <w:rPr>
          <w:rFonts w:ascii="Times New Roman" w:hAnsi="Times New Roman" w:cs="Times New Roman"/>
          <w:bCs/>
        </w:rPr>
        <w:t xml:space="preserve"> ОУУ у учащихся 4-х классов с целью выявления результатов обучения по окончании начального общего образования и формирования класса с углубленным изучением иностранного языка</w:t>
      </w:r>
    </w:p>
    <w:p w:rsidR="00887988" w:rsidRPr="005C18E5" w:rsidRDefault="00887988" w:rsidP="000641A7">
      <w:pPr>
        <w:pStyle w:val="a5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  <w:r w:rsidRPr="005C18E5">
        <w:rPr>
          <w:rFonts w:ascii="Times New Roman" w:hAnsi="Times New Roman" w:cs="Times New Roman"/>
          <w:bCs/>
        </w:rPr>
        <w:t>Мониторинг успешности углубленного изучения иностранного языка в 5 «б» , 6 «б», 7 «б», 8 «б», 9 «б».</w:t>
      </w:r>
    </w:p>
    <w:p w:rsidR="00887988" w:rsidRPr="005C18E5" w:rsidRDefault="00887988" w:rsidP="000641A7">
      <w:pPr>
        <w:pStyle w:val="a5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5C18E5">
        <w:rPr>
          <w:rFonts w:ascii="Times New Roman" w:hAnsi="Times New Roman" w:cs="Times New Roman"/>
          <w:bCs/>
        </w:rPr>
        <w:t xml:space="preserve">Готовность учащихся 9-х, 11-х классов к итоговой аттестации, 10 классов к переводной </w:t>
      </w:r>
      <w:proofErr w:type="spellStart"/>
      <w:r w:rsidRPr="005C18E5">
        <w:rPr>
          <w:rFonts w:ascii="Times New Roman" w:hAnsi="Times New Roman" w:cs="Times New Roman"/>
          <w:bCs/>
        </w:rPr>
        <w:t>аттетстации</w:t>
      </w:r>
      <w:proofErr w:type="spellEnd"/>
      <w:proofErr w:type="gramEnd"/>
    </w:p>
    <w:p w:rsidR="0066308B" w:rsidRPr="005C18E5" w:rsidRDefault="004B088C" w:rsidP="0066308B">
      <w:pPr>
        <w:shd w:val="clear" w:color="auto" w:fill="FFFFFF"/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Классно-обобщающий</w:t>
      </w:r>
      <w:r w:rsidR="00A9778A" w:rsidRPr="005C18E5">
        <w:rPr>
          <w:bCs/>
          <w:sz w:val="22"/>
          <w:szCs w:val="22"/>
        </w:rPr>
        <w:t>:</w:t>
      </w:r>
    </w:p>
    <w:p w:rsidR="0066308B" w:rsidRPr="005C18E5" w:rsidRDefault="0066308B" w:rsidP="0066308B">
      <w:pPr>
        <w:shd w:val="clear" w:color="auto" w:fill="FFFFFF"/>
        <w:ind w:left="360"/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1.</w:t>
      </w:r>
      <w:proofErr w:type="gramStart"/>
      <w:r w:rsidRPr="005C18E5">
        <w:rPr>
          <w:sz w:val="22"/>
          <w:szCs w:val="22"/>
        </w:rPr>
        <w:t>Контроль за</w:t>
      </w:r>
      <w:proofErr w:type="gramEnd"/>
      <w:r w:rsidRPr="005C18E5">
        <w:rPr>
          <w:sz w:val="22"/>
          <w:szCs w:val="22"/>
        </w:rPr>
        <w:t xml:space="preserve"> уровнем преподавания, качеством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учащихся и организацией воспитательного процесса в 8 «А» и 7 «В»</w:t>
      </w:r>
    </w:p>
    <w:p w:rsidR="004B088C" w:rsidRPr="005C18E5" w:rsidRDefault="004B088C" w:rsidP="00BD5BCA">
      <w:pPr>
        <w:shd w:val="clear" w:color="auto" w:fill="FFFFFF"/>
        <w:ind w:left="360"/>
        <w:jc w:val="both"/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 xml:space="preserve">По итогам контроля в течение учебного года проведены административные совещания, на которых представлен анализ соответствующего контроля, оформлен протокол административного совещания с результатами и рекомендациями. Протоколы административных совещаний являются приложением к анализу работы </w:t>
      </w:r>
      <w:r w:rsidR="00C839FF" w:rsidRPr="005C18E5">
        <w:rPr>
          <w:bCs/>
          <w:color w:val="000000"/>
          <w:sz w:val="22"/>
          <w:szCs w:val="22"/>
        </w:rPr>
        <w:t>школы</w:t>
      </w:r>
      <w:r w:rsidR="007C272B" w:rsidRPr="005C18E5">
        <w:rPr>
          <w:bCs/>
          <w:color w:val="000000"/>
          <w:sz w:val="22"/>
          <w:szCs w:val="22"/>
        </w:rPr>
        <w:t>.</w:t>
      </w:r>
    </w:p>
    <w:p w:rsidR="007F4573" w:rsidRPr="005C18E5" w:rsidRDefault="007F4573" w:rsidP="007F4573">
      <w:pPr>
        <w:spacing w:line="240" w:lineRule="atLeast"/>
        <w:rPr>
          <w:sz w:val="22"/>
          <w:szCs w:val="22"/>
          <w:u w:val="single"/>
        </w:rPr>
      </w:pPr>
      <w:r w:rsidRPr="005C18E5">
        <w:rPr>
          <w:b/>
          <w:sz w:val="22"/>
          <w:szCs w:val="22"/>
        </w:rPr>
        <w:t xml:space="preserve">Анализ качества </w:t>
      </w:r>
      <w:proofErr w:type="spellStart"/>
      <w:r w:rsidRPr="005C18E5">
        <w:rPr>
          <w:b/>
          <w:sz w:val="22"/>
          <w:szCs w:val="22"/>
        </w:rPr>
        <w:t>обученности</w:t>
      </w:r>
      <w:proofErr w:type="spellEnd"/>
      <w:r w:rsidRPr="005C18E5">
        <w:rPr>
          <w:b/>
          <w:sz w:val="22"/>
          <w:szCs w:val="22"/>
        </w:rPr>
        <w:t xml:space="preserve"> учащихся  МБОУ СШ № 19 по итогам 2017/18учебного года (в сравнении за 3 года).</w:t>
      </w:r>
    </w:p>
    <w:p w:rsidR="007F4573" w:rsidRPr="005C18E5" w:rsidRDefault="007F4573" w:rsidP="007F4573">
      <w:pPr>
        <w:spacing w:line="240" w:lineRule="atLeast"/>
        <w:rPr>
          <w:sz w:val="22"/>
          <w:szCs w:val="22"/>
        </w:rPr>
      </w:pPr>
      <w:proofErr w:type="gramStart"/>
      <w:r w:rsidRPr="005C18E5">
        <w:rPr>
          <w:sz w:val="22"/>
          <w:szCs w:val="22"/>
        </w:rPr>
        <w:t>На конец</w:t>
      </w:r>
      <w:proofErr w:type="gramEnd"/>
      <w:r w:rsidRPr="005C18E5">
        <w:rPr>
          <w:sz w:val="22"/>
          <w:szCs w:val="22"/>
        </w:rPr>
        <w:t xml:space="preserve"> 2017/2018 учебного года в 1-11 классах МБОУ СШ № 19 обучалось 643 учащихся. </w:t>
      </w:r>
    </w:p>
    <w:p w:rsidR="007F4573" w:rsidRPr="005C18E5" w:rsidRDefault="007F4573" w:rsidP="007F4573">
      <w:pPr>
        <w:spacing w:line="240" w:lineRule="atLeast"/>
        <w:rPr>
          <w:sz w:val="22"/>
          <w:szCs w:val="22"/>
        </w:rPr>
      </w:pPr>
      <w:r w:rsidRPr="005C18E5">
        <w:rPr>
          <w:sz w:val="22"/>
          <w:szCs w:val="22"/>
        </w:rPr>
        <w:t xml:space="preserve">За последние 4 года показатели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следующие:</w:t>
      </w:r>
    </w:p>
    <w:p w:rsidR="007F4573" w:rsidRPr="005C18E5" w:rsidRDefault="007F4573" w:rsidP="007F4573">
      <w:pPr>
        <w:spacing w:line="240" w:lineRule="atLeast"/>
        <w:rPr>
          <w:sz w:val="22"/>
          <w:szCs w:val="22"/>
        </w:rPr>
      </w:pPr>
      <w:r w:rsidRPr="005C18E5">
        <w:rPr>
          <w:sz w:val="22"/>
          <w:szCs w:val="22"/>
        </w:rPr>
        <w:t xml:space="preserve"> </w:t>
      </w:r>
    </w:p>
    <w:p w:rsidR="007F4573" w:rsidRPr="005C18E5" w:rsidRDefault="007F4573" w:rsidP="007F4573">
      <w:pPr>
        <w:spacing w:line="240" w:lineRule="atLeast"/>
        <w:rPr>
          <w:sz w:val="22"/>
          <w:szCs w:val="22"/>
        </w:rPr>
      </w:pPr>
      <w:r w:rsidRPr="005C18E5">
        <w:rPr>
          <w:sz w:val="22"/>
          <w:szCs w:val="22"/>
        </w:rPr>
        <w:t>по школе в целом: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2014/2015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2015/2016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2016/2017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2017/2018</w:t>
            </w:r>
          </w:p>
        </w:tc>
      </w:tr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45,32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50,37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51,68</w:t>
            </w:r>
          </w:p>
        </w:tc>
      </w:tr>
    </w:tbl>
    <w:p w:rsidR="007F4573" w:rsidRPr="005C18E5" w:rsidRDefault="007F4573" w:rsidP="007F4573">
      <w:pPr>
        <w:spacing w:line="240" w:lineRule="atLeast"/>
        <w:rPr>
          <w:sz w:val="22"/>
          <w:szCs w:val="22"/>
        </w:rPr>
      </w:pPr>
    </w:p>
    <w:p w:rsidR="007F4573" w:rsidRPr="005C18E5" w:rsidRDefault="007F4573" w:rsidP="007F4573">
      <w:pPr>
        <w:spacing w:line="240" w:lineRule="atLeast"/>
        <w:rPr>
          <w:sz w:val="22"/>
          <w:szCs w:val="22"/>
        </w:rPr>
      </w:pPr>
      <w:r w:rsidRPr="005C18E5">
        <w:rPr>
          <w:sz w:val="22"/>
          <w:szCs w:val="22"/>
        </w:rPr>
        <w:t xml:space="preserve">по начальной школе:  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2014/2015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2015/2016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2016/2017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2017/2018</w:t>
            </w:r>
          </w:p>
        </w:tc>
      </w:tr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59,04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65,59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65,73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72,37</w:t>
            </w:r>
          </w:p>
        </w:tc>
      </w:tr>
    </w:tbl>
    <w:p w:rsidR="007F4573" w:rsidRPr="005C18E5" w:rsidRDefault="007F4573" w:rsidP="007F4573">
      <w:pPr>
        <w:spacing w:line="240" w:lineRule="atLeast"/>
        <w:rPr>
          <w:sz w:val="22"/>
          <w:szCs w:val="22"/>
        </w:rPr>
      </w:pPr>
    </w:p>
    <w:p w:rsidR="007F4573" w:rsidRPr="005C18E5" w:rsidRDefault="007F4573" w:rsidP="007F4573">
      <w:pPr>
        <w:spacing w:line="240" w:lineRule="atLeast"/>
        <w:rPr>
          <w:sz w:val="22"/>
          <w:szCs w:val="22"/>
        </w:rPr>
      </w:pPr>
      <w:r w:rsidRPr="005C18E5">
        <w:rPr>
          <w:sz w:val="22"/>
          <w:szCs w:val="22"/>
        </w:rPr>
        <w:t>по основной школе: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2014/2015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2015/2016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2016/2017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2017/2018</w:t>
            </w:r>
          </w:p>
        </w:tc>
      </w:tr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36,80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37,69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40,58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38,30</w:t>
            </w:r>
          </w:p>
        </w:tc>
      </w:tr>
    </w:tbl>
    <w:p w:rsidR="007F4573" w:rsidRPr="005C18E5" w:rsidRDefault="007F4573" w:rsidP="007F4573">
      <w:pPr>
        <w:spacing w:line="240" w:lineRule="atLeast"/>
        <w:rPr>
          <w:sz w:val="22"/>
          <w:szCs w:val="22"/>
        </w:rPr>
      </w:pPr>
    </w:p>
    <w:p w:rsidR="007F4573" w:rsidRPr="005C18E5" w:rsidRDefault="007F4573" w:rsidP="007F4573">
      <w:pPr>
        <w:spacing w:line="240" w:lineRule="atLeast"/>
        <w:rPr>
          <w:sz w:val="22"/>
          <w:szCs w:val="22"/>
        </w:rPr>
      </w:pPr>
      <w:r w:rsidRPr="005C18E5">
        <w:rPr>
          <w:sz w:val="22"/>
          <w:szCs w:val="22"/>
        </w:rPr>
        <w:t>по средней школе: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6"/>
      </w:tblGrid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2014/2015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2015/2016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2016/2017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2017/2018</w:t>
            </w:r>
          </w:p>
        </w:tc>
      </w:tr>
      <w:tr w:rsidR="007F4573" w:rsidRPr="005C18E5" w:rsidTr="00E76BE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41,86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44,44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3" w:rsidRPr="005C18E5" w:rsidRDefault="007F457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34,55</w:t>
            </w:r>
          </w:p>
        </w:tc>
      </w:tr>
    </w:tbl>
    <w:p w:rsidR="007F4573" w:rsidRPr="005C18E5" w:rsidRDefault="007F4573" w:rsidP="007F4573">
      <w:pPr>
        <w:spacing w:line="240" w:lineRule="atLeast"/>
        <w:rPr>
          <w:sz w:val="22"/>
          <w:szCs w:val="22"/>
        </w:rPr>
      </w:pPr>
    </w:p>
    <w:p w:rsidR="007F4573" w:rsidRPr="005C18E5" w:rsidRDefault="007F4573" w:rsidP="008747C3">
      <w:pPr>
        <w:spacing w:line="240" w:lineRule="atLeast"/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lastRenderedPageBreak/>
        <w:t xml:space="preserve">Вывод: В целом по школе наблюдается рост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. Показатели 2017/2018 года по сравнению с 2016/2017 годом выросли на 1,3. Показатель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в начальной школе вырос на 6,64. За счёт такого высокого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 в начальной школе произошёл рост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и в школе в целом, хотя в основной и средней школе качество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снизилось на 2,28 и 5,45 соответственно  и составило 38,3 в основной школе и 34,55 в средней. Успешно закончили </w:t>
      </w:r>
      <w:proofErr w:type="gramStart"/>
      <w:r w:rsidRPr="005C18E5">
        <w:rPr>
          <w:sz w:val="22"/>
          <w:szCs w:val="22"/>
        </w:rPr>
        <w:t>год</w:t>
      </w:r>
      <w:proofErr w:type="gramEnd"/>
      <w:r w:rsidRPr="005C18E5">
        <w:rPr>
          <w:sz w:val="22"/>
          <w:szCs w:val="22"/>
        </w:rPr>
        <w:t xml:space="preserve"> и перешли в следующий класс 98,76%. 1 человека оставлены на повторное обучение (</w:t>
      </w:r>
      <w:proofErr w:type="spellStart"/>
      <w:r w:rsidRPr="005C18E5">
        <w:rPr>
          <w:sz w:val="22"/>
          <w:szCs w:val="22"/>
        </w:rPr>
        <w:t>Шиндяйкин</w:t>
      </w:r>
      <w:proofErr w:type="spellEnd"/>
      <w:r w:rsidRPr="005C18E5">
        <w:rPr>
          <w:sz w:val="22"/>
          <w:szCs w:val="22"/>
        </w:rPr>
        <w:t xml:space="preserve"> Александр в 4-ом классе), 2 человека не преодолели барьер ОГЭ (Гущин по 4 предметам, Дмитриев - по 3-ём).  </w:t>
      </w:r>
    </w:p>
    <w:p w:rsidR="00FD11B3" w:rsidRPr="005C18E5" w:rsidRDefault="00FD11B3" w:rsidP="00FD11B3">
      <w:pPr>
        <w:keepNext/>
        <w:tabs>
          <w:tab w:val="left" w:pos="0"/>
        </w:tabs>
        <w:spacing w:line="240" w:lineRule="atLeast"/>
        <w:jc w:val="center"/>
        <w:outlineLvl w:val="0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 xml:space="preserve">Результаты итоговой аттестации в основной и средней школе </w:t>
      </w:r>
    </w:p>
    <w:p w:rsidR="00FD11B3" w:rsidRPr="005C18E5" w:rsidRDefault="00FD11B3" w:rsidP="00FD11B3">
      <w:pPr>
        <w:spacing w:line="240" w:lineRule="atLeast"/>
        <w:jc w:val="center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Сведения о количестве выпускников 11-х классов, обучавшихся в профильном классе и сдавших ЕГЭ в соответствии с профилем</w:t>
      </w:r>
    </w:p>
    <w:p w:rsidR="00FD11B3" w:rsidRPr="005C18E5" w:rsidRDefault="00FD11B3" w:rsidP="00FD11B3">
      <w:pPr>
        <w:spacing w:line="240" w:lineRule="atLeast"/>
        <w:jc w:val="both"/>
        <w:rPr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1"/>
        <w:gridCol w:w="1059"/>
        <w:gridCol w:w="1134"/>
        <w:gridCol w:w="1134"/>
        <w:gridCol w:w="1134"/>
        <w:gridCol w:w="1134"/>
        <w:gridCol w:w="1134"/>
      </w:tblGrid>
      <w:tr w:rsidR="00FD11B3" w:rsidRPr="005C18E5" w:rsidTr="00E76BEF">
        <w:trPr>
          <w:trHeight w:val="20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>Профильный предмет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>Кол-во выпускников, обучавшихся по инд. Уч. Планам (в  профильной группе по данному предмету)</w:t>
            </w:r>
          </w:p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>Кол-во выпускников, сдавших ЕГЭ в соответствии с профилем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>Доля выпускников, сдавших ЕГЭ в соответствии с профилем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 xml:space="preserve">Средний балл по профильному предмету в 2017 году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>Средний балл по профильному предмету в 2018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b/>
                <w:sz w:val="22"/>
                <w:szCs w:val="22"/>
              </w:rPr>
              <w:t xml:space="preserve">Средний тестовый балл </w:t>
            </w: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>в 2018 год в Твери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spacing w:val="-10"/>
                <w:w w:val="90"/>
                <w:lang w:eastAsia="en-US"/>
              </w:rPr>
            </w:pPr>
            <w:r w:rsidRPr="005C18E5">
              <w:rPr>
                <w:b/>
                <w:sz w:val="22"/>
                <w:szCs w:val="22"/>
              </w:rPr>
              <w:t xml:space="preserve">Средний тестовый балл </w:t>
            </w:r>
            <w:r w:rsidRPr="005C18E5">
              <w:rPr>
                <w:spacing w:val="-10"/>
                <w:w w:val="90"/>
                <w:sz w:val="22"/>
                <w:szCs w:val="22"/>
                <w:lang w:eastAsia="en-US"/>
              </w:rPr>
              <w:t>в 2018 год в Тверской области</w:t>
            </w:r>
          </w:p>
        </w:tc>
      </w:tr>
      <w:tr w:rsidR="00FD11B3" w:rsidRPr="005C18E5" w:rsidTr="00E76BEF">
        <w:trPr>
          <w:trHeight w:val="1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82,1%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47,95</w:t>
            </w:r>
          </w:p>
        </w:tc>
      </w:tr>
      <w:tr w:rsidR="00FD11B3" w:rsidRPr="005C18E5" w:rsidTr="00E76BEF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93,33%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61,19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58,62</w:t>
            </w:r>
          </w:p>
        </w:tc>
      </w:tr>
      <w:tr w:rsidR="00FD11B3" w:rsidRPr="005C18E5" w:rsidTr="00E76BEF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FD11B3" w:rsidRPr="005C18E5" w:rsidTr="00E76BEF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71,28</w:t>
            </w:r>
          </w:p>
        </w:tc>
      </w:tr>
      <w:tr w:rsidR="00FD11B3" w:rsidRPr="005C18E5" w:rsidTr="00E76BEF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FD11B3" w:rsidRPr="005C18E5" w:rsidTr="00E76BEF">
        <w:trPr>
          <w:trHeight w:val="2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52,24</w:t>
            </w:r>
          </w:p>
        </w:tc>
      </w:tr>
    </w:tbl>
    <w:p w:rsidR="00FD11B3" w:rsidRPr="005C18E5" w:rsidRDefault="00FD11B3" w:rsidP="00FD11B3">
      <w:pPr>
        <w:spacing w:line="240" w:lineRule="atLeast"/>
        <w:rPr>
          <w:sz w:val="22"/>
          <w:szCs w:val="22"/>
        </w:rPr>
      </w:pPr>
    </w:p>
    <w:p w:rsidR="00FD11B3" w:rsidRPr="005C18E5" w:rsidRDefault="00FD11B3" w:rsidP="008747C3">
      <w:pPr>
        <w:spacing w:line="240" w:lineRule="atLeast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Не преодолел минимальный порог по математике (профиль) Могилевская Анастасия, Храбров Никита, Мариненко Анастасия. Храбров Никита не преодолел порог профильной математики и со второго раза, а </w:t>
      </w:r>
      <w:proofErr w:type="gramStart"/>
      <w:r w:rsidRPr="005C18E5">
        <w:rPr>
          <w:sz w:val="22"/>
          <w:szCs w:val="22"/>
        </w:rPr>
        <w:t>Могилевская</w:t>
      </w:r>
      <w:proofErr w:type="gramEnd"/>
      <w:r w:rsidRPr="005C18E5">
        <w:rPr>
          <w:sz w:val="22"/>
          <w:szCs w:val="22"/>
        </w:rPr>
        <w:t xml:space="preserve"> набрала проходной балл. В прошлом году 2 человека не преодолели барьер с первого раза. Базовую математику сдали все на «4» и «5», кроме 4 человек, которые получила «3».</w:t>
      </w:r>
    </w:p>
    <w:p w:rsidR="00FD11B3" w:rsidRPr="005C18E5" w:rsidRDefault="00FD11B3" w:rsidP="008747C3">
      <w:pPr>
        <w:spacing w:line="240" w:lineRule="atLeast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Выводы: средний балл по математике остался на прежнем уровне, отстаёт от среднего балла по Твери  на 5,8%.  По обществознанию балл понизился на 9%в. Порог преодолели все, кто изучал обществознание на профильном уровне. Не преодолён порог по географии, информатике, обществознанию Снежным Арсением.</w:t>
      </w:r>
    </w:p>
    <w:p w:rsidR="00FD11B3" w:rsidRPr="005C18E5" w:rsidRDefault="00FD11B3" w:rsidP="00FD11B3">
      <w:pPr>
        <w:spacing w:line="240" w:lineRule="atLeast"/>
        <w:rPr>
          <w:b/>
          <w:sz w:val="22"/>
          <w:szCs w:val="22"/>
        </w:rPr>
      </w:pPr>
    </w:p>
    <w:p w:rsidR="00FD11B3" w:rsidRPr="005C18E5" w:rsidRDefault="00FD11B3" w:rsidP="00FD11B3">
      <w:pPr>
        <w:spacing w:line="240" w:lineRule="atLeast"/>
        <w:jc w:val="center"/>
        <w:rPr>
          <w:sz w:val="22"/>
          <w:szCs w:val="22"/>
        </w:rPr>
      </w:pPr>
    </w:p>
    <w:p w:rsidR="00FD11B3" w:rsidRPr="005C18E5" w:rsidRDefault="00FD11B3" w:rsidP="00FD11B3">
      <w:pPr>
        <w:spacing w:line="240" w:lineRule="atLeast"/>
        <w:jc w:val="center"/>
        <w:rPr>
          <w:sz w:val="22"/>
          <w:szCs w:val="22"/>
        </w:rPr>
      </w:pPr>
      <w:r w:rsidRPr="005C18E5">
        <w:rPr>
          <w:sz w:val="22"/>
          <w:szCs w:val="22"/>
        </w:rPr>
        <w:t>Результаты ГИА в  форме ОГЭ по математике, русскому языку в 2016/17 учебном году в 9-х классах</w:t>
      </w:r>
    </w:p>
    <w:tbl>
      <w:tblPr>
        <w:tblW w:w="8885" w:type="dxa"/>
        <w:jc w:val="center"/>
        <w:tblInd w:w="-3984" w:type="dxa"/>
        <w:tblLook w:val="04A0" w:firstRow="1" w:lastRow="0" w:firstColumn="1" w:lastColumn="0" w:noHBand="0" w:noVBand="1"/>
      </w:tblPr>
      <w:tblGrid>
        <w:gridCol w:w="1938"/>
        <w:gridCol w:w="1178"/>
        <w:gridCol w:w="1701"/>
        <w:gridCol w:w="1448"/>
        <w:gridCol w:w="1275"/>
        <w:gridCol w:w="1345"/>
      </w:tblGrid>
      <w:tr w:rsidR="00FD11B3" w:rsidRPr="005C18E5" w:rsidTr="00E76BEF">
        <w:trPr>
          <w:trHeight w:val="630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кол-во уч-ся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баллы</w:t>
            </w:r>
          </w:p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по МБОУ СШ № 19  в 2018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баллы</w:t>
            </w:r>
          </w:p>
          <w:p w:rsidR="00FD11B3" w:rsidRPr="005C18E5" w:rsidRDefault="00FD11B3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по МБОУ СШ № 19   в 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Средняя оценка по школе</w:t>
            </w:r>
          </w:p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в 2018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Ср. средняя оценка по школе в 2017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17,9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17,68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32,94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4,4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19,64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4,6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21,33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8,57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5C18E5">
              <w:rPr>
                <w:b/>
                <w:bCs/>
                <w:sz w:val="22"/>
                <w:szCs w:val="22"/>
                <w:lang w:eastAsia="en-US"/>
              </w:rPr>
              <w:t>21,75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D11B3" w:rsidRPr="005C18E5" w:rsidTr="00E76BEF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spacing w:line="240" w:lineRule="atLeast"/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FD11B3" w:rsidRPr="005C18E5" w:rsidRDefault="00FD11B3" w:rsidP="00FD11B3">
      <w:pPr>
        <w:spacing w:line="240" w:lineRule="atLeast"/>
        <w:rPr>
          <w:sz w:val="22"/>
          <w:szCs w:val="22"/>
        </w:rPr>
      </w:pPr>
    </w:p>
    <w:p w:rsidR="00FD11B3" w:rsidRPr="005C18E5" w:rsidRDefault="00FD11B3" w:rsidP="008747C3">
      <w:pPr>
        <w:spacing w:line="240" w:lineRule="atLeast"/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Основные выводы: результаты выпускных экзаменов показали, что программа основной школы освоена не всеми. Гущин и Дмитриев были допущены, но  не преодолели барьер ОГЭ (Гущин по русскому </w:t>
      </w:r>
      <w:r w:rsidRPr="005C18E5">
        <w:rPr>
          <w:sz w:val="22"/>
          <w:szCs w:val="22"/>
        </w:rPr>
        <w:lastRenderedPageBreak/>
        <w:t xml:space="preserve">языку, математике, обществознанию, информатике, Дмитриев – математике, обществознанию, информатике). Показатели среднего тестового балла и средней оценки, ниже </w:t>
      </w:r>
      <w:proofErr w:type="gramStart"/>
      <w:r w:rsidRPr="005C18E5">
        <w:rPr>
          <w:sz w:val="22"/>
          <w:szCs w:val="22"/>
        </w:rPr>
        <w:t>прошлогодних</w:t>
      </w:r>
      <w:proofErr w:type="gramEnd"/>
      <w:r w:rsidRPr="005C18E5">
        <w:rPr>
          <w:sz w:val="22"/>
          <w:szCs w:val="22"/>
        </w:rPr>
        <w:t xml:space="preserve"> по русскому языку, обществознанию, физике, информатике. По математике и литературе соответствуют уровню 2017 года, а по географии, английскому языку, биологии - выше.</w:t>
      </w:r>
    </w:p>
    <w:p w:rsidR="00FD11B3" w:rsidRPr="005C18E5" w:rsidRDefault="00FD11B3" w:rsidP="008747C3">
      <w:pPr>
        <w:tabs>
          <w:tab w:val="left" w:pos="1985"/>
        </w:tabs>
        <w:ind w:right="-1"/>
        <w:jc w:val="both"/>
        <w:rPr>
          <w:color w:val="FF0000"/>
          <w:sz w:val="22"/>
          <w:szCs w:val="22"/>
        </w:rPr>
      </w:pPr>
      <w:r w:rsidRPr="005C18E5">
        <w:rPr>
          <w:sz w:val="22"/>
          <w:szCs w:val="22"/>
        </w:rPr>
        <w:t xml:space="preserve">           </w:t>
      </w:r>
      <w:proofErr w:type="gramStart"/>
      <w:r w:rsidRPr="005C18E5">
        <w:rPr>
          <w:sz w:val="22"/>
          <w:szCs w:val="22"/>
        </w:rPr>
        <w:t>Девять  выпускников не сдали экзамены с первого раза (</w:t>
      </w:r>
      <w:proofErr w:type="spellStart"/>
      <w:r w:rsidRPr="005C18E5">
        <w:rPr>
          <w:sz w:val="22"/>
          <w:szCs w:val="22"/>
        </w:rPr>
        <w:t>Ротарь</w:t>
      </w:r>
      <w:proofErr w:type="spellEnd"/>
      <w:r w:rsidRPr="005C18E5">
        <w:rPr>
          <w:sz w:val="22"/>
          <w:szCs w:val="22"/>
        </w:rPr>
        <w:t>, Крючков, Соловьев, Воронин, Прокофьев, Денисов, Семёнов, Горбунова, Гущин,  Дмитриев).</w:t>
      </w:r>
      <w:proofErr w:type="gramEnd"/>
      <w:r w:rsidRPr="005C18E5">
        <w:rPr>
          <w:sz w:val="22"/>
          <w:szCs w:val="22"/>
        </w:rPr>
        <w:t xml:space="preserve"> Уровень знания по  математики  и русскому языку стабилен. В форме ОГЭ сдавались экзамены по предметам по выбору (результаты представлены в таблице). По всем выбранным предметам 6,8% выпускников повысили свои результаты,  59,6% - понизили, 33,6% - подтвердили.  </w:t>
      </w:r>
    </w:p>
    <w:p w:rsidR="00FD11B3" w:rsidRPr="005C18E5" w:rsidRDefault="00FD11B3" w:rsidP="008747C3">
      <w:pPr>
        <w:spacing w:line="240" w:lineRule="atLeast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           Рекомендации: взять под контроль работу учителей информатики, обществознания  по вопросу индивидуальной работы в выпускных классах,  с целью подготовки обучающихся к итоговой аттестации.</w:t>
      </w:r>
    </w:p>
    <w:p w:rsidR="00FD11B3" w:rsidRPr="005C18E5" w:rsidRDefault="00FD11B3" w:rsidP="00FD11B3">
      <w:pPr>
        <w:pStyle w:val="1"/>
        <w:rPr>
          <w:sz w:val="22"/>
          <w:szCs w:val="22"/>
        </w:rPr>
      </w:pPr>
      <w:r w:rsidRPr="005C18E5">
        <w:rPr>
          <w:sz w:val="22"/>
          <w:szCs w:val="22"/>
        </w:rPr>
        <w:t>Таблица результатов сдачи единого государственного экзамена учащимися 11х классов за 5 лет</w:t>
      </w:r>
    </w:p>
    <w:tbl>
      <w:tblPr>
        <w:tblW w:w="9409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34"/>
        <w:gridCol w:w="1480"/>
        <w:gridCol w:w="1150"/>
        <w:gridCol w:w="1250"/>
        <w:gridCol w:w="1060"/>
        <w:gridCol w:w="1124"/>
      </w:tblGrid>
      <w:tr w:rsidR="00FD11B3" w:rsidRPr="005C18E5" w:rsidTr="00E76BEF">
        <w:trPr>
          <w:trHeight w:val="630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Средний балл по России/школа</w:t>
            </w:r>
          </w:p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Средний балл по школе</w:t>
            </w:r>
          </w:p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Средний балл по школе</w:t>
            </w:r>
          </w:p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Средний балл по школе</w:t>
            </w:r>
          </w:p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Средний балл по школе</w:t>
            </w:r>
          </w:p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Средний балл по России в Твери</w:t>
            </w:r>
          </w:p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39,6/40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50,8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62,5/64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73,36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54/55,33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64,49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46/42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54,63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52,24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55,6/66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57,7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54/50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52,3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46/62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61,25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52,7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53/60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69,75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61,19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71,4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/85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75,9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57/65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54,3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58,48</w:t>
            </w:r>
          </w:p>
        </w:tc>
      </w:tr>
      <w:tr w:rsidR="00FD11B3" w:rsidRPr="005C18E5" w:rsidTr="00E76BEF">
        <w:trPr>
          <w:trHeight w:val="113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11B3" w:rsidRPr="005C18E5" w:rsidRDefault="00FD11B3" w:rsidP="00E76BEF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B3" w:rsidRPr="005C18E5" w:rsidRDefault="00FD11B3" w:rsidP="00E76BEF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56,84</w:t>
            </w:r>
          </w:p>
        </w:tc>
      </w:tr>
    </w:tbl>
    <w:p w:rsidR="00FD11B3" w:rsidRPr="005C18E5" w:rsidRDefault="00FD11B3" w:rsidP="00FD11B3">
      <w:pPr>
        <w:spacing w:line="240" w:lineRule="atLeast"/>
        <w:rPr>
          <w:color w:val="FF0000"/>
          <w:sz w:val="22"/>
          <w:szCs w:val="22"/>
        </w:rPr>
      </w:pPr>
    </w:p>
    <w:p w:rsidR="00FD11B3" w:rsidRPr="005C18E5" w:rsidRDefault="00FD11B3" w:rsidP="008747C3">
      <w:pPr>
        <w:spacing w:line="240" w:lineRule="atLeast"/>
        <w:jc w:val="both"/>
        <w:rPr>
          <w:color w:val="FF0000"/>
          <w:sz w:val="22"/>
          <w:szCs w:val="22"/>
        </w:rPr>
      </w:pPr>
      <w:r w:rsidRPr="005C18E5">
        <w:rPr>
          <w:sz w:val="22"/>
          <w:szCs w:val="22"/>
        </w:rPr>
        <w:t xml:space="preserve">По всем предметам произошло резкое снижение результатов. История – снижение на 17%, химия – на 44%, обществознание – на 11 %, информатика – на 19%, география – на 35. Средний балл по физике в профильном классе составил 58. Порог преодолели все. Средний балл выше, чем по Твери  на 5,8 %.По географии средний балл 21, не преодолел порог Снежный. К экзамену не готовился, пошёл сдавать для тренировки. Не преодолён порог по географии, информатике, обществознанию Снежным Арсением. Класс показывал низкие результаты на протяжении всего года, к выбору экзаменов подошёл не обдуманно. Это сказалось на </w:t>
      </w:r>
      <w:proofErr w:type="gramStart"/>
      <w:r w:rsidRPr="005C18E5">
        <w:rPr>
          <w:sz w:val="22"/>
          <w:szCs w:val="22"/>
        </w:rPr>
        <w:t>результатах</w:t>
      </w:r>
      <w:proofErr w:type="gramEnd"/>
      <w:r w:rsidRPr="005C18E5">
        <w:rPr>
          <w:sz w:val="22"/>
          <w:szCs w:val="22"/>
        </w:rPr>
        <w:t xml:space="preserve"> на ЕГЭ</w:t>
      </w:r>
    </w:p>
    <w:p w:rsidR="00FD11B3" w:rsidRDefault="00FD11B3" w:rsidP="008747C3">
      <w:pPr>
        <w:spacing w:line="240" w:lineRule="atLeast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          Рекомендации: классным руководителям и учителям предметника 10-11 – х классов заранее выявлять запросы учащихся и их законных представителей по выбору предметов для сдачи ЕГЭ</w:t>
      </w:r>
      <w:proofErr w:type="gramStart"/>
      <w:r w:rsidRPr="005C18E5">
        <w:rPr>
          <w:sz w:val="22"/>
          <w:szCs w:val="22"/>
        </w:rPr>
        <w:t xml:space="preserve">.. </w:t>
      </w:r>
      <w:proofErr w:type="gramEnd"/>
      <w:r w:rsidRPr="005C18E5">
        <w:rPr>
          <w:sz w:val="22"/>
          <w:szCs w:val="22"/>
        </w:rPr>
        <w:t>Обратить внимание на организацию индивидуальной работы с учащимися, с целью подготовки к ЕГЭ. Взять под контроль прохождение программы по всем предметам и организацию качественной замены пропущенных уроков. Отв. Прокофьева Л.В., Баранова Т.Е.</w:t>
      </w:r>
    </w:p>
    <w:p w:rsidR="008747C3" w:rsidRPr="005C18E5" w:rsidRDefault="008747C3" w:rsidP="008747C3">
      <w:pPr>
        <w:spacing w:line="240" w:lineRule="atLeast"/>
        <w:jc w:val="both"/>
        <w:rPr>
          <w:sz w:val="22"/>
          <w:szCs w:val="22"/>
        </w:rPr>
      </w:pPr>
    </w:p>
    <w:p w:rsidR="007860F4" w:rsidRPr="008747C3" w:rsidRDefault="007860F4" w:rsidP="008747C3">
      <w:pPr>
        <w:pStyle w:val="18"/>
        <w:spacing w:after="0" w:line="240" w:lineRule="atLeast"/>
        <w:ind w:left="-294" w:firstLine="294"/>
        <w:jc w:val="center"/>
        <w:rPr>
          <w:rFonts w:ascii="Times New Roman" w:eastAsia="Times New Roman" w:hAnsi="Times New Roman"/>
          <w:b/>
          <w:lang w:eastAsia="ru-RU"/>
        </w:rPr>
      </w:pPr>
      <w:r w:rsidRPr="008747C3">
        <w:rPr>
          <w:rFonts w:ascii="Times New Roman" w:eastAsia="Times New Roman" w:hAnsi="Times New Roman"/>
          <w:b/>
          <w:lang w:eastAsia="ru-RU"/>
        </w:rPr>
        <w:t>Анализ переводных экзаменов учащихся  МБОУ СШ № 19</w:t>
      </w:r>
    </w:p>
    <w:p w:rsidR="007860F4" w:rsidRPr="008747C3" w:rsidRDefault="007860F4" w:rsidP="008747C3">
      <w:pPr>
        <w:pStyle w:val="18"/>
        <w:spacing w:after="0" w:line="240" w:lineRule="atLeast"/>
        <w:ind w:left="-294" w:firstLine="294"/>
        <w:jc w:val="center"/>
        <w:rPr>
          <w:rFonts w:ascii="Times New Roman" w:eastAsia="Times New Roman" w:hAnsi="Times New Roman"/>
          <w:b/>
          <w:lang w:eastAsia="ru-RU"/>
        </w:rPr>
      </w:pPr>
      <w:r w:rsidRPr="008747C3">
        <w:rPr>
          <w:rFonts w:ascii="Times New Roman" w:eastAsia="Times New Roman" w:hAnsi="Times New Roman"/>
          <w:b/>
          <w:lang w:eastAsia="ru-RU"/>
        </w:rPr>
        <w:t>по итогам 2017/18 учебного года  (в сравнении за 3 года).</w:t>
      </w:r>
    </w:p>
    <w:p w:rsidR="007860F4" w:rsidRPr="005C18E5" w:rsidRDefault="007860F4" w:rsidP="008747C3">
      <w:pPr>
        <w:spacing w:line="240" w:lineRule="atLeast"/>
        <w:jc w:val="both"/>
        <w:rPr>
          <w:sz w:val="22"/>
          <w:szCs w:val="22"/>
        </w:rPr>
      </w:pPr>
      <w:proofErr w:type="gramStart"/>
      <w:r w:rsidRPr="005C18E5">
        <w:rPr>
          <w:sz w:val="22"/>
          <w:szCs w:val="22"/>
        </w:rPr>
        <w:t>На конец</w:t>
      </w:r>
      <w:proofErr w:type="gramEnd"/>
      <w:r w:rsidRPr="005C18E5">
        <w:rPr>
          <w:sz w:val="22"/>
          <w:szCs w:val="22"/>
        </w:rPr>
        <w:t xml:space="preserve"> 2017/2018 учебного года в 1-11 классах МБОУ СШ № 19 обучалось 643 учащихся. Переводные экзамены сдавали учащиеся 5-8 и 10 классов, а также группы учащихся, изучающие английский язык (углубленно).</w:t>
      </w:r>
    </w:p>
    <w:p w:rsidR="007860F4" w:rsidRPr="005C18E5" w:rsidRDefault="007860F4" w:rsidP="008747C3">
      <w:pPr>
        <w:spacing w:line="240" w:lineRule="atLeast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За последние 3 года показатели качества знаний, показанных на экзаменах следующие:</w:t>
      </w:r>
    </w:p>
    <w:p w:rsidR="007860F4" w:rsidRPr="005C18E5" w:rsidRDefault="007860F4" w:rsidP="007860F4">
      <w:pPr>
        <w:spacing w:line="240" w:lineRule="atLeast"/>
        <w:rPr>
          <w:sz w:val="22"/>
          <w:szCs w:val="22"/>
        </w:rPr>
      </w:pPr>
      <w:r w:rsidRPr="005C18E5">
        <w:rPr>
          <w:sz w:val="22"/>
          <w:szCs w:val="22"/>
        </w:rPr>
        <w:t xml:space="preserve"> </w:t>
      </w:r>
    </w:p>
    <w:tbl>
      <w:tblPr>
        <w:tblW w:w="7128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376"/>
        <w:gridCol w:w="2376"/>
      </w:tblGrid>
      <w:tr w:rsidR="007860F4" w:rsidRPr="005C18E5" w:rsidTr="00047FE6">
        <w:tc>
          <w:tcPr>
            <w:tcW w:w="2376" w:type="dxa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2015/2016</w:t>
            </w:r>
          </w:p>
        </w:tc>
        <w:tc>
          <w:tcPr>
            <w:tcW w:w="2376" w:type="dxa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2016/2017</w:t>
            </w:r>
          </w:p>
        </w:tc>
        <w:tc>
          <w:tcPr>
            <w:tcW w:w="2376" w:type="dxa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2017/2018</w:t>
            </w:r>
          </w:p>
        </w:tc>
      </w:tr>
      <w:tr w:rsidR="007860F4" w:rsidRPr="005C18E5" w:rsidTr="00047FE6">
        <w:tc>
          <w:tcPr>
            <w:tcW w:w="2376" w:type="dxa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60</w:t>
            </w:r>
          </w:p>
        </w:tc>
        <w:tc>
          <w:tcPr>
            <w:tcW w:w="2376" w:type="dxa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54</w:t>
            </w:r>
          </w:p>
        </w:tc>
        <w:tc>
          <w:tcPr>
            <w:tcW w:w="2376" w:type="dxa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58</w:t>
            </w:r>
          </w:p>
        </w:tc>
      </w:tr>
    </w:tbl>
    <w:p w:rsidR="007860F4" w:rsidRPr="005C18E5" w:rsidRDefault="007860F4" w:rsidP="007860F4">
      <w:pPr>
        <w:spacing w:line="240" w:lineRule="atLeast"/>
        <w:rPr>
          <w:sz w:val="22"/>
          <w:szCs w:val="22"/>
        </w:rPr>
      </w:pPr>
    </w:p>
    <w:p w:rsidR="007860F4" w:rsidRPr="005C18E5" w:rsidRDefault="007860F4" w:rsidP="007860F4">
      <w:pPr>
        <w:spacing w:line="240" w:lineRule="atLeast"/>
        <w:ind w:firstLine="709"/>
        <w:rPr>
          <w:sz w:val="22"/>
          <w:szCs w:val="22"/>
        </w:rPr>
      </w:pPr>
      <w:r w:rsidRPr="005C18E5">
        <w:rPr>
          <w:sz w:val="22"/>
          <w:szCs w:val="22"/>
        </w:rPr>
        <w:t xml:space="preserve">Вывод: Несмотря на то, что качество за последний год выросло, однако оно не достигло наивысшего показания 2016 года. </w:t>
      </w:r>
    </w:p>
    <w:p w:rsidR="007860F4" w:rsidRPr="005C18E5" w:rsidRDefault="007860F4" w:rsidP="007860F4">
      <w:pPr>
        <w:keepNext/>
        <w:tabs>
          <w:tab w:val="left" w:pos="0"/>
        </w:tabs>
        <w:spacing w:line="240" w:lineRule="atLeast"/>
        <w:jc w:val="center"/>
        <w:outlineLvl w:val="0"/>
        <w:rPr>
          <w:sz w:val="22"/>
          <w:szCs w:val="22"/>
        </w:rPr>
      </w:pPr>
      <w:bookmarkStart w:id="4" w:name="_Toc329263665"/>
    </w:p>
    <w:bookmarkEnd w:id="4"/>
    <w:p w:rsidR="00CF3DCE" w:rsidRDefault="00CF3DCE" w:rsidP="007860F4">
      <w:pPr>
        <w:spacing w:line="240" w:lineRule="atLeast"/>
        <w:jc w:val="center"/>
        <w:rPr>
          <w:sz w:val="22"/>
          <w:szCs w:val="22"/>
        </w:rPr>
      </w:pPr>
    </w:p>
    <w:p w:rsidR="00CF3DCE" w:rsidRDefault="00CF3DCE" w:rsidP="007860F4">
      <w:pPr>
        <w:spacing w:line="240" w:lineRule="atLeast"/>
        <w:jc w:val="center"/>
        <w:rPr>
          <w:sz w:val="22"/>
          <w:szCs w:val="22"/>
        </w:rPr>
      </w:pPr>
    </w:p>
    <w:p w:rsidR="007860F4" w:rsidRPr="005C18E5" w:rsidRDefault="007860F4" w:rsidP="007860F4">
      <w:pPr>
        <w:spacing w:line="240" w:lineRule="atLeast"/>
        <w:jc w:val="center"/>
        <w:rPr>
          <w:sz w:val="22"/>
          <w:szCs w:val="22"/>
        </w:rPr>
      </w:pPr>
      <w:r w:rsidRPr="005C18E5">
        <w:rPr>
          <w:sz w:val="22"/>
          <w:szCs w:val="22"/>
        </w:rPr>
        <w:lastRenderedPageBreak/>
        <w:t xml:space="preserve">Результаты экзаменов в 2017/18 учебном году </w:t>
      </w:r>
    </w:p>
    <w:tbl>
      <w:tblPr>
        <w:tblW w:w="8594" w:type="dxa"/>
        <w:jc w:val="center"/>
        <w:tblInd w:w="-3984" w:type="dxa"/>
        <w:tblLook w:val="00A0" w:firstRow="1" w:lastRow="0" w:firstColumn="1" w:lastColumn="0" w:noHBand="0" w:noVBand="0"/>
      </w:tblPr>
      <w:tblGrid>
        <w:gridCol w:w="1938"/>
        <w:gridCol w:w="887"/>
        <w:gridCol w:w="850"/>
        <w:gridCol w:w="750"/>
        <w:gridCol w:w="722"/>
        <w:gridCol w:w="686"/>
        <w:gridCol w:w="1482"/>
        <w:gridCol w:w="1279"/>
      </w:tblGrid>
      <w:tr w:rsidR="007860F4" w:rsidRPr="005C18E5" w:rsidTr="00047FE6">
        <w:trPr>
          <w:trHeight w:val="503"/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предмет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кол-во уч-ся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сдали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</w:p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</w:p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качество</w:t>
            </w:r>
          </w:p>
        </w:tc>
      </w:tr>
      <w:tr w:rsidR="007860F4" w:rsidRPr="005C18E5" w:rsidTr="00047FE6">
        <w:trPr>
          <w:trHeight w:val="502"/>
          <w:jc w:val="center"/>
        </w:trPr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</w:p>
        </w:tc>
        <w:tc>
          <w:tcPr>
            <w:tcW w:w="8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на</w:t>
            </w:r>
          </w:p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 xml:space="preserve"> «5»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на «4»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на «3»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на «2»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76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51</w:t>
            </w: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математика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30</w:t>
            </w: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87</w:t>
            </w: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Физика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34</w:t>
            </w: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Биология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41</w:t>
            </w: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95</w:t>
            </w: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Литература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100</w:t>
            </w:r>
          </w:p>
        </w:tc>
      </w:tr>
      <w:tr w:rsidR="007860F4" w:rsidRPr="005C18E5" w:rsidTr="00047FE6">
        <w:trPr>
          <w:trHeight w:val="315"/>
          <w:jc w:val="center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информатика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-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0F4" w:rsidRPr="005C18E5" w:rsidRDefault="007860F4" w:rsidP="00047FE6">
            <w:pPr>
              <w:spacing w:line="240" w:lineRule="atLeast"/>
              <w:jc w:val="center"/>
            </w:pPr>
            <w:r w:rsidRPr="005C18E5">
              <w:rPr>
                <w:sz w:val="22"/>
                <w:szCs w:val="22"/>
              </w:rPr>
              <w:t>50</w:t>
            </w:r>
          </w:p>
        </w:tc>
      </w:tr>
    </w:tbl>
    <w:p w:rsidR="007860F4" w:rsidRPr="005C18E5" w:rsidRDefault="007860F4" w:rsidP="007860F4">
      <w:pPr>
        <w:spacing w:line="240" w:lineRule="atLeast"/>
        <w:rPr>
          <w:sz w:val="22"/>
          <w:szCs w:val="22"/>
        </w:rPr>
      </w:pPr>
    </w:p>
    <w:p w:rsidR="007860F4" w:rsidRPr="005C18E5" w:rsidRDefault="007860F4" w:rsidP="007860F4">
      <w:pPr>
        <w:spacing w:line="240" w:lineRule="atLeast"/>
        <w:ind w:firstLine="709"/>
        <w:rPr>
          <w:sz w:val="22"/>
          <w:szCs w:val="22"/>
        </w:rPr>
      </w:pPr>
      <w:r w:rsidRPr="005C18E5">
        <w:rPr>
          <w:sz w:val="22"/>
          <w:szCs w:val="22"/>
        </w:rPr>
        <w:t>Основные выводы: результаты выпускных экзаменов показали, что программа основной школы освоена не всеми учащимися.</w:t>
      </w:r>
    </w:p>
    <w:p w:rsidR="007860F4" w:rsidRPr="005C18E5" w:rsidRDefault="007860F4" w:rsidP="007860F4">
      <w:pPr>
        <w:spacing w:line="240" w:lineRule="atLeast"/>
        <w:ind w:firstLine="709"/>
        <w:rPr>
          <w:sz w:val="22"/>
          <w:szCs w:val="22"/>
        </w:rPr>
      </w:pPr>
      <w:r w:rsidRPr="005C18E5">
        <w:rPr>
          <w:sz w:val="22"/>
          <w:szCs w:val="22"/>
        </w:rPr>
        <w:t>37 человек не сдали экзамены с первого раза.</w:t>
      </w:r>
    </w:p>
    <w:p w:rsidR="007860F4" w:rsidRPr="005C18E5" w:rsidRDefault="007860F4" w:rsidP="007860F4">
      <w:pPr>
        <w:spacing w:line="240" w:lineRule="atLeast"/>
        <w:ind w:firstLine="567"/>
        <w:jc w:val="center"/>
        <w:rPr>
          <w:sz w:val="22"/>
          <w:szCs w:val="22"/>
        </w:rPr>
      </w:pPr>
      <w:r w:rsidRPr="005C18E5">
        <w:rPr>
          <w:sz w:val="22"/>
          <w:szCs w:val="22"/>
        </w:rPr>
        <w:t xml:space="preserve">Мониторинг качества знаний учащихся, показанных </w:t>
      </w:r>
    </w:p>
    <w:p w:rsidR="007860F4" w:rsidRPr="005C18E5" w:rsidRDefault="007860F4" w:rsidP="007860F4">
      <w:pPr>
        <w:spacing w:line="240" w:lineRule="atLeast"/>
        <w:ind w:firstLine="567"/>
        <w:jc w:val="center"/>
        <w:rPr>
          <w:sz w:val="22"/>
          <w:szCs w:val="22"/>
        </w:rPr>
      </w:pPr>
      <w:r w:rsidRPr="005C18E5">
        <w:rPr>
          <w:sz w:val="22"/>
          <w:szCs w:val="22"/>
        </w:rPr>
        <w:t>на переводных экзаменах за 3 года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1256"/>
        <w:gridCol w:w="1256"/>
        <w:gridCol w:w="1256"/>
        <w:gridCol w:w="1695"/>
      </w:tblGrid>
      <w:tr w:rsidR="007860F4" w:rsidRPr="005C18E5" w:rsidTr="00047FE6">
        <w:tc>
          <w:tcPr>
            <w:tcW w:w="1749" w:type="dxa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предмет</w:t>
            </w:r>
          </w:p>
        </w:tc>
        <w:tc>
          <w:tcPr>
            <w:tcW w:w="1256" w:type="dxa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%</w:t>
            </w:r>
            <w:r w:rsidRPr="005C18E5">
              <w:rPr>
                <w:sz w:val="22"/>
                <w:szCs w:val="22"/>
              </w:rPr>
              <w:br/>
              <w:t>качество</w:t>
            </w:r>
          </w:p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2015-2016</w:t>
            </w:r>
          </w:p>
        </w:tc>
        <w:tc>
          <w:tcPr>
            <w:tcW w:w="1256" w:type="dxa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%</w:t>
            </w:r>
            <w:r w:rsidRPr="005C18E5">
              <w:rPr>
                <w:sz w:val="22"/>
                <w:szCs w:val="22"/>
              </w:rPr>
              <w:br/>
              <w:t>качество</w:t>
            </w:r>
          </w:p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2016-2017</w:t>
            </w:r>
          </w:p>
        </w:tc>
        <w:tc>
          <w:tcPr>
            <w:tcW w:w="1256" w:type="dxa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%</w:t>
            </w:r>
            <w:r w:rsidRPr="005C18E5">
              <w:rPr>
                <w:sz w:val="22"/>
                <w:szCs w:val="22"/>
              </w:rPr>
              <w:br/>
              <w:t>качество</w:t>
            </w:r>
          </w:p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2017-2018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динамика</w:t>
            </w: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математика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48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23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30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Отрицательная</w:t>
            </w: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50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русский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46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45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25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Отрицательная</w:t>
            </w: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литература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биология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60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62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41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Отрицательная</w:t>
            </w: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физика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29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46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34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Отрицательная</w:t>
            </w: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химия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71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40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66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87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Положительная</w:t>
            </w: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история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66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английский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82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87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95</w:t>
            </w: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Положительная</w:t>
            </w:r>
          </w:p>
        </w:tc>
      </w:tr>
      <w:tr w:rsidR="007860F4" w:rsidRPr="005C18E5" w:rsidTr="00047FE6">
        <w:tc>
          <w:tcPr>
            <w:tcW w:w="1749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немецкий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60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40</w:t>
            </w:r>
          </w:p>
        </w:tc>
        <w:tc>
          <w:tcPr>
            <w:tcW w:w="1256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</w:p>
        </w:tc>
        <w:tc>
          <w:tcPr>
            <w:tcW w:w="1695" w:type="dxa"/>
            <w:vAlign w:val="bottom"/>
          </w:tcPr>
          <w:p w:rsidR="007860F4" w:rsidRPr="005C18E5" w:rsidRDefault="007860F4" w:rsidP="00047FE6">
            <w:pPr>
              <w:spacing w:line="240" w:lineRule="atLeast"/>
            </w:pPr>
            <w:r w:rsidRPr="005C18E5">
              <w:rPr>
                <w:sz w:val="22"/>
                <w:szCs w:val="22"/>
              </w:rPr>
              <w:t>Отрицательная</w:t>
            </w:r>
          </w:p>
        </w:tc>
      </w:tr>
    </w:tbl>
    <w:p w:rsidR="007860F4" w:rsidRPr="005C18E5" w:rsidRDefault="007860F4" w:rsidP="007860F4">
      <w:pPr>
        <w:spacing w:line="240" w:lineRule="atLeast"/>
        <w:rPr>
          <w:sz w:val="22"/>
          <w:szCs w:val="22"/>
        </w:rPr>
      </w:pPr>
    </w:p>
    <w:p w:rsidR="007860F4" w:rsidRPr="005C18E5" w:rsidRDefault="007860F4" w:rsidP="008747C3">
      <w:pPr>
        <w:pStyle w:val="af4"/>
        <w:spacing w:before="0" w:beforeAutospacing="0" w:after="0" w:afterAutospacing="0" w:line="240" w:lineRule="atLeast"/>
        <w:ind w:firstLine="221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Вывод. Если в 2017/18году почти по четырем предметам наблюдался рост % качества, то в 2017/18 году произошло снижение качества по трем предметам. Самое высокое качество по обществознанию (87%),  литературе– 100%, английскому языку -95%. Самое резкое падение наблюдается по русскому языку с 46 до 25% . Объективными обстоятельствами снижения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явились: смена преподавателей по отдельным предметам. Экзаменационные испытания с использованием элементов ЕГЭ в сравнении с традиционной формой проведения промежуточной аттестации оказались </w:t>
      </w:r>
      <w:proofErr w:type="gramStart"/>
      <w:r w:rsidRPr="005C18E5">
        <w:rPr>
          <w:sz w:val="22"/>
          <w:szCs w:val="22"/>
        </w:rPr>
        <w:t>для</w:t>
      </w:r>
      <w:proofErr w:type="gramEnd"/>
      <w:r w:rsidRPr="005C18E5">
        <w:rPr>
          <w:sz w:val="22"/>
          <w:szCs w:val="22"/>
        </w:rPr>
        <w:t xml:space="preserve"> обучающихся труднее. Обучающиеся еще не привыкли к такой форме проведения экзаменов. Изменился подход и требования к учащимся.</w:t>
      </w:r>
    </w:p>
    <w:p w:rsidR="007860F4" w:rsidRPr="005C18E5" w:rsidRDefault="007860F4" w:rsidP="008747C3">
      <w:pPr>
        <w:pStyle w:val="af4"/>
        <w:spacing w:before="0" w:beforeAutospacing="0" w:after="0" w:afterAutospacing="0" w:line="240" w:lineRule="atLeast"/>
        <w:ind w:firstLine="221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Несоответствие оценок, </w:t>
      </w:r>
      <w:hyperlink r:id="rId9" w:history="1">
        <w:r w:rsidRPr="005C18E5">
          <w:rPr>
            <w:sz w:val="22"/>
            <w:szCs w:val="22"/>
          </w:rPr>
          <w:t>полученных на аттестации</w:t>
        </w:r>
      </w:hyperlink>
      <w:r w:rsidRPr="005C18E5">
        <w:rPr>
          <w:sz w:val="22"/>
          <w:szCs w:val="22"/>
        </w:rPr>
        <w:t xml:space="preserve">, и оценок, полученных в </w:t>
      </w:r>
      <w:hyperlink r:id="rId10" w:history="1">
        <w:r w:rsidRPr="005C18E5">
          <w:rPr>
            <w:sz w:val="22"/>
            <w:szCs w:val="22"/>
          </w:rPr>
          <w:t>четвертях и в году</w:t>
        </w:r>
      </w:hyperlink>
      <w:r w:rsidRPr="005C18E5">
        <w:rPr>
          <w:sz w:val="22"/>
          <w:szCs w:val="22"/>
        </w:rPr>
        <w:t>, еще раз выявили проблемы: недостаточная степень продуманности повторительно-обобщающих уроков и усиление индивидуального подхода к обучению учащихся.</w:t>
      </w:r>
    </w:p>
    <w:p w:rsidR="007860F4" w:rsidRPr="005C18E5" w:rsidRDefault="007860F4" w:rsidP="008747C3">
      <w:pPr>
        <w:pStyle w:val="af4"/>
        <w:spacing w:before="0" w:beforeAutospacing="0" w:after="0" w:afterAutospacing="0" w:line="240" w:lineRule="atLeast"/>
        <w:ind w:firstLine="221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Педагогическому коллективу следует учесть эти результаты в новом учебном году для повышения качества знаний во время проведения итоговой и промежуточной аттестации.</w:t>
      </w:r>
    </w:p>
    <w:p w:rsidR="007860F4" w:rsidRPr="005C18E5" w:rsidRDefault="007860F4" w:rsidP="008747C3">
      <w:pPr>
        <w:spacing w:line="240" w:lineRule="atLeast"/>
        <w:jc w:val="both"/>
        <w:rPr>
          <w:sz w:val="22"/>
          <w:szCs w:val="22"/>
        </w:rPr>
      </w:pPr>
    </w:p>
    <w:p w:rsidR="007860F4" w:rsidRPr="005C18E5" w:rsidRDefault="007860F4" w:rsidP="008747C3">
      <w:pPr>
        <w:spacing w:line="240" w:lineRule="atLeast"/>
        <w:jc w:val="both"/>
        <w:rPr>
          <w:sz w:val="22"/>
          <w:szCs w:val="22"/>
        </w:rPr>
      </w:pPr>
    </w:p>
    <w:p w:rsidR="007860F4" w:rsidRPr="005C18E5" w:rsidRDefault="007860F4" w:rsidP="00FD11B3">
      <w:pPr>
        <w:spacing w:line="240" w:lineRule="atLeast"/>
        <w:rPr>
          <w:sz w:val="22"/>
          <w:szCs w:val="22"/>
        </w:rPr>
      </w:pPr>
    </w:p>
    <w:p w:rsidR="007860F4" w:rsidRPr="005C18E5" w:rsidRDefault="007860F4" w:rsidP="00FD11B3">
      <w:pPr>
        <w:spacing w:line="240" w:lineRule="atLeast"/>
        <w:rPr>
          <w:sz w:val="22"/>
          <w:szCs w:val="22"/>
        </w:rPr>
      </w:pPr>
    </w:p>
    <w:p w:rsidR="007860F4" w:rsidRPr="005C18E5" w:rsidRDefault="007860F4" w:rsidP="00FD11B3">
      <w:pPr>
        <w:spacing w:line="240" w:lineRule="atLeast"/>
        <w:rPr>
          <w:sz w:val="22"/>
          <w:szCs w:val="22"/>
        </w:rPr>
      </w:pPr>
    </w:p>
    <w:p w:rsidR="007860F4" w:rsidRPr="005C18E5" w:rsidRDefault="007860F4" w:rsidP="00FD11B3">
      <w:pPr>
        <w:spacing w:line="240" w:lineRule="atLeast"/>
        <w:rPr>
          <w:sz w:val="22"/>
          <w:szCs w:val="22"/>
        </w:rPr>
      </w:pPr>
    </w:p>
    <w:p w:rsidR="00FD11B3" w:rsidRPr="005C18E5" w:rsidRDefault="00FD11B3" w:rsidP="007F4573">
      <w:pPr>
        <w:spacing w:line="240" w:lineRule="atLeast"/>
        <w:ind w:firstLine="709"/>
        <w:rPr>
          <w:sz w:val="22"/>
          <w:szCs w:val="22"/>
        </w:rPr>
      </w:pPr>
    </w:p>
    <w:p w:rsidR="00CF3DCE" w:rsidRDefault="00A20720" w:rsidP="00A20720">
      <w:pPr>
        <w:rPr>
          <w:bCs/>
          <w:color w:val="000000"/>
          <w:sz w:val="22"/>
          <w:szCs w:val="22"/>
        </w:rPr>
      </w:pPr>
      <w:r w:rsidRPr="005C18E5">
        <w:rPr>
          <w:bCs/>
          <w:color w:val="000000"/>
          <w:sz w:val="22"/>
          <w:szCs w:val="22"/>
        </w:rPr>
        <w:t xml:space="preserve">                 </w:t>
      </w:r>
    </w:p>
    <w:p w:rsidR="00CF3DCE" w:rsidRDefault="00CF3DCE" w:rsidP="00A20720">
      <w:pPr>
        <w:rPr>
          <w:bCs/>
          <w:color w:val="000000"/>
          <w:sz w:val="22"/>
          <w:szCs w:val="22"/>
        </w:rPr>
      </w:pPr>
    </w:p>
    <w:p w:rsidR="00CF3DCE" w:rsidRDefault="00CF3DCE" w:rsidP="00A20720">
      <w:pPr>
        <w:rPr>
          <w:bCs/>
          <w:color w:val="000000"/>
          <w:sz w:val="22"/>
          <w:szCs w:val="22"/>
        </w:rPr>
      </w:pPr>
    </w:p>
    <w:p w:rsidR="00A20720" w:rsidRPr="005C18E5" w:rsidRDefault="00CF3DCE" w:rsidP="00A20720">
      <w:pPr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</w:t>
      </w:r>
      <w:r w:rsidR="00A20720" w:rsidRPr="005C18E5">
        <w:rPr>
          <w:bCs/>
          <w:color w:val="000000"/>
          <w:sz w:val="22"/>
          <w:szCs w:val="22"/>
        </w:rPr>
        <w:t xml:space="preserve">   </w:t>
      </w:r>
      <w:r w:rsidR="00A20720" w:rsidRPr="005C18E5">
        <w:rPr>
          <w:b/>
          <w:sz w:val="22"/>
          <w:szCs w:val="22"/>
        </w:rPr>
        <w:t>Мониторинг качества преподавания по классам в сравнении за пять лет.</w:t>
      </w:r>
    </w:p>
    <w:tbl>
      <w:tblPr>
        <w:tblW w:w="836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134"/>
        <w:gridCol w:w="1134"/>
        <w:gridCol w:w="1134"/>
        <w:gridCol w:w="1842"/>
      </w:tblGrid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2013/14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2014/15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2015/16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2016/17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Динамика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tabs>
                <w:tab w:val="left" w:pos="537"/>
              </w:tabs>
              <w:spacing w:line="240" w:lineRule="atLeast"/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</w:p>
        </w:tc>
      </w:tr>
      <w:tr w:rsidR="00A20720" w:rsidRPr="005C18E5" w:rsidTr="00E76BEF">
        <w:trPr>
          <w:trHeight w:val="3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720" w:rsidRPr="005C18E5" w:rsidRDefault="00A20720" w:rsidP="00E76BEF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0720" w:rsidRPr="005C18E5" w:rsidRDefault="00A20720" w:rsidP="00E76BEF">
            <w:pPr>
              <w:spacing w:line="240" w:lineRule="atLeast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положительная</w:t>
            </w:r>
          </w:p>
        </w:tc>
      </w:tr>
    </w:tbl>
    <w:p w:rsidR="00A20720" w:rsidRPr="005C18E5" w:rsidRDefault="00A20720" w:rsidP="008747C3">
      <w:pPr>
        <w:jc w:val="both"/>
        <w:rPr>
          <w:b/>
          <w:color w:val="FF0000"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 xml:space="preserve">Выводы: </w:t>
      </w:r>
    </w:p>
    <w:p w:rsidR="00A20720" w:rsidRPr="005C18E5" w:rsidRDefault="00A20720" w:rsidP="008747C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По школе качеств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стабильно в 8 классах. Наметилось снижение качества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в восьми классах (см. таблицу). Низкое качество продемонстрировали  6а, 7а, 7в, 8а и 11. Высокое качество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показали 6б (96% качество), 2б, 2в, 3б, 3в классы.</w:t>
      </w:r>
    </w:p>
    <w:p w:rsidR="00A20720" w:rsidRPr="005C18E5" w:rsidRDefault="00A20720" w:rsidP="008747C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Резкий скачок роста качества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, который произошёл   в средней школе в прошлом году, не удерживается  в этом году. Произошло снижения на 4,44%. Качества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в 11 классе выросло на 8%. Высокие результаты качества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(более 50%)  имеют 12 классов (в прошлом году в 14-ти классах).</w:t>
      </w:r>
    </w:p>
    <w:p w:rsidR="00A20720" w:rsidRPr="005C18E5" w:rsidRDefault="00A20720" w:rsidP="008747C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Рост качества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по итогам года   показали четыре  класса – 3в, 7а ,9а, 11. Самый высокий результат по качеству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в 6б классе – 96%.</w:t>
      </w:r>
    </w:p>
    <w:p w:rsidR="00A20720" w:rsidRPr="005C18E5" w:rsidRDefault="00A20720" w:rsidP="008747C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Низкое качество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в следующих классах: 9а, 7а. Эти классы были под контролем у администрации в течение всего учебного года. В результате нет ни одного обучающегося, имеющего академические задолженности по предметам на конец учебного года. Вместе с тем, в данных классах недостаточно проводится индивидуальная работа с обучающимися, которые имеют по 1-2 отметки «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удовл</w:t>
      </w:r>
      <w:proofErr w:type="spellEnd"/>
      <w:r w:rsidRPr="005C18E5">
        <w:rPr>
          <w:rFonts w:eastAsia="Calibri"/>
          <w:sz w:val="22"/>
          <w:szCs w:val="22"/>
          <w:lang w:eastAsia="en-US"/>
        </w:rPr>
        <w:t>.».</w:t>
      </w:r>
    </w:p>
    <w:p w:rsidR="00A20720" w:rsidRPr="005C18E5" w:rsidRDefault="00A20720" w:rsidP="008747C3">
      <w:pPr>
        <w:jc w:val="both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 xml:space="preserve">Рекомендации: </w:t>
      </w:r>
    </w:p>
    <w:p w:rsidR="00A20720" w:rsidRPr="005C18E5" w:rsidRDefault="00A20720" w:rsidP="008747C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В 2018-2019 учебном году продолжить  контроль результативности работы по ФГОС НОО</w:t>
      </w:r>
      <w:proofErr w:type="gramStart"/>
      <w:r w:rsidRPr="005C18E5">
        <w:rPr>
          <w:rFonts w:eastAsia="Calibri"/>
          <w:sz w:val="22"/>
          <w:szCs w:val="22"/>
          <w:lang w:eastAsia="en-US"/>
        </w:rPr>
        <w:t xml:space="preserve"> О</w:t>
      </w:r>
      <w:proofErr w:type="gramEnd"/>
      <w:r w:rsidRPr="005C18E5">
        <w:rPr>
          <w:rFonts w:eastAsia="Calibri"/>
          <w:sz w:val="22"/>
          <w:szCs w:val="22"/>
          <w:lang w:eastAsia="en-US"/>
        </w:rPr>
        <w:t>тв. Петрова Т. А., срок в течение года.</w:t>
      </w:r>
    </w:p>
    <w:p w:rsidR="00A20720" w:rsidRPr="005C18E5" w:rsidRDefault="00A20720" w:rsidP="008747C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В 2018-2019 учебном году поставить на классно-обобщающий контроль  8в и 7а  классы. Отв. Петрова Т.А., Баранова Т.Е. срок декабрь - январь</w:t>
      </w:r>
    </w:p>
    <w:p w:rsidR="00A20720" w:rsidRPr="005C18E5" w:rsidRDefault="00A20720" w:rsidP="000641A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lastRenderedPageBreak/>
        <w:t xml:space="preserve">В 2018-2019 учебном году поставить на тематический контроль классы с углублённым изучением иностранного языка, с целью осуществления контроля и оказания помощи  в выборе учащимися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предпрофиля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обучения в 9-ом классе. Отв. Петрова Т.А.</w:t>
      </w:r>
    </w:p>
    <w:p w:rsidR="00A20720" w:rsidRPr="005C18E5" w:rsidRDefault="00A20720" w:rsidP="000641A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В 2018-2019 учебном году поставить на тематический контроль по подготовке к государственной итоговой аттестации 9-е и  11-е классы.  Отв. Баранова Т.Е.</w:t>
      </w:r>
    </w:p>
    <w:p w:rsidR="00A20720" w:rsidRPr="005C18E5" w:rsidRDefault="00A20720" w:rsidP="000641A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В 2018-2019 учебном году  оставить  на контроле администрации вопросы организации, преподавания и результативности профильного обучения в параллели 10 -11 классов. Отв. Баранова Т.Е.</w:t>
      </w:r>
    </w:p>
    <w:p w:rsidR="00A20720" w:rsidRPr="005C18E5" w:rsidRDefault="00A20720" w:rsidP="000641A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В 2018-2019 учебном году выявить обучающихся, имеющих по итогам 2017-2018 учебного года по 1-2 отметки «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удовл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» и организовать с ними индивидуальную работу с целью ликвидации пробелов по отдельным предметам. Отв. классные руководители, зам. директора по УВР.  Срок. 1ая неделя сентября. </w:t>
      </w:r>
    </w:p>
    <w:p w:rsidR="00A20720" w:rsidRPr="005C18E5" w:rsidRDefault="00A20720" w:rsidP="000641A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В 2018-2098 учебном году усилить  индивидуальную работу учителей с учащимися, имеющими по 1-2 отметок «хорошо» при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остальны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отметках «отлично». Отв. учителя начальных классов, классные руководители, учителя – предметники. </w:t>
      </w:r>
      <w:proofErr w:type="gramStart"/>
      <w:r w:rsidRPr="005C18E5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5C18E5">
        <w:rPr>
          <w:rFonts w:eastAsia="Calibri"/>
          <w:sz w:val="22"/>
          <w:szCs w:val="22"/>
          <w:lang w:eastAsia="en-US"/>
        </w:rPr>
        <w:t xml:space="preserve"> данной работой со стороны администрации возложить на Баранову Т. Е.  Срок в течение учебного года.</w:t>
      </w:r>
    </w:p>
    <w:p w:rsidR="00A20720" w:rsidRPr="005C18E5" w:rsidRDefault="00A20720" w:rsidP="000641A7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В 2018-2019 учебном году усилить  индивидуальную работу учителей с учащимися, имеющими способности по отдельным предметам, с целью подготовки их к олимпиадам различного уровня. Отв. учителя предметники, зам. директора по УВР Ефремова Л.В..  Срок. 1ая неделя сентября.</w:t>
      </w:r>
    </w:p>
    <w:p w:rsidR="00A20720" w:rsidRPr="005C18E5" w:rsidRDefault="00A20720" w:rsidP="00A20720">
      <w:pPr>
        <w:spacing w:line="240" w:lineRule="atLeast"/>
        <w:ind w:firstLine="709"/>
        <w:jc w:val="center"/>
        <w:rPr>
          <w:b/>
          <w:sz w:val="22"/>
          <w:szCs w:val="22"/>
        </w:rPr>
      </w:pPr>
    </w:p>
    <w:p w:rsidR="00E76BEF" w:rsidRPr="005C18E5" w:rsidRDefault="00E76BEF" w:rsidP="00E76BEF">
      <w:pPr>
        <w:ind w:firstLine="284"/>
        <w:jc w:val="center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Анализ качества знаний, умений, навыков учащихся начальных классов в сравнении за три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1"/>
        <w:gridCol w:w="938"/>
        <w:gridCol w:w="938"/>
        <w:gridCol w:w="1140"/>
        <w:gridCol w:w="1139"/>
        <w:gridCol w:w="1139"/>
        <w:gridCol w:w="1140"/>
        <w:gridCol w:w="1140"/>
        <w:gridCol w:w="1140"/>
      </w:tblGrid>
      <w:tr w:rsidR="00E76BEF" w:rsidRPr="005C18E5" w:rsidTr="00E76BEF">
        <w:tc>
          <w:tcPr>
            <w:tcW w:w="3017" w:type="dxa"/>
            <w:gridSpan w:val="3"/>
            <w:tcBorders>
              <w:righ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341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3420" w:type="dxa"/>
            <w:gridSpan w:val="3"/>
            <w:tcBorders>
              <w:lef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</w:tr>
      <w:tr w:rsidR="00E76BEF" w:rsidRPr="005C18E5" w:rsidTr="00E76BEF">
        <w:tc>
          <w:tcPr>
            <w:tcW w:w="1141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2015/16</w:t>
            </w:r>
          </w:p>
        </w:tc>
        <w:tc>
          <w:tcPr>
            <w:tcW w:w="938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2016/17</w:t>
            </w: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2017/18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2015/16</w:t>
            </w:r>
          </w:p>
        </w:tc>
        <w:tc>
          <w:tcPr>
            <w:tcW w:w="1139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2016/17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2017/18</w:t>
            </w:r>
          </w:p>
        </w:tc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2015/16</w:t>
            </w:r>
          </w:p>
        </w:tc>
        <w:tc>
          <w:tcPr>
            <w:tcW w:w="114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2016/17</w:t>
            </w:r>
          </w:p>
        </w:tc>
        <w:tc>
          <w:tcPr>
            <w:tcW w:w="114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C18E5">
              <w:rPr>
                <w:rFonts w:ascii="Times New Roman" w:hAnsi="Times New Roman" w:cs="Times New Roman"/>
                <w:i/>
              </w:rPr>
              <w:t>2017/18</w:t>
            </w:r>
          </w:p>
        </w:tc>
      </w:tr>
      <w:tr w:rsidR="00E76BEF" w:rsidRPr="005C18E5" w:rsidTr="00E76BEF">
        <w:tc>
          <w:tcPr>
            <w:tcW w:w="1141" w:type="dxa"/>
          </w:tcPr>
          <w:p w:rsidR="00E76BEF" w:rsidRPr="005C18E5" w:rsidRDefault="00E76BEF" w:rsidP="00E76BEF">
            <w:r w:rsidRPr="005C18E5">
              <w:t>73%</w:t>
            </w:r>
          </w:p>
        </w:tc>
        <w:tc>
          <w:tcPr>
            <w:tcW w:w="938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938" w:type="dxa"/>
            <w:tcBorders>
              <w:righ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:rsidR="00E76BEF" w:rsidRPr="005C18E5" w:rsidRDefault="00E76BEF" w:rsidP="00E76BEF">
            <w:r w:rsidRPr="005C18E5">
              <w:t>77%</w:t>
            </w:r>
          </w:p>
        </w:tc>
        <w:tc>
          <w:tcPr>
            <w:tcW w:w="1139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140" w:type="dxa"/>
            <w:tcBorders>
              <w:left w:val="single" w:sz="12" w:space="0" w:color="auto"/>
            </w:tcBorders>
          </w:tcPr>
          <w:p w:rsidR="00E76BEF" w:rsidRPr="005C18E5" w:rsidRDefault="00E76BEF" w:rsidP="00E76BEF">
            <w:r w:rsidRPr="005C18E5">
              <w:t>92%</w:t>
            </w:r>
          </w:p>
        </w:tc>
        <w:tc>
          <w:tcPr>
            <w:tcW w:w="114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14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95%</w:t>
            </w:r>
          </w:p>
        </w:tc>
      </w:tr>
    </w:tbl>
    <w:p w:rsidR="00E76BEF" w:rsidRPr="005C18E5" w:rsidRDefault="00E76BEF" w:rsidP="00E76BEF">
      <w:pPr>
        <w:pStyle w:val="a5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E76BEF" w:rsidRPr="005C18E5" w:rsidRDefault="00E76BEF" w:rsidP="00E76BEF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5C18E5">
        <w:rPr>
          <w:rFonts w:ascii="Times New Roman" w:hAnsi="Times New Roman" w:cs="Times New Roman"/>
          <w:b/>
        </w:rPr>
        <w:t xml:space="preserve">Сравнительная характеристика качества </w:t>
      </w:r>
      <w:proofErr w:type="spellStart"/>
      <w:r w:rsidRPr="005C18E5">
        <w:rPr>
          <w:rFonts w:ascii="Times New Roman" w:hAnsi="Times New Roman" w:cs="Times New Roman"/>
          <w:b/>
        </w:rPr>
        <w:t>обученности</w:t>
      </w:r>
      <w:proofErr w:type="spellEnd"/>
      <w:r w:rsidRPr="005C18E5">
        <w:rPr>
          <w:rFonts w:ascii="Times New Roman" w:hAnsi="Times New Roman" w:cs="Times New Roman"/>
          <w:b/>
        </w:rPr>
        <w:t xml:space="preserve"> на 1-ой ступени </w:t>
      </w:r>
      <w:proofErr w:type="gramStart"/>
      <w:r w:rsidRPr="005C18E5">
        <w:rPr>
          <w:rFonts w:ascii="Times New Roman" w:hAnsi="Times New Roman" w:cs="Times New Roman"/>
          <w:b/>
        </w:rPr>
        <w:t>обучения по классам</w:t>
      </w:r>
      <w:proofErr w:type="gramEnd"/>
      <w:r w:rsidRPr="005C18E5">
        <w:rPr>
          <w:rFonts w:ascii="Times New Roman" w:hAnsi="Times New Roman" w:cs="Times New Roman"/>
          <w:b/>
        </w:rPr>
        <w:t xml:space="preserve"> за 2017/2018 учебный год в сравнении.</w:t>
      </w:r>
    </w:p>
    <w:p w:rsidR="00E76BEF" w:rsidRPr="005C18E5" w:rsidRDefault="00E76BEF" w:rsidP="00E76BEF">
      <w:pPr>
        <w:pStyle w:val="a5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1063"/>
        <w:gridCol w:w="1063"/>
        <w:gridCol w:w="1417"/>
        <w:gridCol w:w="1418"/>
        <w:gridCol w:w="1389"/>
        <w:gridCol w:w="1270"/>
      </w:tblGrid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Учитель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Итог 2016/17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Класс 2017/18</w:t>
            </w:r>
          </w:p>
        </w:tc>
        <w:tc>
          <w:tcPr>
            <w:tcW w:w="1417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1 ч. 2017/18</w:t>
            </w:r>
          </w:p>
        </w:tc>
        <w:tc>
          <w:tcPr>
            <w:tcW w:w="1418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2 ч. 2017/18</w:t>
            </w:r>
          </w:p>
        </w:tc>
        <w:tc>
          <w:tcPr>
            <w:tcW w:w="1389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3 ч. 2017/18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E5">
              <w:rPr>
                <w:rFonts w:ascii="Times New Roman" w:hAnsi="Times New Roman" w:cs="Times New Roman"/>
                <w:b/>
                <w:i/>
              </w:rPr>
              <w:t>Итог 2017/18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Кондратьева Е.С.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417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18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389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56%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Махрова М.В.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88%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83%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83%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92%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Герасимова Ю.А.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 «В»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67%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63%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63%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71%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Лебедева Л.В.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54%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63%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54%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58%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Лой</w:t>
            </w:r>
            <w:proofErr w:type="spellEnd"/>
            <w:r w:rsidRPr="005C18E5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86%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86%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86%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93%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Титова А.В.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67%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65%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68%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84%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Красильникова В.И.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36%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37%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48%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56%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Юровских И.В.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60%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64%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64%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68%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Завьялова Е.В.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417" w:type="dxa"/>
          </w:tcPr>
          <w:p w:rsidR="00E76BEF" w:rsidRPr="005C18E5" w:rsidRDefault="00E76BEF" w:rsidP="00E76BEF">
            <w:pPr>
              <w:jc w:val="center"/>
            </w:pPr>
            <w:r w:rsidRPr="005C18E5">
              <w:t>44%</w:t>
            </w:r>
          </w:p>
        </w:tc>
        <w:tc>
          <w:tcPr>
            <w:tcW w:w="1418" w:type="dxa"/>
          </w:tcPr>
          <w:p w:rsidR="00E76BEF" w:rsidRPr="005C18E5" w:rsidRDefault="00E76BEF" w:rsidP="00E76BEF">
            <w:pPr>
              <w:jc w:val="center"/>
            </w:pPr>
            <w:r w:rsidRPr="005C18E5">
              <w:t>56%</w:t>
            </w:r>
          </w:p>
        </w:tc>
        <w:tc>
          <w:tcPr>
            <w:tcW w:w="1389" w:type="dxa"/>
          </w:tcPr>
          <w:p w:rsidR="00E76BEF" w:rsidRPr="005C18E5" w:rsidRDefault="00E76BEF" w:rsidP="00E76BEF">
            <w:pPr>
              <w:jc w:val="center"/>
            </w:pPr>
            <w:r w:rsidRPr="005C18E5">
              <w:t>54%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58%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Дик Н.А.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417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  <w:tc>
          <w:tcPr>
            <w:tcW w:w="1389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lastRenderedPageBreak/>
              <w:t>Андреева С.С.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417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  <w:tc>
          <w:tcPr>
            <w:tcW w:w="1389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</w:tr>
      <w:tr w:rsidR="00E76BEF" w:rsidRPr="005C18E5" w:rsidTr="00E76BEF">
        <w:tc>
          <w:tcPr>
            <w:tcW w:w="2235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Козырева А.В.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63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417" w:type="dxa"/>
            <w:vAlign w:val="center"/>
          </w:tcPr>
          <w:p w:rsidR="00E76BEF" w:rsidRPr="005C18E5" w:rsidRDefault="00E76BEF" w:rsidP="00E76B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  <w:tc>
          <w:tcPr>
            <w:tcW w:w="1389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  <w:tc>
          <w:tcPr>
            <w:tcW w:w="1270" w:type="dxa"/>
            <w:vAlign w:val="center"/>
          </w:tcPr>
          <w:p w:rsidR="00E76BEF" w:rsidRPr="005C18E5" w:rsidRDefault="00E76BEF" w:rsidP="00E76BEF">
            <w:pPr>
              <w:jc w:val="center"/>
            </w:pPr>
            <w:r w:rsidRPr="005C18E5">
              <w:t>—</w:t>
            </w:r>
          </w:p>
        </w:tc>
      </w:tr>
    </w:tbl>
    <w:p w:rsidR="00E76BEF" w:rsidRPr="005C18E5" w:rsidRDefault="00E76BEF" w:rsidP="00E76BEF">
      <w:pPr>
        <w:pStyle w:val="a5"/>
        <w:spacing w:after="0" w:line="240" w:lineRule="auto"/>
        <w:ind w:left="0" w:firstLine="284"/>
        <w:rPr>
          <w:rFonts w:ascii="Times New Roman" w:hAnsi="Times New Roman" w:cs="Times New Roman"/>
        </w:rPr>
      </w:pPr>
    </w:p>
    <w:p w:rsidR="00E76BEF" w:rsidRPr="005C18E5" w:rsidRDefault="00E76BEF" w:rsidP="008747C3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5C18E5">
        <w:rPr>
          <w:rFonts w:ascii="Times New Roman" w:hAnsi="Times New Roman" w:cs="Times New Roman"/>
          <w:b/>
        </w:rPr>
        <w:t>Вывод:</w:t>
      </w:r>
    </w:p>
    <w:p w:rsidR="00E76BEF" w:rsidRPr="005C18E5" w:rsidRDefault="00E76BEF" w:rsidP="008747C3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Анализ качества знаний по математике показывает стабильную динамику, по русскому языку и чтению положительную динамику.</w:t>
      </w:r>
    </w:p>
    <w:p w:rsidR="00E76BEF" w:rsidRPr="005C18E5" w:rsidRDefault="00E76BEF" w:rsidP="008747C3">
      <w:pPr>
        <w:pStyle w:val="a5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Таблица качества </w:t>
      </w:r>
      <w:proofErr w:type="spellStart"/>
      <w:r w:rsidRPr="005C18E5">
        <w:rPr>
          <w:rFonts w:ascii="Times New Roman" w:hAnsi="Times New Roman" w:cs="Times New Roman"/>
        </w:rPr>
        <w:t>обученности</w:t>
      </w:r>
      <w:proofErr w:type="spellEnd"/>
      <w:r w:rsidRPr="005C18E5">
        <w:rPr>
          <w:rFonts w:ascii="Times New Roman" w:hAnsi="Times New Roman" w:cs="Times New Roman"/>
        </w:rPr>
        <w:t xml:space="preserve"> по классам показывает положительную динамику во 2 «Б» (Махрова М.В..), в 3 «Б» (</w:t>
      </w:r>
      <w:proofErr w:type="spellStart"/>
      <w:r w:rsidRPr="005C18E5">
        <w:rPr>
          <w:rFonts w:ascii="Times New Roman" w:hAnsi="Times New Roman" w:cs="Times New Roman"/>
        </w:rPr>
        <w:t>Лой</w:t>
      </w:r>
      <w:proofErr w:type="spellEnd"/>
      <w:r w:rsidRPr="005C18E5">
        <w:rPr>
          <w:rFonts w:ascii="Times New Roman" w:hAnsi="Times New Roman" w:cs="Times New Roman"/>
        </w:rPr>
        <w:t xml:space="preserve"> И.О.), в 3«В» (Титова А.В.), в 4 «А» (Красильникова В.И.), в 4 «В» классе (Завьялова Е.В.), стабильная динамика во 2 «А» классе (Кондратьева Е.С.), во 2 «В» </w:t>
      </w:r>
      <w:proofErr w:type="gramStart"/>
      <w:r w:rsidRPr="005C18E5">
        <w:rPr>
          <w:rFonts w:ascii="Times New Roman" w:hAnsi="Times New Roman" w:cs="Times New Roman"/>
        </w:rPr>
        <w:t xml:space="preserve">( </w:t>
      </w:r>
      <w:proofErr w:type="gramEnd"/>
      <w:r w:rsidRPr="005C18E5">
        <w:rPr>
          <w:rFonts w:ascii="Times New Roman" w:hAnsi="Times New Roman" w:cs="Times New Roman"/>
        </w:rPr>
        <w:t>Герасимова Ю.А.), в 3 «А» ( Лебедева Л.В.), в 4 «Б» классе (Юровских И.В.).</w:t>
      </w:r>
    </w:p>
    <w:p w:rsidR="00234B77" w:rsidRPr="005C18E5" w:rsidRDefault="00234B77" w:rsidP="008747C3">
      <w:pPr>
        <w:spacing w:line="240" w:lineRule="atLeast"/>
        <w:ind w:firstLine="709"/>
        <w:jc w:val="both"/>
        <w:rPr>
          <w:b/>
          <w:sz w:val="22"/>
          <w:szCs w:val="22"/>
        </w:rPr>
      </w:pPr>
    </w:p>
    <w:p w:rsidR="00234B77" w:rsidRPr="005C18E5" w:rsidRDefault="00234B77" w:rsidP="008747C3">
      <w:pPr>
        <w:spacing w:line="240" w:lineRule="atLeast"/>
        <w:ind w:firstLine="709"/>
        <w:jc w:val="both"/>
        <w:rPr>
          <w:b/>
          <w:sz w:val="22"/>
          <w:szCs w:val="22"/>
        </w:rPr>
      </w:pPr>
    </w:p>
    <w:p w:rsidR="00C8018C" w:rsidRPr="005C18E5" w:rsidRDefault="00C8018C" w:rsidP="008747C3">
      <w:pPr>
        <w:spacing w:line="240" w:lineRule="atLeast"/>
        <w:ind w:firstLine="709"/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Мониторинг качества преподавания и обученности по предметам учебного плана основного общего и среднего общего образования</w:t>
      </w:r>
    </w:p>
    <w:p w:rsidR="00E76BEF" w:rsidRPr="005C18E5" w:rsidRDefault="00C8018C" w:rsidP="008747C3">
      <w:pPr>
        <w:spacing w:line="240" w:lineRule="atLeast"/>
        <w:jc w:val="both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 xml:space="preserve">Выводы: </w:t>
      </w:r>
    </w:p>
    <w:p w:rsidR="00E76BEF" w:rsidRPr="005C18E5" w:rsidRDefault="00E76BEF" w:rsidP="008747C3">
      <w:pPr>
        <w:spacing w:line="240" w:lineRule="atLeast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мониторинг показал, что средние показатели качества снизились по 7 предметам (немецкий </w:t>
      </w:r>
      <w:r w:rsidRPr="005C18E5">
        <w:rPr>
          <w:sz w:val="22"/>
          <w:szCs w:val="22"/>
          <w:lang w:val="en-US"/>
        </w:rPr>
        <w:t>II</w:t>
      </w:r>
      <w:r w:rsidRPr="005C18E5">
        <w:rPr>
          <w:sz w:val="22"/>
          <w:szCs w:val="22"/>
        </w:rPr>
        <w:t xml:space="preserve">, география, химия, физика, экономика, информатика, русский язык). Особенно резкое снижение произошло по химии (более чем на 13%). Нужно отметить, что произошла смена учителей по географии, информатике, поэтому высокие показатели по </w:t>
      </w:r>
      <w:proofErr w:type="gramStart"/>
      <w:r w:rsidRPr="005C18E5">
        <w:rPr>
          <w:sz w:val="22"/>
          <w:szCs w:val="22"/>
        </w:rPr>
        <w:t>отдельным</w:t>
      </w:r>
      <w:proofErr w:type="gramEnd"/>
      <w:r w:rsidRPr="005C18E5">
        <w:rPr>
          <w:sz w:val="22"/>
          <w:szCs w:val="22"/>
        </w:rPr>
        <w:t xml:space="preserve"> предмета необъективны. </w:t>
      </w:r>
    </w:p>
    <w:p w:rsidR="00E76BEF" w:rsidRPr="005C18E5" w:rsidRDefault="00E76BEF" w:rsidP="008747C3">
      <w:pPr>
        <w:spacing w:line="240" w:lineRule="atLeast"/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Выводы: </w:t>
      </w:r>
    </w:p>
    <w:p w:rsidR="00E76BEF" w:rsidRPr="005C18E5" w:rsidRDefault="00E76BEF" w:rsidP="008747C3">
      <w:pPr>
        <w:numPr>
          <w:ilvl w:val="0"/>
          <w:numId w:val="7"/>
        </w:numPr>
        <w:tabs>
          <w:tab w:val="left" w:pos="993"/>
          <w:tab w:val="left" w:pos="1418"/>
        </w:tabs>
        <w:spacing w:line="240" w:lineRule="atLeast"/>
        <w:ind w:left="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мониторинг показал, что понизилось  качество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по русскому языку  в 9А, 9Б, 8А, 8Б 9учитель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Филенкова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Е.А.) (от 15 до 4%), информатике 9Б,9А. 8А, 8Б (от 16 до 7 %)   обществознанию 7Б, 8А, 8Б (</w:t>
      </w:r>
      <w:proofErr w:type="gramStart"/>
      <w:r w:rsidRPr="005C18E5">
        <w:rPr>
          <w:rFonts w:eastAsia="Calibri"/>
          <w:sz w:val="22"/>
          <w:szCs w:val="22"/>
          <w:lang w:eastAsia="en-US"/>
        </w:rPr>
        <w:t>от</w:t>
      </w:r>
      <w:proofErr w:type="gramEnd"/>
      <w:r w:rsidRPr="005C18E5">
        <w:rPr>
          <w:rFonts w:eastAsia="Calibri"/>
          <w:sz w:val="22"/>
          <w:szCs w:val="22"/>
          <w:lang w:eastAsia="en-US"/>
        </w:rPr>
        <w:t xml:space="preserve"> 12 до 6%). </w:t>
      </w:r>
    </w:p>
    <w:p w:rsidR="00E76BEF" w:rsidRPr="005C18E5" w:rsidRDefault="00E76BEF" w:rsidP="008747C3">
      <w:pPr>
        <w:numPr>
          <w:ilvl w:val="0"/>
          <w:numId w:val="7"/>
        </w:numPr>
        <w:tabs>
          <w:tab w:val="left" w:pos="993"/>
          <w:tab w:val="left" w:pos="1418"/>
        </w:tabs>
        <w:spacing w:after="200" w:line="276" w:lineRule="auto"/>
        <w:ind w:left="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низкие  показатели качества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остаются по математике 42,5. и   химии  - 51,9(было 51,3). Резко снизилось качество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по химии (на 13,1%).</w:t>
      </w:r>
    </w:p>
    <w:p w:rsidR="00E76BEF" w:rsidRPr="005C18E5" w:rsidRDefault="00E76BEF" w:rsidP="008747C3">
      <w:pPr>
        <w:numPr>
          <w:ilvl w:val="0"/>
          <w:numId w:val="7"/>
        </w:numPr>
        <w:tabs>
          <w:tab w:val="left" w:pos="993"/>
          <w:tab w:val="left" w:pos="1418"/>
        </w:tabs>
        <w:spacing w:after="200" w:line="276" w:lineRule="auto"/>
        <w:ind w:left="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результаты работы 11-го класса показывают, что учащиеся концентрируют внимание на предметах, которые выбрали для сдачи на ЕГЭ. Однако по таким предметам как биология, химия, математика средний балл ЕГЭ невысокий.</w:t>
      </w:r>
    </w:p>
    <w:p w:rsidR="00E76BEF" w:rsidRPr="005C18E5" w:rsidRDefault="00E76BEF" w:rsidP="008747C3">
      <w:pPr>
        <w:numPr>
          <w:ilvl w:val="0"/>
          <w:numId w:val="7"/>
        </w:numPr>
        <w:tabs>
          <w:tab w:val="left" w:pos="993"/>
          <w:tab w:val="left" w:pos="1418"/>
        </w:tabs>
        <w:spacing w:after="200" w:line="240" w:lineRule="atLeast"/>
        <w:ind w:left="567" w:firstLine="0"/>
        <w:contextualSpacing/>
        <w:jc w:val="both"/>
        <w:rPr>
          <w:sz w:val="22"/>
          <w:szCs w:val="22"/>
        </w:rPr>
      </w:pPr>
      <w:r w:rsidRPr="005C18E5">
        <w:rPr>
          <w:rFonts w:eastAsia="Calibri"/>
          <w:sz w:val="22"/>
          <w:szCs w:val="22"/>
          <w:lang w:eastAsia="en-US"/>
        </w:rPr>
        <w:t xml:space="preserve">анализ преподавания иностранного языка в 2017/2018 году показал, что в классах с углублённым преподаванием иностранного языка наблюдается стабильное качество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. Результаты ЕГЭ и ОГЭ свидетельствуют о хороших знаниях выпускников. </w:t>
      </w:r>
    </w:p>
    <w:p w:rsidR="00E76BEF" w:rsidRPr="005C18E5" w:rsidRDefault="00E76BEF" w:rsidP="008747C3">
      <w:pPr>
        <w:tabs>
          <w:tab w:val="left" w:pos="993"/>
          <w:tab w:val="left" w:pos="1418"/>
        </w:tabs>
        <w:spacing w:line="240" w:lineRule="atLeast"/>
        <w:ind w:left="567"/>
        <w:contextualSpacing/>
        <w:jc w:val="both"/>
        <w:rPr>
          <w:sz w:val="22"/>
          <w:szCs w:val="22"/>
        </w:rPr>
      </w:pPr>
      <w:r w:rsidRPr="005C18E5">
        <w:rPr>
          <w:rFonts w:eastAsia="Calibri"/>
          <w:sz w:val="22"/>
          <w:szCs w:val="22"/>
          <w:lang w:eastAsia="en-US"/>
        </w:rPr>
        <w:t xml:space="preserve"> </w:t>
      </w:r>
      <w:r w:rsidRPr="005C18E5">
        <w:rPr>
          <w:sz w:val="22"/>
          <w:szCs w:val="22"/>
        </w:rPr>
        <w:t xml:space="preserve"> Рекомендации: </w:t>
      </w:r>
    </w:p>
    <w:p w:rsidR="00E76BEF" w:rsidRPr="005C18E5" w:rsidRDefault="00E76BEF" w:rsidP="008747C3">
      <w:pPr>
        <w:numPr>
          <w:ilvl w:val="0"/>
          <w:numId w:val="8"/>
        </w:numPr>
        <w:spacing w:line="276" w:lineRule="auto"/>
        <w:ind w:left="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провести контроль преподавания предметов: </w:t>
      </w:r>
    </w:p>
    <w:p w:rsidR="00E76BEF" w:rsidRPr="005C18E5" w:rsidRDefault="00E76BEF" w:rsidP="008747C3">
      <w:pPr>
        <w:numPr>
          <w:ilvl w:val="0"/>
          <w:numId w:val="9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история отв. Баранова Т. Е., срок  октябрь – декабрь.</w:t>
      </w:r>
    </w:p>
    <w:p w:rsidR="00E76BEF" w:rsidRPr="005C18E5" w:rsidRDefault="00E76BEF" w:rsidP="008747C3">
      <w:pPr>
        <w:numPr>
          <w:ilvl w:val="0"/>
          <w:numId w:val="9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алгебра и геометрия в 7-х  классах учителя Дубинина Н.В., Мануйлова отв. Баранова Т. Е., срок  октябрь – декабрь.</w:t>
      </w:r>
    </w:p>
    <w:p w:rsidR="00E76BEF" w:rsidRPr="005C18E5" w:rsidRDefault="00E76BEF" w:rsidP="008747C3">
      <w:pPr>
        <w:numPr>
          <w:ilvl w:val="0"/>
          <w:numId w:val="8"/>
        </w:numPr>
        <w:spacing w:line="276" w:lineRule="auto"/>
        <w:ind w:left="567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контроль работы учителя химии Михеевой Л.В. с целью отслеживания прохождения программы </w:t>
      </w:r>
      <w:proofErr w:type="spellStart"/>
      <w:proofErr w:type="gramStart"/>
      <w:r w:rsidRPr="005C18E5">
        <w:rPr>
          <w:rFonts w:eastAsia="Calibri"/>
          <w:sz w:val="22"/>
          <w:szCs w:val="22"/>
          <w:lang w:eastAsia="en-US"/>
        </w:rPr>
        <w:t>Отв</w:t>
      </w:r>
      <w:proofErr w:type="spellEnd"/>
      <w:proofErr w:type="gramEnd"/>
      <w:r w:rsidRPr="005C18E5">
        <w:rPr>
          <w:rFonts w:eastAsia="Calibri"/>
          <w:sz w:val="22"/>
          <w:szCs w:val="22"/>
          <w:lang w:eastAsia="en-US"/>
        </w:rPr>
        <w:t xml:space="preserve"> Прокофьева Л.В., срок в течение года</w:t>
      </w:r>
    </w:p>
    <w:p w:rsidR="00C8018C" w:rsidRPr="005C18E5" w:rsidRDefault="00C8018C" w:rsidP="008747C3">
      <w:pPr>
        <w:spacing w:line="240" w:lineRule="atLeast"/>
        <w:ind w:firstLine="709"/>
        <w:jc w:val="both"/>
        <w:rPr>
          <w:b/>
          <w:sz w:val="22"/>
          <w:szCs w:val="22"/>
          <w:u w:val="single"/>
        </w:rPr>
      </w:pPr>
    </w:p>
    <w:p w:rsidR="00205A8E" w:rsidRPr="005C18E5" w:rsidRDefault="00205A8E" w:rsidP="00BD5BCA">
      <w:pPr>
        <w:spacing w:line="240" w:lineRule="atLeast"/>
        <w:jc w:val="both"/>
        <w:rPr>
          <w:b/>
          <w:sz w:val="22"/>
          <w:szCs w:val="22"/>
        </w:rPr>
      </w:pPr>
    </w:p>
    <w:p w:rsidR="005C68CC" w:rsidRPr="005C18E5" w:rsidRDefault="005C68CC" w:rsidP="005C68CC">
      <w:pPr>
        <w:spacing w:line="240" w:lineRule="atLeast"/>
        <w:jc w:val="center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Качество и успеваемости по предметам основной и средней школы в среднем</w:t>
      </w:r>
    </w:p>
    <w:p w:rsidR="005C68CC" w:rsidRPr="005C18E5" w:rsidRDefault="005C68CC" w:rsidP="005C68CC">
      <w:pPr>
        <w:spacing w:line="240" w:lineRule="atLeast"/>
        <w:jc w:val="center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за 2017 - 2018 учебный год.</w:t>
      </w: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256"/>
        <w:gridCol w:w="1256"/>
        <w:gridCol w:w="1256"/>
        <w:gridCol w:w="1256"/>
        <w:gridCol w:w="1783"/>
      </w:tblGrid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%</w:t>
            </w:r>
            <w:r w:rsidRPr="005C18E5">
              <w:rPr>
                <w:sz w:val="22"/>
                <w:szCs w:val="22"/>
                <w:lang w:eastAsia="en-US"/>
              </w:rPr>
              <w:br/>
              <w:t>качество</w:t>
            </w:r>
          </w:p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2014-2015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%</w:t>
            </w:r>
            <w:r w:rsidRPr="005C18E5">
              <w:rPr>
                <w:sz w:val="22"/>
                <w:szCs w:val="22"/>
                <w:lang w:eastAsia="en-US"/>
              </w:rPr>
              <w:br/>
              <w:t>качество</w:t>
            </w:r>
          </w:p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%</w:t>
            </w:r>
            <w:r w:rsidRPr="005C18E5">
              <w:rPr>
                <w:sz w:val="22"/>
                <w:szCs w:val="22"/>
                <w:lang w:eastAsia="en-US"/>
              </w:rPr>
              <w:br/>
              <w:t>качество</w:t>
            </w:r>
          </w:p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%</w:t>
            </w:r>
            <w:r w:rsidRPr="005C18E5">
              <w:rPr>
                <w:sz w:val="22"/>
                <w:szCs w:val="22"/>
                <w:lang w:eastAsia="en-US"/>
              </w:rPr>
              <w:br/>
              <w:t>качество</w:t>
            </w:r>
          </w:p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динамика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92,3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87,3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русский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Стабильная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74,5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59,7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51,3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86,9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lastRenderedPageBreak/>
              <w:t>экономика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71,5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Отрицательная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английский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Положительная</w:t>
            </w:r>
          </w:p>
        </w:tc>
      </w:tr>
      <w:tr w:rsidR="005C68CC" w:rsidRPr="005C18E5" w:rsidTr="00D8411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немецкий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64,2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8CC" w:rsidRPr="005C18E5" w:rsidRDefault="005C68CC" w:rsidP="00D84116">
            <w:pPr>
              <w:spacing w:line="240" w:lineRule="atLeast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Отрицательная</w:t>
            </w:r>
          </w:p>
        </w:tc>
      </w:tr>
    </w:tbl>
    <w:p w:rsidR="005C68CC" w:rsidRPr="008747C3" w:rsidRDefault="005C68CC" w:rsidP="008747C3">
      <w:pPr>
        <w:spacing w:line="240" w:lineRule="atLeast"/>
        <w:jc w:val="both"/>
        <w:rPr>
          <w:b/>
          <w:sz w:val="22"/>
          <w:szCs w:val="22"/>
        </w:rPr>
      </w:pPr>
      <w:r w:rsidRPr="008747C3">
        <w:rPr>
          <w:b/>
          <w:sz w:val="22"/>
          <w:szCs w:val="22"/>
        </w:rPr>
        <w:t>Основные выводы по качеству преподавания отдельных предметов</w:t>
      </w:r>
      <w:r w:rsidR="009A51E5" w:rsidRPr="008747C3">
        <w:rPr>
          <w:b/>
          <w:sz w:val="22"/>
          <w:szCs w:val="22"/>
        </w:rPr>
        <w:t>.</w:t>
      </w:r>
    </w:p>
    <w:p w:rsidR="005C68CC" w:rsidRPr="005C18E5" w:rsidRDefault="009A51E5" w:rsidP="008747C3">
      <w:pPr>
        <w:spacing w:line="240" w:lineRule="atLeast"/>
        <w:ind w:left="36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Е</w:t>
      </w:r>
      <w:r w:rsidR="005C68CC" w:rsidRPr="005C18E5">
        <w:rPr>
          <w:sz w:val="22"/>
          <w:szCs w:val="22"/>
        </w:rPr>
        <w:t xml:space="preserve">сли в 2017/18году почти по всем предметам наблюдался рост % качества, то в 2017/18 году произошло снижение качества по семи предметам. Самое высокое качество по обществознанию (88%),  информатике – более 87,3%, английскому языку -87,5%.  Самое низкое по химии (38,8). Этот показатель самый низкий за последние пять лет. Объективными обстоятельствами снижения качества </w:t>
      </w:r>
      <w:proofErr w:type="spellStart"/>
      <w:r w:rsidR="005C68CC" w:rsidRPr="005C18E5">
        <w:rPr>
          <w:sz w:val="22"/>
          <w:szCs w:val="22"/>
        </w:rPr>
        <w:t>обученности</w:t>
      </w:r>
      <w:proofErr w:type="spellEnd"/>
      <w:r w:rsidR="005C68CC" w:rsidRPr="005C18E5">
        <w:rPr>
          <w:sz w:val="22"/>
          <w:szCs w:val="22"/>
        </w:rPr>
        <w:t xml:space="preserve"> явилось то, что по пяти предметам сменились преподаватели (информатика, география, право, обществознание, английский язык). Изменился подход и требования к учащимся.</w:t>
      </w:r>
    </w:p>
    <w:p w:rsidR="009A51E5" w:rsidRPr="005C18E5" w:rsidRDefault="009A51E5" w:rsidP="008747C3">
      <w:pPr>
        <w:spacing w:line="240" w:lineRule="atLeast"/>
        <w:ind w:left="142" w:firstLine="578"/>
        <w:jc w:val="both"/>
        <w:rPr>
          <w:b/>
          <w:sz w:val="22"/>
          <w:szCs w:val="22"/>
        </w:rPr>
      </w:pPr>
    </w:p>
    <w:p w:rsidR="005C68CC" w:rsidRPr="005C18E5" w:rsidRDefault="005C68CC" w:rsidP="008747C3">
      <w:pPr>
        <w:spacing w:line="240" w:lineRule="atLeast"/>
        <w:ind w:left="142" w:firstLine="578"/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Рекомендации:</w:t>
      </w:r>
    </w:p>
    <w:p w:rsidR="005C68CC" w:rsidRPr="005C18E5" w:rsidRDefault="005C68CC" w:rsidP="008747C3">
      <w:pPr>
        <w:spacing w:line="240" w:lineRule="atLeast"/>
        <w:ind w:left="142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 1. Заместителю  директора Барановой Т.Е. взять под контроль работу учителя Михеевой Л.В.      (в течение года). </w:t>
      </w:r>
    </w:p>
    <w:p w:rsidR="005C68CC" w:rsidRPr="005C18E5" w:rsidRDefault="005C68CC" w:rsidP="008747C3">
      <w:pPr>
        <w:spacing w:line="240" w:lineRule="atLeast"/>
        <w:ind w:left="142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2. Михеевой Л.В. усилить индивидуальную работу с учащимися, с целью повышения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. </w:t>
      </w:r>
    </w:p>
    <w:p w:rsidR="005C68CC" w:rsidRPr="005C18E5" w:rsidRDefault="005C68CC" w:rsidP="008747C3">
      <w:pPr>
        <w:pStyle w:val="4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Анализ качества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учащихся </w:t>
      </w:r>
    </w:p>
    <w:p w:rsidR="005C68CC" w:rsidRPr="005C18E5" w:rsidRDefault="005C68CC" w:rsidP="008747C3">
      <w:pPr>
        <w:pStyle w:val="4"/>
        <w:spacing w:before="0" w:beforeAutospacing="0" w:after="0" w:afterAutospacing="0" w:line="216" w:lineRule="auto"/>
        <w:jc w:val="both"/>
        <w:rPr>
          <w:b w:val="0"/>
          <w:sz w:val="22"/>
          <w:szCs w:val="22"/>
        </w:rPr>
      </w:pPr>
      <w:r w:rsidRPr="005C18E5">
        <w:rPr>
          <w:b w:val="0"/>
          <w:sz w:val="22"/>
          <w:szCs w:val="22"/>
        </w:rPr>
        <w:t>Таблица формальных показателей учебного процесса за 5 лет</w:t>
      </w:r>
    </w:p>
    <w:p w:rsidR="005C68CC" w:rsidRPr="005C18E5" w:rsidRDefault="005C68CC" w:rsidP="005C68CC">
      <w:pPr>
        <w:pStyle w:val="4"/>
        <w:spacing w:before="0" w:beforeAutospacing="0" w:after="0" w:afterAutospacing="0" w:line="216" w:lineRule="auto"/>
        <w:rPr>
          <w:b w:val="0"/>
          <w:sz w:val="22"/>
          <w:szCs w:val="22"/>
        </w:rPr>
      </w:pPr>
    </w:p>
    <w:tbl>
      <w:tblPr>
        <w:tblW w:w="0" w:type="auto"/>
        <w:tblInd w:w="13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3"/>
        <w:gridCol w:w="851"/>
        <w:gridCol w:w="851"/>
        <w:gridCol w:w="851"/>
        <w:gridCol w:w="851"/>
        <w:gridCol w:w="851"/>
      </w:tblGrid>
      <w:tr w:rsidR="005C68CC" w:rsidRPr="005C18E5" w:rsidTr="00D84116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2013/14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2014/15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2015/16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2016/17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2017/18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всего уч-ся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643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из них аттестуется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565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 xml:space="preserve">оставлено на 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повторное обучение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8CC" w:rsidRPr="005C18E5" w:rsidRDefault="005C68CC" w:rsidP="00D8411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0,63%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0,88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0,53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Переведены условно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0,44%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1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0,2%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0,73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0,88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окончили на "5"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57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54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8CC" w:rsidRPr="005C18E5" w:rsidRDefault="005C68CC" w:rsidP="00D8411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6,16%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val="en-US"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8,5</w:t>
            </w:r>
            <w:r w:rsidRPr="005C18E5">
              <w:rPr>
                <w:b w:val="0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10,48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9,6</w:t>
            </w:r>
          </w:p>
        </w:tc>
      </w:tr>
      <w:tr w:rsidR="005C68CC" w:rsidRPr="005C18E5" w:rsidTr="00D84116">
        <w:trPr>
          <w:trHeight w:val="320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 xml:space="preserve">окончили 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на "4 и 5"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223</w:t>
            </w:r>
          </w:p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238</w:t>
            </w:r>
          </w:p>
        </w:tc>
      </w:tr>
      <w:tr w:rsidR="005C68CC" w:rsidRPr="005C18E5" w:rsidTr="00D84116">
        <w:trPr>
          <w:trHeight w:val="319"/>
        </w:trPr>
        <w:tc>
          <w:tcPr>
            <w:tcW w:w="21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8CC" w:rsidRPr="005C18E5" w:rsidRDefault="005C68CC" w:rsidP="00D84116">
            <w:pPr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37%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val="en-US"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36,8</w:t>
            </w:r>
            <w:r w:rsidRPr="005C18E5">
              <w:rPr>
                <w:b w:val="0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42,1</w:t>
            </w:r>
          </w:p>
        </w:tc>
      </w:tr>
      <w:tr w:rsidR="005C68CC" w:rsidRPr="005C18E5" w:rsidTr="00D84116">
        <w:trPr>
          <w:trHeight w:val="734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качество обучения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182</w:t>
            </w:r>
          </w:p>
          <w:p w:rsidR="005C68CC" w:rsidRPr="005C18E5" w:rsidRDefault="005C68CC" w:rsidP="00D84116">
            <w:pPr>
              <w:pStyle w:val="4"/>
              <w:spacing w:before="0" w:after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42,52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208</w:t>
            </w:r>
          </w:p>
          <w:p w:rsidR="005C68CC" w:rsidRPr="005C18E5" w:rsidRDefault="005C68CC" w:rsidP="00D84116">
            <w:pPr>
              <w:pStyle w:val="4"/>
              <w:spacing w:before="0" w:after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45,32</w:t>
            </w:r>
            <w:r w:rsidRPr="005C18E5">
              <w:rPr>
                <w:b w:val="0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243</w:t>
            </w:r>
          </w:p>
          <w:p w:rsidR="005C68CC" w:rsidRPr="005C18E5" w:rsidRDefault="005C68CC" w:rsidP="00D84116">
            <w:pPr>
              <w:pStyle w:val="4"/>
              <w:spacing w:before="0" w:after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280</w:t>
            </w:r>
          </w:p>
          <w:p w:rsidR="005C68CC" w:rsidRPr="005C18E5" w:rsidRDefault="005C68CC" w:rsidP="00D84116">
            <w:pPr>
              <w:pStyle w:val="4"/>
              <w:spacing w:before="0" w:after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after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292</w:t>
            </w:r>
          </w:p>
          <w:p w:rsidR="005C68CC" w:rsidRPr="005C18E5" w:rsidRDefault="005C68CC" w:rsidP="00D84116">
            <w:pPr>
              <w:pStyle w:val="4"/>
              <w:spacing w:before="0" w:after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51,7</w:t>
            </w:r>
          </w:p>
        </w:tc>
      </w:tr>
      <w:tr w:rsidR="005C68CC" w:rsidRPr="005C18E5" w:rsidTr="00D84116">
        <w:trPr>
          <w:trHeight w:val="263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 xml:space="preserve">Медалисты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8CC" w:rsidRPr="005C18E5" w:rsidRDefault="005C68CC" w:rsidP="00D84116">
            <w:pPr>
              <w:pStyle w:val="4"/>
              <w:spacing w:before="0" w:beforeAutospacing="0" w:after="0" w:afterAutospacing="0" w:line="216" w:lineRule="auto"/>
              <w:rPr>
                <w:b w:val="0"/>
                <w:lang w:eastAsia="en-US"/>
              </w:rPr>
            </w:pPr>
            <w:r w:rsidRPr="005C18E5"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</w:tr>
    </w:tbl>
    <w:p w:rsidR="005C68CC" w:rsidRPr="005C18E5" w:rsidRDefault="005C68CC" w:rsidP="005C68CC">
      <w:pPr>
        <w:pStyle w:val="4"/>
        <w:spacing w:before="0" w:beforeAutospacing="0" w:after="0" w:afterAutospacing="0" w:line="216" w:lineRule="auto"/>
        <w:rPr>
          <w:color w:val="FF0000"/>
          <w:sz w:val="22"/>
          <w:szCs w:val="22"/>
        </w:rPr>
      </w:pPr>
    </w:p>
    <w:p w:rsidR="005C68CC" w:rsidRPr="005C18E5" w:rsidRDefault="005C68CC" w:rsidP="005C68CC">
      <w:pPr>
        <w:pStyle w:val="4"/>
        <w:spacing w:before="0" w:beforeAutospacing="0" w:after="0" w:afterAutospacing="0" w:line="216" w:lineRule="auto"/>
        <w:rPr>
          <w:b w:val="0"/>
          <w:sz w:val="22"/>
          <w:szCs w:val="22"/>
        </w:rPr>
      </w:pPr>
      <w:r w:rsidRPr="005C18E5">
        <w:rPr>
          <w:sz w:val="22"/>
          <w:szCs w:val="22"/>
        </w:rPr>
        <w:t>Основной вывод</w:t>
      </w:r>
      <w:r w:rsidRPr="005C18E5">
        <w:rPr>
          <w:b w:val="0"/>
          <w:sz w:val="22"/>
          <w:szCs w:val="22"/>
        </w:rPr>
        <w:t>:</w:t>
      </w:r>
    </w:p>
    <w:p w:rsidR="005C68CC" w:rsidRPr="005C18E5" w:rsidRDefault="005C68CC" w:rsidP="008747C3">
      <w:pPr>
        <w:pStyle w:val="4"/>
        <w:spacing w:before="0" w:beforeAutospacing="0" w:after="0" w:afterAutospacing="0" w:line="216" w:lineRule="auto"/>
        <w:ind w:firstLine="709"/>
        <w:jc w:val="both"/>
        <w:rPr>
          <w:b w:val="0"/>
          <w:sz w:val="22"/>
          <w:szCs w:val="22"/>
        </w:rPr>
      </w:pPr>
      <w:r w:rsidRPr="005C18E5">
        <w:rPr>
          <w:b w:val="0"/>
          <w:sz w:val="22"/>
          <w:szCs w:val="22"/>
        </w:rPr>
        <w:t xml:space="preserve">1. Качество обучения в 2017-2018  учебном году составило 51,7 %, что выше уровня за все предыдущие годы. Но появились </w:t>
      </w:r>
      <w:proofErr w:type="spellStart"/>
      <w:r w:rsidRPr="005C18E5">
        <w:rPr>
          <w:b w:val="0"/>
          <w:sz w:val="22"/>
          <w:szCs w:val="22"/>
        </w:rPr>
        <w:t>неуспевающиеся</w:t>
      </w:r>
      <w:proofErr w:type="spellEnd"/>
      <w:r w:rsidRPr="005C18E5">
        <w:rPr>
          <w:b w:val="0"/>
          <w:sz w:val="22"/>
          <w:szCs w:val="22"/>
        </w:rPr>
        <w:t xml:space="preserve"> в 4 и  9 классах. Дмитриев, Гущин из 9А , не преодолели порога ГИА, а </w:t>
      </w:r>
      <w:proofErr w:type="spellStart"/>
      <w:r w:rsidRPr="005C18E5">
        <w:rPr>
          <w:b w:val="0"/>
          <w:sz w:val="22"/>
          <w:szCs w:val="22"/>
        </w:rPr>
        <w:t>Шиндяйкин</w:t>
      </w:r>
      <w:proofErr w:type="spellEnd"/>
      <w:r w:rsidRPr="005C18E5">
        <w:rPr>
          <w:b w:val="0"/>
          <w:sz w:val="22"/>
          <w:szCs w:val="22"/>
        </w:rPr>
        <w:t xml:space="preserve"> из 4</w:t>
      </w:r>
      <w:proofErr w:type="gramStart"/>
      <w:r w:rsidRPr="005C18E5">
        <w:rPr>
          <w:b w:val="0"/>
          <w:sz w:val="22"/>
          <w:szCs w:val="22"/>
        </w:rPr>
        <w:t xml:space="preserve"> А</w:t>
      </w:r>
      <w:proofErr w:type="gramEnd"/>
      <w:r w:rsidRPr="005C18E5">
        <w:rPr>
          <w:b w:val="0"/>
          <w:sz w:val="22"/>
          <w:szCs w:val="22"/>
        </w:rPr>
        <w:t xml:space="preserve"> оставлен на третий год за </w:t>
      </w:r>
      <w:proofErr w:type="spellStart"/>
      <w:r w:rsidRPr="005C18E5">
        <w:rPr>
          <w:b w:val="0"/>
          <w:sz w:val="22"/>
          <w:szCs w:val="22"/>
        </w:rPr>
        <w:t>непосещаемость</w:t>
      </w:r>
      <w:proofErr w:type="spellEnd"/>
      <w:r w:rsidRPr="005C18E5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5C18E5">
        <w:rPr>
          <w:b w:val="0"/>
          <w:sz w:val="22"/>
          <w:szCs w:val="22"/>
        </w:rPr>
        <w:t>Переведенаы</w:t>
      </w:r>
      <w:proofErr w:type="spellEnd"/>
      <w:r w:rsidRPr="005C18E5">
        <w:rPr>
          <w:b w:val="0"/>
          <w:sz w:val="22"/>
          <w:szCs w:val="22"/>
        </w:rPr>
        <w:t xml:space="preserve"> с академической </w:t>
      </w:r>
      <w:proofErr w:type="spellStart"/>
      <w:r w:rsidRPr="005C18E5">
        <w:rPr>
          <w:b w:val="0"/>
          <w:sz w:val="22"/>
          <w:szCs w:val="22"/>
        </w:rPr>
        <w:t>задолжностью</w:t>
      </w:r>
      <w:proofErr w:type="spellEnd"/>
      <w:r w:rsidRPr="005C18E5">
        <w:rPr>
          <w:b w:val="0"/>
          <w:sz w:val="22"/>
          <w:szCs w:val="22"/>
        </w:rPr>
        <w:t xml:space="preserve"> </w:t>
      </w:r>
      <w:proofErr w:type="spellStart"/>
      <w:r w:rsidRPr="005C18E5">
        <w:rPr>
          <w:b w:val="0"/>
          <w:sz w:val="22"/>
          <w:szCs w:val="22"/>
        </w:rPr>
        <w:t>Левун</w:t>
      </w:r>
      <w:proofErr w:type="spellEnd"/>
      <w:r w:rsidRPr="005C18E5">
        <w:rPr>
          <w:b w:val="0"/>
          <w:sz w:val="22"/>
          <w:szCs w:val="22"/>
        </w:rPr>
        <w:t xml:space="preserve"> (алгебра) 8А, Акопян (русский, алгебра, геометрия, физика), Русаков (русский, алгебра, геометрия, физика, литература), Агафонова (алгебра и геометрия), Кравец (алгебра и геометрия.</w:t>
      </w:r>
      <w:proofErr w:type="gramEnd"/>
      <w:r w:rsidRPr="005C18E5">
        <w:rPr>
          <w:b w:val="0"/>
          <w:sz w:val="22"/>
          <w:szCs w:val="22"/>
        </w:rPr>
        <w:t xml:space="preserve"> Все из 7В класса.   </w:t>
      </w:r>
    </w:p>
    <w:p w:rsidR="005C68CC" w:rsidRPr="005C18E5" w:rsidRDefault="005C68CC" w:rsidP="008747C3">
      <w:pPr>
        <w:spacing w:line="240" w:lineRule="atLeast"/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2. Качество преподавания отдельных предметов</w:t>
      </w:r>
    </w:p>
    <w:p w:rsidR="005C68CC" w:rsidRPr="005C18E5" w:rsidRDefault="005C68CC" w:rsidP="008747C3">
      <w:pPr>
        <w:spacing w:line="240" w:lineRule="atLeast"/>
        <w:ind w:left="36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Самое высокое качество по информатике, обществознанию,  более 80%. Самое низкое по химии (38,8). </w:t>
      </w:r>
    </w:p>
    <w:p w:rsidR="005C68CC" w:rsidRPr="005C18E5" w:rsidRDefault="005C68CC" w:rsidP="008747C3">
      <w:pPr>
        <w:spacing w:line="240" w:lineRule="atLeast"/>
        <w:ind w:left="360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Понизилось качество </w:t>
      </w:r>
      <w:proofErr w:type="spellStart"/>
      <w:r w:rsidRPr="005C18E5">
        <w:rPr>
          <w:sz w:val="22"/>
          <w:szCs w:val="22"/>
        </w:rPr>
        <w:t>обученности</w:t>
      </w:r>
      <w:proofErr w:type="spellEnd"/>
      <w:r w:rsidRPr="005C18E5">
        <w:rPr>
          <w:sz w:val="22"/>
          <w:szCs w:val="22"/>
        </w:rPr>
        <w:t xml:space="preserve"> по экономике, физике, географии.</w:t>
      </w:r>
    </w:p>
    <w:p w:rsidR="005C68CC" w:rsidRPr="005C18E5" w:rsidRDefault="005C68CC" w:rsidP="008747C3">
      <w:pPr>
        <w:spacing w:line="240" w:lineRule="atLeast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Повысилось качество </w:t>
      </w:r>
      <w:proofErr w:type="spellStart"/>
      <w:r w:rsidRPr="005C18E5">
        <w:rPr>
          <w:rFonts w:eastAsia="Calibri"/>
          <w:sz w:val="22"/>
          <w:szCs w:val="22"/>
          <w:lang w:eastAsia="en-US"/>
        </w:rPr>
        <w:t>обученности</w:t>
      </w:r>
      <w:proofErr w:type="spellEnd"/>
      <w:r w:rsidRPr="005C18E5">
        <w:rPr>
          <w:rFonts w:eastAsia="Calibri"/>
          <w:sz w:val="22"/>
          <w:szCs w:val="22"/>
          <w:lang w:eastAsia="en-US"/>
        </w:rPr>
        <w:t xml:space="preserve"> по 5 предметам (см. таблицу).</w:t>
      </w:r>
    </w:p>
    <w:p w:rsidR="005C68CC" w:rsidRPr="005C18E5" w:rsidRDefault="005C68CC" w:rsidP="008747C3">
      <w:pPr>
        <w:ind w:left="426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Рекомендации: </w:t>
      </w:r>
    </w:p>
    <w:p w:rsidR="005C68CC" w:rsidRPr="005C18E5" w:rsidRDefault="005C68CC" w:rsidP="008747C3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провести контроль преподавания предметов:</w:t>
      </w:r>
    </w:p>
    <w:p w:rsidR="005C68CC" w:rsidRPr="005C18E5" w:rsidRDefault="005C68CC" w:rsidP="008747C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C18E5">
        <w:rPr>
          <w:rFonts w:ascii="Times New Roman" w:eastAsia="Calibri" w:hAnsi="Times New Roman" w:cs="Times New Roman"/>
        </w:rPr>
        <w:t>истории отв. Баранова Т. Е., срок  октябрь – декабрь.</w:t>
      </w:r>
    </w:p>
    <w:p w:rsidR="005C68CC" w:rsidRPr="005C18E5" w:rsidRDefault="005C68CC" w:rsidP="008747C3">
      <w:pPr>
        <w:numPr>
          <w:ilvl w:val="0"/>
          <w:numId w:val="10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>биологии отв. Баранова Т. Е., срок  октябрь – декабрь.</w:t>
      </w:r>
    </w:p>
    <w:p w:rsidR="005C68CC" w:rsidRPr="005C18E5" w:rsidRDefault="005C68CC" w:rsidP="008747C3">
      <w:pPr>
        <w:numPr>
          <w:ilvl w:val="0"/>
          <w:numId w:val="8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5C18E5">
        <w:rPr>
          <w:rFonts w:eastAsia="Calibri"/>
          <w:sz w:val="22"/>
          <w:szCs w:val="22"/>
          <w:lang w:eastAsia="en-US"/>
        </w:rPr>
        <w:t xml:space="preserve">контроль прохождения программы  по химии. Отв. Прокофьева Л. В., </w:t>
      </w:r>
      <w:r w:rsidR="00234B77" w:rsidRPr="005C18E5">
        <w:rPr>
          <w:rFonts w:eastAsia="Calibri"/>
          <w:sz w:val="22"/>
          <w:szCs w:val="22"/>
          <w:lang w:eastAsia="en-US"/>
        </w:rPr>
        <w:t>ежемесячно.</w:t>
      </w:r>
      <w:r w:rsidRPr="005C18E5">
        <w:rPr>
          <w:rFonts w:eastAsia="Calibri"/>
          <w:sz w:val="22"/>
          <w:szCs w:val="22"/>
          <w:lang w:eastAsia="en-US"/>
        </w:rPr>
        <w:t xml:space="preserve"> </w:t>
      </w:r>
    </w:p>
    <w:p w:rsidR="00A93E5F" w:rsidRPr="005C18E5" w:rsidRDefault="00A93E5F" w:rsidP="008747C3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F3DCE" w:rsidRDefault="00CF3DCE" w:rsidP="008747C3">
      <w:pPr>
        <w:jc w:val="both"/>
        <w:rPr>
          <w:b/>
          <w:sz w:val="22"/>
          <w:szCs w:val="22"/>
        </w:rPr>
      </w:pPr>
    </w:p>
    <w:p w:rsidR="00CF3DCE" w:rsidRDefault="00CF3DCE" w:rsidP="00BD5BCA">
      <w:pPr>
        <w:jc w:val="both"/>
        <w:rPr>
          <w:b/>
          <w:sz w:val="22"/>
          <w:szCs w:val="22"/>
        </w:rPr>
      </w:pPr>
    </w:p>
    <w:p w:rsidR="00CF3DCE" w:rsidRDefault="00CF3DCE" w:rsidP="00BD5BCA">
      <w:pPr>
        <w:jc w:val="both"/>
        <w:rPr>
          <w:b/>
          <w:sz w:val="22"/>
          <w:szCs w:val="22"/>
        </w:rPr>
      </w:pPr>
    </w:p>
    <w:p w:rsidR="00CE02BA" w:rsidRPr="005C18E5" w:rsidRDefault="00CE02BA" w:rsidP="008747C3">
      <w:pPr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lastRenderedPageBreak/>
        <w:t>Методическая и инновационная работа в МБОУ СШ №19 в 201</w:t>
      </w:r>
      <w:r w:rsidR="00CA3C1D" w:rsidRPr="005C18E5">
        <w:rPr>
          <w:b/>
          <w:sz w:val="22"/>
          <w:szCs w:val="22"/>
        </w:rPr>
        <w:t>7</w:t>
      </w:r>
      <w:r w:rsidRPr="005C18E5">
        <w:rPr>
          <w:b/>
          <w:sz w:val="22"/>
          <w:szCs w:val="22"/>
        </w:rPr>
        <w:t>-1</w:t>
      </w:r>
      <w:r w:rsidR="00CA3C1D" w:rsidRPr="005C18E5">
        <w:rPr>
          <w:b/>
          <w:sz w:val="22"/>
          <w:szCs w:val="22"/>
        </w:rPr>
        <w:t>8</w:t>
      </w:r>
      <w:r w:rsidRPr="005C18E5">
        <w:rPr>
          <w:b/>
          <w:sz w:val="22"/>
          <w:szCs w:val="22"/>
        </w:rPr>
        <w:t xml:space="preserve"> учебном году</w:t>
      </w:r>
    </w:p>
    <w:p w:rsidR="00CE02BA" w:rsidRPr="005C18E5" w:rsidRDefault="00CE02BA" w:rsidP="008747C3">
      <w:pPr>
        <w:jc w:val="both"/>
        <w:rPr>
          <w:sz w:val="22"/>
          <w:szCs w:val="22"/>
        </w:rPr>
      </w:pPr>
    </w:p>
    <w:p w:rsidR="00CA3C1D" w:rsidRPr="005C18E5" w:rsidRDefault="00CA3C1D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Целью научно-методической работы школы в 2017/2018 учебном году являлся поиск путей эффективного сотрудничества семьи и школы в современных условиях. Школа работала над методической темой «Семья и школа: пути эффективного сотрудничества в современных условиях.</w:t>
      </w:r>
    </w:p>
    <w:p w:rsidR="00CA3C1D" w:rsidRPr="005C18E5" w:rsidRDefault="00CA3C1D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работе над методической темой решались следующие задачи:</w:t>
      </w:r>
    </w:p>
    <w:p w:rsidR="00CA3C1D" w:rsidRPr="005C18E5" w:rsidRDefault="00CA3C1D" w:rsidP="008747C3">
      <w:pPr>
        <w:pStyle w:val="a5"/>
        <w:numPr>
          <w:ilvl w:val="0"/>
          <w:numId w:val="33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работы по претворению в жизнь образовательной программы школы для получения каждым учащимся качественного образования.</w:t>
      </w:r>
    </w:p>
    <w:p w:rsidR="00CA3C1D" w:rsidRPr="005C18E5" w:rsidRDefault="00CA3C1D" w:rsidP="008747C3">
      <w:pPr>
        <w:pStyle w:val="a5"/>
        <w:numPr>
          <w:ilvl w:val="0"/>
          <w:numId w:val="33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Повышение уровня профессиональней компетенции педагогов через личностное развитие учителей, повышение их квалификации, участие инновационной деятельности школы.</w:t>
      </w:r>
    </w:p>
    <w:p w:rsidR="00CA3C1D" w:rsidRPr="005C18E5" w:rsidRDefault="00CA3C1D" w:rsidP="008747C3">
      <w:pPr>
        <w:pStyle w:val="a5"/>
        <w:numPr>
          <w:ilvl w:val="0"/>
          <w:numId w:val="33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Взаимодействие структурных подразделений школы с родителями в формировании личности школьника.</w:t>
      </w:r>
    </w:p>
    <w:p w:rsidR="00CA3C1D" w:rsidRPr="005C18E5" w:rsidRDefault="00CA3C1D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С целью реализации поставленных задач в 2017/2018 учебном году проведены педагогические советы со следующей тематикой:</w:t>
      </w:r>
    </w:p>
    <w:p w:rsidR="00CA3C1D" w:rsidRPr="005C18E5" w:rsidRDefault="00CA3C1D" w:rsidP="008747C3">
      <w:pPr>
        <w:pStyle w:val="a5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Итоги работы школы за 2016/2017 учебный год. Задачи на новый учебный год (август).</w:t>
      </w:r>
    </w:p>
    <w:p w:rsidR="00CA3C1D" w:rsidRPr="005C18E5" w:rsidRDefault="00CA3C1D" w:rsidP="008747C3">
      <w:pPr>
        <w:pStyle w:val="a5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Роль классного родительского собрания во взаимодействии семьи и школы (ноябрь).</w:t>
      </w:r>
    </w:p>
    <w:p w:rsidR="00CA3C1D" w:rsidRPr="005C18E5" w:rsidRDefault="00CA3C1D" w:rsidP="008747C3">
      <w:pPr>
        <w:pStyle w:val="a5"/>
        <w:numPr>
          <w:ilvl w:val="0"/>
          <w:numId w:val="34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Развитие профессиональных компетентностей педагогов школы как фактора повышения качества образования: новые стандарты педагога, профессиональный рост. Чему надо научиться. Этика в деятельности педагога (февраль).</w:t>
      </w:r>
    </w:p>
    <w:p w:rsidR="00CA3C1D" w:rsidRPr="005C18E5" w:rsidRDefault="00CA3C1D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Был запланирован педагогический совет с темой «Проектная деятельность как способ формирования универсальной учебной и внеурочной деятельности». Но было принято решение перенести этот педагогический совет на 2018/2019 учебный год в связи с тем, что не приведен в систему материал по проектной деятельности во внеурочное время.</w:t>
      </w:r>
    </w:p>
    <w:p w:rsidR="00CA3C1D" w:rsidRPr="005C18E5" w:rsidRDefault="00CA3C1D" w:rsidP="008747C3">
      <w:pPr>
        <w:ind w:left="360"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течение 2017/2018 учебного года на административных совещаниях рассматривались следующие вопросы: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Адаптация учащихся 1-х классов к обучению в школе;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профильного обучения;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Адаптация учащихся 5-х классов к обучению в основной школе;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Анализ уровня физического развития учащихся;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учебно-воспитательного процесса в 8а и 7в классах;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Готовность учащихся 9, 11 классов к итоговой аттестации;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Результаты ВПР в основной и начальной школах;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питания учащихся;</w:t>
      </w:r>
    </w:p>
    <w:p w:rsidR="00CA3C1D" w:rsidRPr="005C18E5" w:rsidRDefault="00CA3C1D" w:rsidP="008747C3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C18E5">
        <w:rPr>
          <w:rFonts w:ascii="Times New Roman" w:hAnsi="Times New Roman" w:cs="Times New Roman"/>
        </w:rPr>
        <w:t>Сформированность</w:t>
      </w:r>
      <w:proofErr w:type="spellEnd"/>
      <w:r w:rsidRPr="005C18E5">
        <w:rPr>
          <w:rFonts w:ascii="Times New Roman" w:hAnsi="Times New Roman" w:cs="Times New Roman"/>
        </w:rPr>
        <w:t xml:space="preserve"> ОУУ у учащихся 4-х классов.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Основным направлением инновационной работы по-прежнему считается работа по ФГОС НОО и ФГОС ООО. Как и в предыдущем году отличается высокая мотивация начальной школы и 5-9 классов.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Начальная школа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2014-2015 год (1 класс) 43%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2017-2018 год (4 класс) 54%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9 классы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2017-2018 учебный год – 66%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A3C1D" w:rsidRPr="005C18E5" w:rsidRDefault="00CA3C1D" w:rsidP="008747C3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C18E5">
        <w:rPr>
          <w:rFonts w:ascii="Times New Roman" w:hAnsi="Times New Roman" w:cs="Times New Roman"/>
          <w:b/>
        </w:rPr>
        <w:t>Работа над единой методической темой</w:t>
      </w:r>
    </w:p>
    <w:p w:rsidR="00CA3C1D" w:rsidRPr="005C18E5" w:rsidRDefault="00CA3C1D" w:rsidP="008747C3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2017-2018 учебный год – это второй год работы над методической темой «Семья и школа: пути эффективного сотрудничества в современных условиях».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 2017-2018 учебном году была продолжена работа Родительского университета. Если в 2016-2017 учебном году слушателями университета были родители учащихся 1-4 классов, то в 2017-2018 году к ним присоединились родители 5 классов. Отдельное занятие Родительского университета было проведено для родителей, чьи дети в 2017 году пошли в первый класс.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Еще одна форма работы над методической темой – это проведение мастер-классов на тему «Нестандартное родительское собрание». Мастер-класс проводили Тагиева Л.Н., Мануйлова Т.Н., Архипенко В.Ю. 12 декабря 2017 года коллектив МБОУ СШ № 19 представлял на семинаре директоров города Твери некоторые результаты своей работы над единой методической темой. </w:t>
      </w:r>
    </w:p>
    <w:p w:rsidR="00CA3C1D" w:rsidRPr="005C18E5" w:rsidRDefault="00CA3C1D" w:rsidP="008747C3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Анализировалась работа по следующим проблемам:</w:t>
      </w:r>
    </w:p>
    <w:p w:rsidR="00CA3C1D" w:rsidRPr="005C18E5" w:rsidRDefault="00CA3C1D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Воспитательный процесс в МБОУ СШ № 19 – победы и проблемы, поиск решений. Директор школы Чижова М.В.</w:t>
      </w:r>
    </w:p>
    <w:p w:rsidR="00CA3C1D" w:rsidRPr="005C18E5" w:rsidRDefault="00CA3C1D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lastRenderedPageBreak/>
        <w:t>Актуальность выбора методической темы. Работа Родительского Университета. Педагогические советы совместно с родителями как форма приобщения родителей к школьной жизни. Петрова Т.А.</w:t>
      </w:r>
    </w:p>
    <w:p w:rsidR="00CA3C1D" w:rsidRPr="005C18E5" w:rsidRDefault="00CA3C1D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Мастер-класс: классные родительские собрания. Тагиева Л.Н., Мануйлова Т.Н., Архипенко В.Ю.</w:t>
      </w:r>
    </w:p>
    <w:p w:rsidR="00CA3C1D" w:rsidRPr="005C18E5" w:rsidRDefault="00CA3C1D" w:rsidP="008747C3">
      <w:pPr>
        <w:pStyle w:val="a5"/>
        <w:numPr>
          <w:ilvl w:val="0"/>
          <w:numId w:val="29"/>
        </w:numPr>
        <w:spacing w:line="240" w:lineRule="auto"/>
        <w:ind w:left="36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Мастер-класс: школа молодого учителя Баранова Т.Е.</w:t>
      </w:r>
    </w:p>
    <w:p w:rsidR="00CA3C1D" w:rsidRPr="005C18E5" w:rsidRDefault="00CA3C1D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На семинаре выступили родители, принявшие активное участие в построении системы работы над методической темой – Львов А.М., Павлова Е.В.</w:t>
      </w:r>
    </w:p>
    <w:p w:rsidR="00CA3C1D" w:rsidRPr="005C18E5" w:rsidRDefault="00CA3C1D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течение 2017-2018 учебного года каждый учитель работал над своей методической темой. В апреле 2018 года был проведен традиционный смотр работы преподавателей над методической темой. Наиболее интересные материалы были представлены следующими преподавателями:</w:t>
      </w:r>
    </w:p>
    <w:p w:rsidR="00CA3C1D" w:rsidRPr="005C18E5" w:rsidRDefault="00CA3C1D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Андреева С.С. «Формирование пространственного мышления младших школьников на уроках математики».</w:t>
      </w:r>
    </w:p>
    <w:p w:rsidR="00CA3C1D" w:rsidRPr="005C18E5" w:rsidRDefault="00CA3C1D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Мануйлова Т.Н. «Формы мониторинга при работе со слабоуспевающими учащимися».</w:t>
      </w:r>
    </w:p>
    <w:p w:rsidR="00CA3C1D" w:rsidRPr="005C18E5" w:rsidRDefault="00CA3C1D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5C18E5">
        <w:rPr>
          <w:rFonts w:ascii="Times New Roman" w:hAnsi="Times New Roman" w:cs="Times New Roman"/>
        </w:rPr>
        <w:t>Махрова</w:t>
      </w:r>
      <w:proofErr w:type="gramEnd"/>
      <w:r w:rsidRPr="005C18E5">
        <w:rPr>
          <w:rFonts w:ascii="Times New Roman" w:hAnsi="Times New Roman" w:cs="Times New Roman"/>
        </w:rPr>
        <w:t xml:space="preserve"> М.В. «Развитие орфографической зоркости младших школьников на уроках русского языка через работу с разными видами словарей».</w:t>
      </w:r>
    </w:p>
    <w:p w:rsidR="00CA3C1D" w:rsidRPr="005C18E5" w:rsidRDefault="00CA3C1D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Титова А.В. «Работа с информационными источниками на занятиях проектной деятельности в 3х классах».</w:t>
      </w:r>
    </w:p>
    <w:p w:rsidR="00CA3C1D" w:rsidRPr="005C18E5" w:rsidRDefault="00CA3C1D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5C18E5">
        <w:rPr>
          <w:rFonts w:ascii="Times New Roman" w:hAnsi="Times New Roman" w:cs="Times New Roman"/>
        </w:rPr>
        <w:t>Филенкова</w:t>
      </w:r>
      <w:proofErr w:type="spellEnd"/>
      <w:r w:rsidRPr="005C18E5">
        <w:rPr>
          <w:rFonts w:ascii="Times New Roman" w:hAnsi="Times New Roman" w:cs="Times New Roman"/>
        </w:rPr>
        <w:t xml:space="preserve"> Е.А. «Мониторинг работы со слабоуспевающими учащимися 9Б класса».</w:t>
      </w:r>
    </w:p>
    <w:p w:rsidR="00CA3C1D" w:rsidRPr="005C18E5" w:rsidRDefault="00CA3C1D" w:rsidP="008747C3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Харитонов О.А. «Индивидуальное оценивание выносливости, силы, гибкости, координации, скорости и скоростно-силовых качеств учащихся 5Б и 9х классов».</w:t>
      </w:r>
    </w:p>
    <w:p w:rsidR="00CA3C1D" w:rsidRPr="005C18E5" w:rsidRDefault="00CA3C1D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Еще одной формой методической работы является смотр методической оснащенности кабинетов. В 2017-2018 учебном году он был проведен 12 апреля 2018 года. </w:t>
      </w:r>
      <w:proofErr w:type="spellStart"/>
      <w:r w:rsidRPr="005C18E5">
        <w:rPr>
          <w:sz w:val="22"/>
          <w:szCs w:val="22"/>
        </w:rPr>
        <w:t>Зав</w:t>
      </w:r>
      <w:proofErr w:type="gramStart"/>
      <w:r w:rsidRPr="005C18E5">
        <w:rPr>
          <w:sz w:val="22"/>
          <w:szCs w:val="22"/>
        </w:rPr>
        <w:t>.к</w:t>
      </w:r>
      <w:proofErr w:type="gramEnd"/>
      <w:r w:rsidRPr="005C18E5">
        <w:rPr>
          <w:sz w:val="22"/>
          <w:szCs w:val="22"/>
        </w:rPr>
        <w:t>абинетами</w:t>
      </w:r>
      <w:proofErr w:type="spellEnd"/>
      <w:r w:rsidRPr="005C18E5">
        <w:rPr>
          <w:sz w:val="22"/>
          <w:szCs w:val="22"/>
        </w:rPr>
        <w:t xml:space="preserve"> представляли материал по следующим направлениям:</w:t>
      </w:r>
    </w:p>
    <w:p w:rsidR="00CA3C1D" w:rsidRPr="005C18E5" w:rsidRDefault="00CA3C1D" w:rsidP="008747C3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мониторинг и его эффективные формы;</w:t>
      </w:r>
    </w:p>
    <w:p w:rsidR="00CA3C1D" w:rsidRPr="005C18E5" w:rsidRDefault="00CA3C1D" w:rsidP="008747C3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работа с одаренными детьми;</w:t>
      </w:r>
    </w:p>
    <w:p w:rsidR="00CA3C1D" w:rsidRPr="005C18E5" w:rsidRDefault="00CA3C1D" w:rsidP="008747C3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работа со слабоуспевающими детьми.</w:t>
      </w:r>
    </w:p>
    <w:p w:rsidR="00CA3C1D" w:rsidRPr="005C18E5" w:rsidRDefault="00CA3C1D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Лучший показатель методической оснащенности учебного кабинета был у Бородиной Н.В., Дубининой Н.В., Кондратьевой Е.С., Мануйловой Т.Н., Махровой М.В., Титовой А.В., </w:t>
      </w:r>
      <w:proofErr w:type="spellStart"/>
      <w:r w:rsidRPr="005C18E5">
        <w:rPr>
          <w:sz w:val="22"/>
          <w:szCs w:val="22"/>
        </w:rPr>
        <w:t>Филенковой</w:t>
      </w:r>
      <w:proofErr w:type="spellEnd"/>
      <w:r w:rsidRPr="005C18E5">
        <w:rPr>
          <w:sz w:val="22"/>
          <w:szCs w:val="22"/>
        </w:rPr>
        <w:t xml:space="preserve"> Е.А.</w:t>
      </w:r>
    </w:p>
    <w:p w:rsidR="00CA3C1D" w:rsidRPr="005C18E5" w:rsidRDefault="00CA3C1D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2017-18 учебном году в школе работала 3 МО:</w:t>
      </w:r>
    </w:p>
    <w:p w:rsidR="00CA3C1D" w:rsidRPr="005C18E5" w:rsidRDefault="00CA3C1D" w:rsidP="008747C3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Учителей начальной школы (руководитель Андреева С.С.)</w:t>
      </w:r>
    </w:p>
    <w:p w:rsidR="00CA3C1D" w:rsidRPr="005C18E5" w:rsidRDefault="00CA3C1D" w:rsidP="008747C3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Учителей гуманитарного цикла (руководитель </w:t>
      </w:r>
      <w:proofErr w:type="spellStart"/>
      <w:r w:rsidRPr="005C18E5">
        <w:rPr>
          <w:rFonts w:ascii="Times New Roman" w:hAnsi="Times New Roman" w:cs="Times New Roman"/>
        </w:rPr>
        <w:t>Филенкова</w:t>
      </w:r>
      <w:proofErr w:type="spellEnd"/>
      <w:r w:rsidRPr="005C18E5">
        <w:rPr>
          <w:rFonts w:ascii="Times New Roman" w:hAnsi="Times New Roman" w:cs="Times New Roman"/>
        </w:rPr>
        <w:t xml:space="preserve"> Е.А.)</w:t>
      </w:r>
    </w:p>
    <w:p w:rsidR="00CA3C1D" w:rsidRPr="005C18E5" w:rsidRDefault="00CA3C1D" w:rsidP="008747C3">
      <w:pPr>
        <w:pStyle w:val="a5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Учителей естественно-математического цикла (руководитель Мануйлова Т.Н.)</w:t>
      </w:r>
    </w:p>
    <w:p w:rsidR="002F68BA" w:rsidRPr="005C18E5" w:rsidRDefault="002F68BA" w:rsidP="008747C3">
      <w:pPr>
        <w:ind w:firstLine="360"/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Направления дальнейшей работы:</w:t>
      </w:r>
    </w:p>
    <w:p w:rsidR="002F68BA" w:rsidRPr="005C18E5" w:rsidRDefault="002F68BA" w:rsidP="008747C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Развитие школы наставничества</w:t>
      </w:r>
    </w:p>
    <w:p w:rsidR="002F68BA" w:rsidRPr="005C18E5" w:rsidRDefault="002F68BA" w:rsidP="008747C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Развитие системы проектной деятельности учащихся на всех этапах обучения.</w:t>
      </w:r>
    </w:p>
    <w:p w:rsidR="002F68BA" w:rsidRPr="005C18E5" w:rsidRDefault="002F68BA" w:rsidP="008747C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Система работы с одаренными детьми, мониторинг этой работы</w:t>
      </w:r>
    </w:p>
    <w:p w:rsidR="002F68BA" w:rsidRPr="005C18E5" w:rsidRDefault="002F68BA" w:rsidP="008747C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Система работы со слабоуспевающими детьми, мониторинг этой работы.</w:t>
      </w:r>
    </w:p>
    <w:p w:rsidR="002F68BA" w:rsidRPr="005C18E5" w:rsidRDefault="002F68BA" w:rsidP="008747C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Подготовка к введению в школе стандарта педагога</w:t>
      </w:r>
    </w:p>
    <w:p w:rsidR="002F68BA" w:rsidRPr="005C18E5" w:rsidRDefault="002F68BA" w:rsidP="008747C3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Оптимизация системы самообразования преподавателей школы.</w:t>
      </w:r>
    </w:p>
    <w:p w:rsidR="008D0D11" w:rsidRPr="005C18E5" w:rsidRDefault="008D0D11" w:rsidP="008747C3">
      <w:pPr>
        <w:jc w:val="both"/>
        <w:rPr>
          <w:sz w:val="22"/>
          <w:szCs w:val="22"/>
        </w:rPr>
      </w:pPr>
      <w:r w:rsidRPr="005C18E5">
        <w:rPr>
          <w:b/>
          <w:sz w:val="22"/>
          <w:szCs w:val="22"/>
        </w:rPr>
        <w:t>Школа молодого учителя. Система наставничества.</w:t>
      </w:r>
    </w:p>
    <w:p w:rsidR="00941CFE" w:rsidRPr="005C18E5" w:rsidRDefault="00941CFE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течени</w:t>
      </w:r>
      <w:proofErr w:type="gramStart"/>
      <w:r w:rsidRPr="005C18E5">
        <w:rPr>
          <w:sz w:val="22"/>
          <w:szCs w:val="22"/>
        </w:rPr>
        <w:t>и</w:t>
      </w:r>
      <w:proofErr w:type="gramEnd"/>
      <w:r w:rsidRPr="005C18E5">
        <w:rPr>
          <w:sz w:val="22"/>
          <w:szCs w:val="22"/>
        </w:rPr>
        <w:t xml:space="preserve"> ряда лет в МБОУ СШ №19 складывалась система методической помощи молодым и вновь прибывшим учителям. В 2017-2018 учебном году эта работа планировалась в зависимости от запросов молодых учителей, диагностики проблем, с которыми они встречаются в своей практической деятельности.</w:t>
      </w:r>
    </w:p>
    <w:p w:rsidR="00941CFE" w:rsidRPr="005C18E5" w:rsidRDefault="00941CFE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Категорию молодых и вновь прибывших учителей в 2017-2018 учебном году составили: Морозов О.В. – преподаватель русского языка и литературы, Крылова Д.А. – преподаватель истории, Фалько А.Г., Мамедов Ф.Ф. – преподаватели физкультуры, Ракитин М.Ю. – преподаватель технологии, Герасимова ЮЮ., Козырева А.В., Завьялова Е.В. – преподаватели начальной школы.</w:t>
      </w:r>
    </w:p>
    <w:p w:rsidR="00941CFE" w:rsidRPr="005C18E5" w:rsidRDefault="00941CFE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сентябре 2017 года учебной частью были диагностированы проблемы, с которыми сталкиваются молодые учителя. Им были предложены анкеты, где был приведен перечень проблем, с которыми они могли столкнуться. Наиболее сложными для молодых учителей проблемами оказались:</w:t>
      </w:r>
    </w:p>
    <w:p w:rsidR="00941CFE" w:rsidRPr="005C18E5" w:rsidRDefault="00941CFE" w:rsidP="008747C3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составление учебных программ, тематических  планов;</w:t>
      </w:r>
    </w:p>
    <w:p w:rsidR="00941CFE" w:rsidRPr="005C18E5" w:rsidRDefault="00941CFE" w:rsidP="008747C3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ведение классных журналов;</w:t>
      </w:r>
    </w:p>
    <w:p w:rsidR="00941CFE" w:rsidRPr="005C18E5" w:rsidRDefault="00941CFE" w:rsidP="008747C3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мониторинг работы вида учебной деятельности;</w:t>
      </w:r>
    </w:p>
    <w:p w:rsidR="00941CFE" w:rsidRPr="005C18E5" w:rsidRDefault="00941CFE" w:rsidP="008747C3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lastRenderedPageBreak/>
        <w:t>самоанализ урока;</w:t>
      </w:r>
    </w:p>
    <w:p w:rsidR="00941CFE" w:rsidRPr="005C18E5" w:rsidRDefault="00941CFE" w:rsidP="008747C3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система работы с родителями;</w:t>
      </w:r>
    </w:p>
    <w:p w:rsidR="00941CFE" w:rsidRPr="005C18E5" w:rsidRDefault="00941CFE" w:rsidP="008747C3">
      <w:pPr>
        <w:pStyle w:val="a5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осуществление проектной деятельности с учащимися.</w:t>
      </w:r>
    </w:p>
    <w:p w:rsidR="00941CFE" w:rsidRPr="005C18E5" w:rsidRDefault="00941CFE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соответствии с этой диагностикой и была спланирована работа.</w:t>
      </w:r>
    </w:p>
    <w:p w:rsidR="00941CFE" w:rsidRPr="005C18E5" w:rsidRDefault="00941CFE" w:rsidP="008747C3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Посещение постоянно действующего на базе  МБОУ СШ №19 семинара «Школа молодого учителя». Занятия проводились в ноябре, марте, августе.</w:t>
      </w:r>
    </w:p>
    <w:p w:rsidR="00941CFE" w:rsidRPr="005C18E5" w:rsidRDefault="00941CFE" w:rsidP="008747C3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Система индивидуальных консультаций, которые осуществлялись представителями администрации.</w:t>
      </w:r>
    </w:p>
    <w:p w:rsidR="00941CFE" w:rsidRPr="005C18E5" w:rsidRDefault="00941CFE" w:rsidP="008747C3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Посещение и анализ уроков молодых и вновь прибывших учителей; за 2017/2018 учебный год посещено и проанализировано 34 урока.</w:t>
      </w:r>
    </w:p>
    <w:p w:rsidR="00941CFE" w:rsidRPr="005C18E5" w:rsidRDefault="00941CFE" w:rsidP="008747C3">
      <w:pPr>
        <w:pStyle w:val="a5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 течени</w:t>
      </w:r>
      <w:proofErr w:type="gramStart"/>
      <w:r w:rsidRPr="005C18E5">
        <w:rPr>
          <w:rFonts w:ascii="Times New Roman" w:hAnsi="Times New Roman" w:cs="Times New Roman"/>
        </w:rPr>
        <w:t>и</w:t>
      </w:r>
      <w:proofErr w:type="gramEnd"/>
      <w:r w:rsidRPr="005C18E5">
        <w:rPr>
          <w:rFonts w:ascii="Times New Roman" w:hAnsi="Times New Roman" w:cs="Times New Roman"/>
        </w:rPr>
        <w:t xml:space="preserve"> учебного года заместитель директора по УВР Петровой Т.А., Барановой Т.Е., заместитель директора по ВР </w:t>
      </w:r>
      <w:proofErr w:type="spellStart"/>
      <w:r w:rsidRPr="005C18E5">
        <w:rPr>
          <w:rFonts w:ascii="Times New Roman" w:hAnsi="Times New Roman" w:cs="Times New Roman"/>
        </w:rPr>
        <w:t>Галичиным</w:t>
      </w:r>
      <w:proofErr w:type="spellEnd"/>
      <w:r w:rsidRPr="005C18E5">
        <w:rPr>
          <w:rFonts w:ascii="Times New Roman" w:hAnsi="Times New Roman" w:cs="Times New Roman"/>
        </w:rPr>
        <w:t xml:space="preserve"> Н.П., Тагиевой Л.Н. проведены индивидуальные консультации по следующим вопросам:</w:t>
      </w:r>
    </w:p>
    <w:p w:rsidR="00941CFE" w:rsidRPr="005C18E5" w:rsidRDefault="00941CFE" w:rsidP="008747C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работа над методической темой;</w:t>
      </w:r>
    </w:p>
    <w:p w:rsidR="00941CFE" w:rsidRPr="005C18E5" w:rsidRDefault="00941CFE" w:rsidP="008747C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продуктивные формы мониторинга;</w:t>
      </w:r>
    </w:p>
    <w:p w:rsidR="00941CFE" w:rsidRPr="005C18E5" w:rsidRDefault="00941CFE" w:rsidP="008747C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методика проведения родительских собраний;</w:t>
      </w:r>
    </w:p>
    <w:p w:rsidR="00941CFE" w:rsidRPr="005C18E5" w:rsidRDefault="00941CFE" w:rsidP="008747C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объективность выставления оценок;</w:t>
      </w:r>
    </w:p>
    <w:p w:rsidR="00941CFE" w:rsidRPr="005C18E5" w:rsidRDefault="00941CFE" w:rsidP="008747C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методика проведения классных часов;</w:t>
      </w:r>
    </w:p>
    <w:p w:rsidR="00941CFE" w:rsidRPr="005C18E5" w:rsidRDefault="00941CFE" w:rsidP="008747C3">
      <w:pPr>
        <w:pStyle w:val="a5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дифференциация работы с учащимися на уроке.</w:t>
      </w:r>
    </w:p>
    <w:p w:rsidR="00941CFE" w:rsidRPr="005C18E5" w:rsidRDefault="00941CFE" w:rsidP="008747C3">
      <w:pPr>
        <w:pStyle w:val="a5"/>
        <w:numPr>
          <w:ilvl w:val="0"/>
          <w:numId w:val="37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 2017/2018 учебном году была выстроена система работы учителей–наставников. Опытные учителя работали с молодыми коллегами.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70"/>
        <w:gridCol w:w="4221"/>
      </w:tblGrid>
      <w:tr w:rsidR="00941CFE" w:rsidRPr="005C18E5" w:rsidTr="00D84116">
        <w:tc>
          <w:tcPr>
            <w:tcW w:w="4270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5C18E5">
              <w:rPr>
                <w:rFonts w:ascii="Times New Roman" w:hAnsi="Times New Roman" w:cs="Times New Roman"/>
                <w:b/>
              </w:rPr>
              <w:t>Наставники</w:t>
            </w:r>
          </w:p>
        </w:tc>
        <w:tc>
          <w:tcPr>
            <w:tcW w:w="4221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b/>
              </w:rPr>
            </w:pPr>
            <w:r w:rsidRPr="005C18E5">
              <w:rPr>
                <w:rFonts w:ascii="Times New Roman" w:hAnsi="Times New Roman" w:cs="Times New Roman"/>
                <w:b/>
              </w:rPr>
              <w:t>Молодые учителя</w:t>
            </w:r>
          </w:p>
        </w:tc>
      </w:tr>
      <w:tr w:rsidR="00941CFE" w:rsidRPr="005C18E5" w:rsidTr="00D84116">
        <w:tc>
          <w:tcPr>
            <w:tcW w:w="4270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Филенкова</w:t>
            </w:r>
            <w:proofErr w:type="spellEnd"/>
            <w:r w:rsidRPr="005C18E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4221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Морозов О.В.</w:t>
            </w:r>
          </w:p>
        </w:tc>
      </w:tr>
      <w:tr w:rsidR="00941CFE" w:rsidRPr="005C18E5" w:rsidTr="00D84116">
        <w:tc>
          <w:tcPr>
            <w:tcW w:w="4270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Махрова М.В.</w:t>
            </w:r>
          </w:p>
        </w:tc>
        <w:tc>
          <w:tcPr>
            <w:tcW w:w="4221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Завьялова Е.В.</w:t>
            </w:r>
          </w:p>
        </w:tc>
      </w:tr>
      <w:tr w:rsidR="00941CFE" w:rsidRPr="005C18E5" w:rsidTr="00D84116">
        <w:tc>
          <w:tcPr>
            <w:tcW w:w="4270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Ефремова Л.В.</w:t>
            </w:r>
          </w:p>
        </w:tc>
        <w:tc>
          <w:tcPr>
            <w:tcW w:w="4221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Крылова Д.А.</w:t>
            </w:r>
          </w:p>
        </w:tc>
      </w:tr>
      <w:tr w:rsidR="00941CFE" w:rsidRPr="005C18E5" w:rsidTr="00D84116">
        <w:tc>
          <w:tcPr>
            <w:tcW w:w="4270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Титова А.В.</w:t>
            </w:r>
          </w:p>
        </w:tc>
        <w:tc>
          <w:tcPr>
            <w:tcW w:w="4221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Козырева А.В.</w:t>
            </w:r>
          </w:p>
        </w:tc>
      </w:tr>
      <w:tr w:rsidR="00941CFE" w:rsidRPr="005C18E5" w:rsidTr="00D84116">
        <w:tc>
          <w:tcPr>
            <w:tcW w:w="4270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Харитонов О.А.</w:t>
            </w:r>
          </w:p>
        </w:tc>
        <w:tc>
          <w:tcPr>
            <w:tcW w:w="4221" w:type="dxa"/>
          </w:tcPr>
          <w:p w:rsidR="00941CFE" w:rsidRPr="005C18E5" w:rsidRDefault="00941CFE" w:rsidP="00D84116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Фалько А.Г.</w:t>
            </w:r>
          </w:p>
        </w:tc>
      </w:tr>
    </w:tbl>
    <w:p w:rsidR="00941CFE" w:rsidRPr="005C18E5" w:rsidRDefault="00941CFE" w:rsidP="008747C3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941CFE" w:rsidRPr="005C18E5" w:rsidRDefault="00941CFE" w:rsidP="008747C3">
      <w:pPr>
        <w:pStyle w:val="a5"/>
        <w:numPr>
          <w:ilvl w:val="0"/>
          <w:numId w:val="37"/>
        </w:numPr>
        <w:spacing w:line="240" w:lineRule="auto"/>
        <w:ind w:left="0" w:firstLine="709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Наставниками </w:t>
      </w:r>
      <w:proofErr w:type="gramStart"/>
      <w:r w:rsidRPr="005C18E5">
        <w:rPr>
          <w:rFonts w:ascii="Times New Roman" w:hAnsi="Times New Roman" w:cs="Times New Roman"/>
        </w:rPr>
        <w:t>была написана программа работы с молодыми специалистами и в течение года каждый наставник осуществил</w:t>
      </w:r>
      <w:proofErr w:type="gramEnd"/>
      <w:r w:rsidRPr="005C18E5">
        <w:rPr>
          <w:rFonts w:ascii="Times New Roman" w:hAnsi="Times New Roman" w:cs="Times New Roman"/>
        </w:rPr>
        <w:t xml:space="preserve"> эту программу.</w:t>
      </w:r>
    </w:p>
    <w:p w:rsidR="00941CFE" w:rsidRPr="005C18E5" w:rsidRDefault="00941CFE" w:rsidP="008747C3">
      <w:pPr>
        <w:ind w:firstLine="709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Выводы:</w:t>
      </w:r>
    </w:p>
    <w:p w:rsidR="00941CFE" w:rsidRPr="005C18E5" w:rsidRDefault="00941CFE" w:rsidP="008747C3">
      <w:pPr>
        <w:pStyle w:val="a5"/>
        <w:numPr>
          <w:ilvl w:val="0"/>
          <w:numId w:val="38"/>
        </w:numPr>
        <w:spacing w:line="240" w:lineRule="auto"/>
        <w:ind w:left="360" w:firstLine="709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Продуктивной оказалась работа молодых специалистов в «Школе молодого учителя»; необходимо и в 2018/2019 учебном году продолжить эту работу.</w:t>
      </w:r>
    </w:p>
    <w:p w:rsidR="00941CFE" w:rsidRPr="005C18E5" w:rsidRDefault="00941CFE" w:rsidP="008747C3">
      <w:pPr>
        <w:pStyle w:val="a5"/>
        <w:numPr>
          <w:ilvl w:val="0"/>
          <w:numId w:val="38"/>
        </w:numPr>
        <w:spacing w:line="240" w:lineRule="auto"/>
        <w:ind w:left="360" w:firstLine="709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Чаще использовать в работе с молодыми специалистами такую форму работы как мастер-класс по вопросам учебной и </w:t>
      </w:r>
      <w:proofErr w:type="gramStart"/>
      <w:r w:rsidRPr="005C18E5">
        <w:rPr>
          <w:rFonts w:ascii="Times New Roman" w:hAnsi="Times New Roman" w:cs="Times New Roman"/>
        </w:rPr>
        <w:t>п</w:t>
      </w:r>
      <w:proofErr w:type="gramEnd"/>
      <w:r w:rsidRPr="005C18E5">
        <w:rPr>
          <w:rFonts w:ascii="Times New Roman" w:hAnsi="Times New Roman" w:cs="Times New Roman"/>
        </w:rPr>
        <w:t>\воспитательной работы, которые проводят опытные учителя.</w:t>
      </w:r>
    </w:p>
    <w:p w:rsidR="00941CFE" w:rsidRPr="005C18E5" w:rsidRDefault="00941CFE" w:rsidP="008747C3">
      <w:pPr>
        <w:pStyle w:val="a5"/>
        <w:numPr>
          <w:ilvl w:val="0"/>
          <w:numId w:val="38"/>
        </w:numPr>
        <w:spacing w:line="240" w:lineRule="auto"/>
        <w:ind w:left="360" w:firstLine="709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Совершенствовать такую форму работы с молодыми специалистами как наставничество.</w:t>
      </w:r>
    </w:p>
    <w:p w:rsidR="00941CFE" w:rsidRPr="005C18E5" w:rsidRDefault="00941CFE" w:rsidP="008747C3">
      <w:pPr>
        <w:ind w:left="360"/>
        <w:rPr>
          <w:sz w:val="22"/>
          <w:szCs w:val="22"/>
        </w:rPr>
      </w:pPr>
    </w:p>
    <w:p w:rsidR="00A2780A" w:rsidRPr="005C18E5" w:rsidRDefault="00820436" w:rsidP="00941CFE">
      <w:pPr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Анализ работы с одаренными детьми</w:t>
      </w:r>
    </w:p>
    <w:p w:rsidR="005F7B80" w:rsidRPr="005C18E5" w:rsidRDefault="005F7B80" w:rsidP="005F7B80">
      <w:pPr>
        <w:jc w:val="center"/>
        <w:rPr>
          <w:b/>
          <w:sz w:val="22"/>
          <w:szCs w:val="22"/>
          <w:highlight w:val="yellow"/>
        </w:rPr>
      </w:pPr>
    </w:p>
    <w:p w:rsidR="005F7B80" w:rsidRPr="005C18E5" w:rsidRDefault="005F7B80" w:rsidP="005F7B80">
      <w:pPr>
        <w:rPr>
          <w:sz w:val="22"/>
          <w:szCs w:val="22"/>
        </w:rPr>
      </w:pPr>
      <w:r w:rsidRPr="005C18E5">
        <w:rPr>
          <w:sz w:val="22"/>
          <w:szCs w:val="22"/>
        </w:rPr>
        <w:t xml:space="preserve">В школьном этапе Всероссийской олимпиады школьников приняли  участие 144 учащихся с 5 по 11 класс, что составляет 34 % учащихся этих классов. В прошлом году участвовали 44% учащихся. 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778"/>
        <w:gridCol w:w="1199"/>
        <w:gridCol w:w="992"/>
        <w:gridCol w:w="709"/>
        <w:gridCol w:w="851"/>
        <w:gridCol w:w="850"/>
        <w:gridCol w:w="851"/>
        <w:gridCol w:w="708"/>
        <w:gridCol w:w="709"/>
        <w:gridCol w:w="816"/>
      </w:tblGrid>
      <w:tr w:rsidR="005F7B80" w:rsidRPr="005C18E5" w:rsidTr="00D84116">
        <w:trPr>
          <w:trHeight w:val="2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>Классы</w:t>
            </w:r>
          </w:p>
          <w:p w:rsidR="005F7B80" w:rsidRPr="005C18E5" w:rsidRDefault="005F7B80" w:rsidP="00D84116"/>
        </w:tc>
        <w:tc>
          <w:tcPr>
            <w:tcW w:w="7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Участвовали по нескольким предметам</w:t>
            </w: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только по одному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6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8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B80" w:rsidRPr="005C18E5" w:rsidRDefault="005F7B80" w:rsidP="00D84116">
            <w:r w:rsidRPr="005C18E5">
              <w:rPr>
                <w:sz w:val="22"/>
                <w:szCs w:val="22"/>
              </w:rPr>
              <w:t xml:space="preserve"> по 9 </w:t>
            </w: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  <w:r w:rsidRPr="005C18E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</w:pPr>
          </w:p>
        </w:tc>
      </w:tr>
      <w:tr w:rsidR="005F7B80" w:rsidRPr="005C18E5" w:rsidTr="00D84116">
        <w:trPr>
          <w:trHeight w:val="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  <w:r w:rsidRPr="005C18E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  <w:r w:rsidRPr="005C18E5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  <w:r w:rsidRPr="005C18E5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  <w:r w:rsidRPr="005C18E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  <w:r w:rsidRPr="005C18E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  <w:r w:rsidRPr="005C18E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B80" w:rsidRPr="005C18E5" w:rsidRDefault="005F7B80" w:rsidP="00D84116">
            <w:pPr>
              <w:jc w:val="center"/>
              <w:rPr>
                <w:b/>
                <w:bCs/>
              </w:rPr>
            </w:pPr>
          </w:p>
        </w:tc>
      </w:tr>
    </w:tbl>
    <w:p w:rsidR="005F7B80" w:rsidRPr="005C18E5" w:rsidRDefault="005F7B80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Как и в прошлом году, олимпиада прошла по 17 предметам. Не проводились олимпиады по географии и астрономии.</w:t>
      </w:r>
    </w:p>
    <w:p w:rsidR="005F7B80" w:rsidRPr="005C18E5" w:rsidRDefault="005F7B80" w:rsidP="008747C3">
      <w:pPr>
        <w:jc w:val="both"/>
        <w:rPr>
          <w:sz w:val="22"/>
          <w:szCs w:val="22"/>
          <w:highlight w:val="yellow"/>
        </w:rPr>
      </w:pPr>
      <w:r w:rsidRPr="005C18E5">
        <w:rPr>
          <w:sz w:val="22"/>
          <w:szCs w:val="22"/>
        </w:rPr>
        <w:t>В муниципальном этапе Всероссийской олимпиады школьников участвовали 40 человек, что на 5 человек больше, чем в прошлом году. Не было участников олимпиады по  информатике, праву и химии.</w:t>
      </w:r>
      <w:r w:rsidRPr="005C18E5">
        <w:rPr>
          <w:sz w:val="22"/>
          <w:szCs w:val="22"/>
          <w:highlight w:val="yellow"/>
        </w:rPr>
        <w:t xml:space="preserve"> 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По результатам муниципального этапа  занято 5 </w:t>
      </w:r>
      <w:proofErr w:type="gramStart"/>
      <w:r w:rsidRPr="005C18E5">
        <w:rPr>
          <w:sz w:val="22"/>
          <w:szCs w:val="22"/>
        </w:rPr>
        <w:t>призовых</w:t>
      </w:r>
      <w:proofErr w:type="gramEnd"/>
      <w:r w:rsidRPr="005C18E5">
        <w:rPr>
          <w:sz w:val="22"/>
          <w:szCs w:val="22"/>
        </w:rPr>
        <w:t xml:space="preserve"> места (в прошлом году было 3). 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Физкультура – </w:t>
      </w:r>
      <w:proofErr w:type="spellStart"/>
      <w:r w:rsidRPr="005C18E5">
        <w:rPr>
          <w:sz w:val="22"/>
          <w:szCs w:val="22"/>
        </w:rPr>
        <w:t>Олимова</w:t>
      </w:r>
      <w:proofErr w:type="spellEnd"/>
      <w:r w:rsidRPr="005C18E5">
        <w:rPr>
          <w:sz w:val="22"/>
          <w:szCs w:val="22"/>
        </w:rPr>
        <w:t xml:space="preserve"> </w:t>
      </w:r>
      <w:proofErr w:type="spellStart"/>
      <w:r w:rsidRPr="005C18E5">
        <w:rPr>
          <w:sz w:val="22"/>
          <w:szCs w:val="22"/>
        </w:rPr>
        <w:t>Рухшона</w:t>
      </w:r>
      <w:proofErr w:type="spellEnd"/>
      <w:r w:rsidRPr="005C18E5">
        <w:rPr>
          <w:sz w:val="22"/>
          <w:szCs w:val="22"/>
        </w:rPr>
        <w:t xml:space="preserve"> 11 класс, </w:t>
      </w:r>
      <w:proofErr w:type="spellStart"/>
      <w:r w:rsidRPr="005C18E5">
        <w:rPr>
          <w:sz w:val="22"/>
          <w:szCs w:val="22"/>
        </w:rPr>
        <w:t>Авлякулиев</w:t>
      </w:r>
      <w:proofErr w:type="spellEnd"/>
      <w:r w:rsidRPr="005C18E5">
        <w:rPr>
          <w:sz w:val="22"/>
          <w:szCs w:val="22"/>
        </w:rPr>
        <w:t xml:space="preserve"> </w:t>
      </w:r>
      <w:proofErr w:type="spellStart"/>
      <w:r w:rsidRPr="005C18E5">
        <w:rPr>
          <w:sz w:val="22"/>
          <w:szCs w:val="22"/>
        </w:rPr>
        <w:t>Бахадур</w:t>
      </w:r>
      <w:proofErr w:type="spellEnd"/>
      <w:r w:rsidRPr="005C18E5">
        <w:rPr>
          <w:sz w:val="22"/>
          <w:szCs w:val="22"/>
        </w:rPr>
        <w:t xml:space="preserve"> 10 класс, Сафонов Данил 10 класс, </w:t>
      </w:r>
      <w:proofErr w:type="spellStart"/>
      <w:r w:rsidRPr="005C18E5">
        <w:rPr>
          <w:sz w:val="22"/>
          <w:szCs w:val="22"/>
        </w:rPr>
        <w:t>Сабинайте</w:t>
      </w:r>
      <w:proofErr w:type="spellEnd"/>
      <w:r w:rsidRPr="005C18E5">
        <w:rPr>
          <w:sz w:val="22"/>
          <w:szCs w:val="22"/>
        </w:rPr>
        <w:t xml:space="preserve"> Яна 9б класс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Технология – Ченцова Софья 8а класс, </w:t>
      </w:r>
      <w:proofErr w:type="spellStart"/>
      <w:r w:rsidRPr="005C18E5">
        <w:rPr>
          <w:sz w:val="22"/>
          <w:szCs w:val="22"/>
        </w:rPr>
        <w:t>Бундюкова</w:t>
      </w:r>
      <w:proofErr w:type="spellEnd"/>
      <w:r w:rsidRPr="005C18E5">
        <w:rPr>
          <w:sz w:val="22"/>
          <w:szCs w:val="22"/>
        </w:rPr>
        <w:t xml:space="preserve"> Полина 7б класс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 региональном этапе по экологии принимала участие ученица 11 класса </w:t>
      </w:r>
      <w:proofErr w:type="spellStart"/>
      <w:r w:rsidRPr="005C18E5">
        <w:rPr>
          <w:sz w:val="22"/>
          <w:szCs w:val="22"/>
        </w:rPr>
        <w:t>Рухшона</w:t>
      </w:r>
      <w:proofErr w:type="spellEnd"/>
      <w:r w:rsidRPr="005C18E5">
        <w:rPr>
          <w:sz w:val="22"/>
          <w:szCs w:val="22"/>
        </w:rPr>
        <w:t xml:space="preserve"> </w:t>
      </w:r>
      <w:proofErr w:type="spellStart"/>
      <w:r w:rsidRPr="005C18E5">
        <w:rPr>
          <w:sz w:val="22"/>
          <w:szCs w:val="22"/>
        </w:rPr>
        <w:t>Олимова</w:t>
      </w:r>
      <w:proofErr w:type="spellEnd"/>
      <w:r w:rsidRPr="005C18E5">
        <w:rPr>
          <w:sz w:val="22"/>
          <w:szCs w:val="22"/>
        </w:rPr>
        <w:t>, которая не являлась призером, но прошла по количеству баллов. Остальные призеры не смогли участвовать из-за высокого проходного балла.</w:t>
      </w:r>
    </w:p>
    <w:p w:rsidR="005F7B80" w:rsidRPr="005C18E5" w:rsidRDefault="005F7B80" w:rsidP="008747C3">
      <w:pPr>
        <w:jc w:val="both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 xml:space="preserve"> Индивидуальное участие в олимпиадах и конкурсах.</w:t>
      </w:r>
    </w:p>
    <w:p w:rsidR="005F7B80" w:rsidRPr="005C18E5" w:rsidRDefault="005F7B80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этом году школа продолжила участие в олимпиаде «</w:t>
      </w:r>
      <w:proofErr w:type="spellStart"/>
      <w:r w:rsidRPr="005C18E5">
        <w:rPr>
          <w:sz w:val="22"/>
          <w:szCs w:val="22"/>
        </w:rPr>
        <w:t>Фоксфорд</w:t>
      </w:r>
      <w:proofErr w:type="spellEnd"/>
      <w:r w:rsidRPr="005C18E5">
        <w:rPr>
          <w:sz w:val="22"/>
          <w:szCs w:val="22"/>
        </w:rPr>
        <w:t xml:space="preserve">» по различным предметам, но дипломы получили гораздо меньше учащихся, так как активность  учащихся снизилась. Призерами по математике стали учащиеся 6б класса Говорунова Т., Филатов Д.,  6а - </w:t>
      </w:r>
      <w:proofErr w:type="spellStart"/>
      <w:r w:rsidRPr="005C18E5">
        <w:rPr>
          <w:sz w:val="22"/>
          <w:szCs w:val="22"/>
        </w:rPr>
        <w:t>Талыбова</w:t>
      </w:r>
      <w:proofErr w:type="spellEnd"/>
      <w:r w:rsidRPr="005C18E5">
        <w:rPr>
          <w:sz w:val="22"/>
          <w:szCs w:val="22"/>
        </w:rPr>
        <w:t xml:space="preserve"> С., 7б - Арефьева Д., по русскому языку – Привалова М. 6б, </w:t>
      </w:r>
      <w:proofErr w:type="spellStart"/>
      <w:r w:rsidRPr="005C18E5">
        <w:rPr>
          <w:sz w:val="22"/>
          <w:szCs w:val="22"/>
        </w:rPr>
        <w:t>Закотяжкин</w:t>
      </w:r>
      <w:proofErr w:type="spellEnd"/>
      <w:r w:rsidRPr="005C18E5">
        <w:rPr>
          <w:sz w:val="22"/>
          <w:szCs w:val="22"/>
        </w:rPr>
        <w:t xml:space="preserve"> Н. 7б, по обществознанию – Волков В. 11.</w:t>
      </w:r>
    </w:p>
    <w:p w:rsidR="009A51E5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 В </w:t>
      </w:r>
      <w:proofErr w:type="gramStart"/>
      <w:r w:rsidRPr="005C18E5">
        <w:rPr>
          <w:sz w:val="22"/>
          <w:szCs w:val="22"/>
        </w:rPr>
        <w:t>Интернет-олимпиаде</w:t>
      </w:r>
      <w:proofErr w:type="gramEnd"/>
      <w:r w:rsidRPr="005C18E5">
        <w:rPr>
          <w:sz w:val="22"/>
          <w:szCs w:val="22"/>
        </w:rPr>
        <w:t xml:space="preserve"> «Мета-Школа» по математике  для школьников приняли участие ученики 5б, 6б и 1б классов. Призерами стали учащиеся 6б класса Говорунова Т., Махров И., Филатов Д., 6а – Миронов В., 7б - Арефьева Д., Минина А., Воробьев А., Петров Н., </w:t>
      </w:r>
      <w:proofErr w:type="spellStart"/>
      <w:r w:rsidRPr="005C18E5">
        <w:rPr>
          <w:sz w:val="22"/>
          <w:szCs w:val="22"/>
        </w:rPr>
        <w:t>Балыбердина</w:t>
      </w:r>
      <w:proofErr w:type="spellEnd"/>
      <w:r w:rsidRPr="005C18E5">
        <w:rPr>
          <w:sz w:val="22"/>
          <w:szCs w:val="22"/>
        </w:rPr>
        <w:t xml:space="preserve"> А., Белая А., Казаков А., Дмитриев А.  – 5а, Кузьмин В. – 6а.  В олимпиаде  «Мета-Школа» по английскому языку  и по русскому языку призером стал </w:t>
      </w:r>
      <w:proofErr w:type="spellStart"/>
      <w:r w:rsidRPr="005C18E5">
        <w:rPr>
          <w:sz w:val="22"/>
          <w:szCs w:val="22"/>
        </w:rPr>
        <w:t>Закотяжкин</w:t>
      </w:r>
      <w:proofErr w:type="spellEnd"/>
      <w:r w:rsidRPr="005C18E5">
        <w:rPr>
          <w:sz w:val="22"/>
          <w:szCs w:val="22"/>
        </w:rPr>
        <w:t xml:space="preserve"> Н. 7б класс. 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 выездной олимпиаде  «Физтех» </w:t>
      </w:r>
      <w:proofErr w:type="spellStart"/>
      <w:r w:rsidRPr="005C18E5">
        <w:rPr>
          <w:sz w:val="22"/>
          <w:szCs w:val="22"/>
        </w:rPr>
        <w:t>Половнев</w:t>
      </w:r>
      <w:proofErr w:type="spellEnd"/>
      <w:r w:rsidRPr="005C18E5">
        <w:rPr>
          <w:sz w:val="22"/>
          <w:szCs w:val="22"/>
        </w:rPr>
        <w:t xml:space="preserve"> С. 11 класс и Арефьева Д.  7б стали призерами. 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Активное участие принимала учащиеся школы в олимпиадах и конкурсах до технологии. Смирнов Владислав 7б  стал  призером и победителем Международных конкурсов декоративно-прикладного искусства, международные конкурсы «Таланты России», «Твори! Участвуй! Побеждай!», «Надежды России». Храмов Андрей 5а  стал  призером международных конкурсов «Твори! Участвуй! Побеждай!», «Таланты России». </w:t>
      </w:r>
      <w:proofErr w:type="spellStart"/>
      <w:r w:rsidRPr="005C18E5">
        <w:rPr>
          <w:sz w:val="22"/>
          <w:szCs w:val="22"/>
        </w:rPr>
        <w:t>Рушанян</w:t>
      </w:r>
      <w:proofErr w:type="spellEnd"/>
      <w:r w:rsidRPr="005C18E5">
        <w:rPr>
          <w:sz w:val="22"/>
          <w:szCs w:val="22"/>
        </w:rPr>
        <w:t xml:space="preserve"> Эрик 4б стал призером международных конкурсов «Твори! Участвуй! Побеждай!», «Надежды России».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открытом городском первенстве по математике принимали 5 учащихся 6-7 классов.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4 ученика принимали участие в олимпиаде «Высшая проба».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 этом году 15 учащихся школы принимали участие в отборочном этапе </w:t>
      </w:r>
      <w:proofErr w:type="spellStart"/>
      <w:r w:rsidRPr="005C18E5">
        <w:rPr>
          <w:sz w:val="22"/>
          <w:szCs w:val="22"/>
        </w:rPr>
        <w:t>Всесибирской</w:t>
      </w:r>
      <w:proofErr w:type="spellEnd"/>
      <w:r w:rsidRPr="005C18E5">
        <w:rPr>
          <w:sz w:val="22"/>
          <w:szCs w:val="22"/>
        </w:rPr>
        <w:t xml:space="preserve"> открытой олимпиады школьников по химии и по физике.</w:t>
      </w:r>
    </w:p>
    <w:p w:rsidR="005F7B80" w:rsidRPr="005C18E5" w:rsidRDefault="005F7B80" w:rsidP="008747C3">
      <w:pPr>
        <w:jc w:val="both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>Научно-исследовательская работа.</w:t>
      </w:r>
    </w:p>
    <w:p w:rsidR="005F7B80" w:rsidRPr="005C18E5" w:rsidRDefault="005F7B80" w:rsidP="008747C3">
      <w:pPr>
        <w:jc w:val="both"/>
        <w:rPr>
          <w:sz w:val="22"/>
          <w:szCs w:val="22"/>
          <w:highlight w:val="yellow"/>
        </w:rPr>
      </w:pPr>
      <w:r w:rsidRPr="005C18E5">
        <w:rPr>
          <w:sz w:val="22"/>
          <w:szCs w:val="22"/>
        </w:rPr>
        <w:t>Работы учащихся Сафонова</w:t>
      </w:r>
      <w:proofErr w:type="gramStart"/>
      <w:r w:rsidRPr="005C18E5">
        <w:rPr>
          <w:sz w:val="22"/>
          <w:szCs w:val="22"/>
        </w:rPr>
        <w:t xml:space="preserve"> Д</w:t>
      </w:r>
      <w:proofErr w:type="gramEnd"/>
      <w:r w:rsidRPr="005C18E5">
        <w:rPr>
          <w:sz w:val="22"/>
          <w:szCs w:val="22"/>
        </w:rPr>
        <w:t xml:space="preserve"> и Королева Н. 10 </w:t>
      </w:r>
      <w:proofErr w:type="spellStart"/>
      <w:r w:rsidRPr="005C18E5">
        <w:rPr>
          <w:sz w:val="22"/>
          <w:szCs w:val="22"/>
        </w:rPr>
        <w:t>кл</w:t>
      </w:r>
      <w:proofErr w:type="spellEnd"/>
      <w:r w:rsidRPr="005C18E5">
        <w:rPr>
          <w:sz w:val="22"/>
          <w:szCs w:val="22"/>
        </w:rPr>
        <w:t xml:space="preserve">. опубликованы в сборнике трудов научной конференции «Актуальные проблемы безопасности жизнедеятельности и экологии» при </w:t>
      </w:r>
      <w:proofErr w:type="spellStart"/>
      <w:r w:rsidRPr="005C18E5">
        <w:rPr>
          <w:sz w:val="22"/>
          <w:szCs w:val="22"/>
        </w:rPr>
        <w:t>ТвГТУ</w:t>
      </w:r>
      <w:proofErr w:type="spellEnd"/>
      <w:r w:rsidRPr="005C18E5">
        <w:rPr>
          <w:sz w:val="22"/>
          <w:szCs w:val="22"/>
        </w:rPr>
        <w:t xml:space="preserve"> и конференции «Качество и экологическая безопасность пищевых продуктов и производств» при </w:t>
      </w:r>
      <w:proofErr w:type="spellStart"/>
      <w:r w:rsidRPr="005C18E5">
        <w:rPr>
          <w:sz w:val="22"/>
          <w:szCs w:val="22"/>
        </w:rPr>
        <w:t>ТвГУ</w:t>
      </w:r>
      <w:proofErr w:type="spellEnd"/>
      <w:r w:rsidRPr="005C18E5">
        <w:rPr>
          <w:sz w:val="22"/>
          <w:szCs w:val="22"/>
        </w:rPr>
        <w:t>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На участие в городском конкурсе рефератов поданы заявки на 4 человек и 11 человек на конкурс сообщений, участвовали в защите 10 человек (в прошлом году – 4 человека), чьи работы прошли экспертизу. Учащиеся выступили на публичной защите в секциях «Окружающий мир»,  «История» и «Основы православной культуры». Грошева С., Владимиров Н. из 5б класса, </w:t>
      </w:r>
      <w:proofErr w:type="spellStart"/>
      <w:r w:rsidRPr="005C18E5">
        <w:rPr>
          <w:sz w:val="22"/>
          <w:szCs w:val="22"/>
        </w:rPr>
        <w:t>Пивунов</w:t>
      </w:r>
      <w:proofErr w:type="spellEnd"/>
      <w:r w:rsidRPr="005C18E5">
        <w:rPr>
          <w:sz w:val="22"/>
          <w:szCs w:val="22"/>
        </w:rPr>
        <w:t xml:space="preserve"> Т. – 2а, Макарова Д., </w:t>
      </w:r>
      <w:proofErr w:type="spellStart"/>
      <w:r w:rsidRPr="005C18E5">
        <w:rPr>
          <w:sz w:val="22"/>
          <w:szCs w:val="22"/>
        </w:rPr>
        <w:t>Колтунова</w:t>
      </w:r>
      <w:proofErr w:type="spellEnd"/>
      <w:r w:rsidRPr="005C18E5">
        <w:rPr>
          <w:sz w:val="22"/>
          <w:szCs w:val="22"/>
        </w:rPr>
        <w:t xml:space="preserve"> П. – 3б, </w:t>
      </w:r>
      <w:proofErr w:type="spellStart"/>
      <w:r w:rsidRPr="005C18E5">
        <w:rPr>
          <w:sz w:val="22"/>
          <w:szCs w:val="22"/>
        </w:rPr>
        <w:t>Закотяжкина</w:t>
      </w:r>
      <w:proofErr w:type="spellEnd"/>
      <w:r w:rsidRPr="005C18E5">
        <w:rPr>
          <w:sz w:val="22"/>
          <w:szCs w:val="22"/>
        </w:rPr>
        <w:t xml:space="preserve"> Д. – 2б, </w:t>
      </w:r>
      <w:proofErr w:type="spellStart"/>
      <w:r w:rsidRPr="005C18E5">
        <w:rPr>
          <w:sz w:val="22"/>
          <w:szCs w:val="22"/>
        </w:rPr>
        <w:t>Мошенская</w:t>
      </w:r>
      <w:proofErr w:type="spellEnd"/>
      <w:r w:rsidRPr="005C18E5">
        <w:rPr>
          <w:sz w:val="22"/>
          <w:szCs w:val="22"/>
        </w:rPr>
        <w:t xml:space="preserve"> А. – 4б стали призерами городского конкурса сообщений «Открытие».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 Городской конференции «Шаг в будущее» участвовал 2 человека, и стали призерами: Королев Н. – 10 класс и </w:t>
      </w:r>
      <w:proofErr w:type="spellStart"/>
      <w:r w:rsidRPr="005C18E5">
        <w:rPr>
          <w:sz w:val="22"/>
          <w:szCs w:val="22"/>
        </w:rPr>
        <w:t>Шляпина</w:t>
      </w:r>
      <w:proofErr w:type="spellEnd"/>
      <w:r w:rsidRPr="005C18E5">
        <w:rPr>
          <w:sz w:val="22"/>
          <w:szCs w:val="22"/>
        </w:rPr>
        <w:t xml:space="preserve"> А. – 3в класс.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Ученик 11 класса Молчанов А. участвовал в </w:t>
      </w:r>
      <w:proofErr w:type="spellStart"/>
      <w:r w:rsidRPr="005C18E5">
        <w:rPr>
          <w:sz w:val="22"/>
          <w:szCs w:val="22"/>
        </w:rPr>
        <w:t>Регональной</w:t>
      </w:r>
      <w:proofErr w:type="spellEnd"/>
      <w:r w:rsidRPr="005C18E5">
        <w:rPr>
          <w:sz w:val="22"/>
          <w:szCs w:val="22"/>
        </w:rPr>
        <w:t xml:space="preserve"> конференции  «Содружество наук» и занял 1 место в региональном этапе Всероссийского конкурса юных исследователей окружающей среды. Он участвовал в Конгрессе молодых ученых «Симбиоз»  - стендовый доклад (заочное участие), в конкурсе НИР им. </w:t>
      </w:r>
      <w:proofErr w:type="spellStart"/>
      <w:r w:rsidRPr="005C18E5">
        <w:rPr>
          <w:sz w:val="22"/>
          <w:szCs w:val="22"/>
        </w:rPr>
        <w:t>Д.И.Менделеева</w:t>
      </w:r>
      <w:proofErr w:type="spellEnd"/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Сафонов Данил стал  призером городского </w:t>
      </w:r>
      <w:proofErr w:type="gramStart"/>
      <w:r w:rsidRPr="005C18E5">
        <w:rPr>
          <w:sz w:val="22"/>
          <w:szCs w:val="22"/>
        </w:rPr>
        <w:t>конкурсе</w:t>
      </w:r>
      <w:proofErr w:type="gramEnd"/>
      <w:r w:rsidRPr="005C18E5">
        <w:rPr>
          <w:sz w:val="22"/>
          <w:szCs w:val="22"/>
        </w:rPr>
        <w:t xml:space="preserve"> рефератов «Человек и его здоровье».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Призерами областного фестиваля «Дети и экология» в номинации Конкурс презентаций: стали </w:t>
      </w:r>
      <w:proofErr w:type="spellStart"/>
      <w:r w:rsidRPr="005C18E5">
        <w:rPr>
          <w:sz w:val="22"/>
          <w:szCs w:val="22"/>
        </w:rPr>
        <w:t>Ларева</w:t>
      </w:r>
      <w:proofErr w:type="spellEnd"/>
      <w:r w:rsidRPr="005C18E5">
        <w:rPr>
          <w:sz w:val="22"/>
          <w:szCs w:val="22"/>
        </w:rPr>
        <w:t xml:space="preserve"> Мария, </w:t>
      </w:r>
      <w:proofErr w:type="spellStart"/>
      <w:r w:rsidRPr="005C18E5">
        <w:rPr>
          <w:sz w:val="22"/>
          <w:szCs w:val="22"/>
        </w:rPr>
        <w:t>Шопик</w:t>
      </w:r>
      <w:proofErr w:type="spellEnd"/>
      <w:r w:rsidRPr="005C18E5">
        <w:rPr>
          <w:sz w:val="22"/>
          <w:szCs w:val="22"/>
        </w:rPr>
        <w:t xml:space="preserve"> Александра  и Большаков Данила 9б класс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</w:p>
    <w:p w:rsidR="005F7B80" w:rsidRPr="005C18E5" w:rsidRDefault="005F7B80" w:rsidP="008747C3">
      <w:pPr>
        <w:jc w:val="both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>Региональные конкурсы.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Много конкурсов проводится совместно с Областной станцией юннатов: Акция Ёлочка,  Красная книга глазами детей, Лесной юниорский конкурс «Подрост», призером которого стала </w:t>
      </w:r>
      <w:proofErr w:type="spellStart"/>
      <w:r w:rsidRPr="005C18E5">
        <w:rPr>
          <w:sz w:val="22"/>
          <w:szCs w:val="22"/>
        </w:rPr>
        <w:t>Закотяжкина</w:t>
      </w:r>
      <w:proofErr w:type="spellEnd"/>
      <w:r w:rsidRPr="005C18E5">
        <w:rPr>
          <w:sz w:val="22"/>
          <w:szCs w:val="22"/>
        </w:rPr>
        <w:t xml:space="preserve"> Дарья 2б класс, экологический конкурс «Сохраним природу </w:t>
      </w:r>
      <w:proofErr w:type="spellStart"/>
      <w:r w:rsidRPr="005C18E5">
        <w:rPr>
          <w:sz w:val="22"/>
          <w:szCs w:val="22"/>
        </w:rPr>
        <w:t>Верхневолжья</w:t>
      </w:r>
      <w:proofErr w:type="spellEnd"/>
      <w:r w:rsidRPr="005C18E5">
        <w:rPr>
          <w:sz w:val="22"/>
          <w:szCs w:val="22"/>
        </w:rPr>
        <w:t xml:space="preserve">», конкурс юных исследователей окружающей среды, экологический форум «Зеленая планета». Макарова Дарья заняла 3 место в </w:t>
      </w:r>
      <w:r w:rsidRPr="005C18E5">
        <w:rPr>
          <w:sz w:val="22"/>
          <w:szCs w:val="22"/>
        </w:rPr>
        <w:lastRenderedPageBreak/>
        <w:t xml:space="preserve">региональном конкурсе литературного творчества детей и подростков Тверской области «Мой дом – Земля». </w:t>
      </w:r>
      <w:proofErr w:type="spellStart"/>
      <w:r w:rsidRPr="005C18E5">
        <w:rPr>
          <w:sz w:val="22"/>
          <w:szCs w:val="22"/>
        </w:rPr>
        <w:t>Ларева</w:t>
      </w:r>
      <w:proofErr w:type="spellEnd"/>
      <w:r w:rsidRPr="005C18E5">
        <w:rPr>
          <w:sz w:val="22"/>
          <w:szCs w:val="22"/>
        </w:rPr>
        <w:t xml:space="preserve"> М. 9б и Большаков Д. 9б стали призерами фестиваля «Дети и экология».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региональной олимпиаде  «</w:t>
      </w:r>
      <w:proofErr w:type="spellStart"/>
      <w:r w:rsidRPr="005C18E5">
        <w:rPr>
          <w:sz w:val="22"/>
          <w:szCs w:val="22"/>
        </w:rPr>
        <w:t>Химоня</w:t>
      </w:r>
      <w:proofErr w:type="spellEnd"/>
      <w:r w:rsidRPr="005C18E5">
        <w:rPr>
          <w:sz w:val="22"/>
          <w:szCs w:val="22"/>
        </w:rPr>
        <w:t>» участвовали 8 человек.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региональном этапе всероссийской олимпиады «Юниор» принимал участие 1 человек.</w:t>
      </w:r>
    </w:p>
    <w:p w:rsidR="005F7B80" w:rsidRPr="005C18E5" w:rsidRDefault="005F7B80" w:rsidP="008747C3">
      <w:pPr>
        <w:jc w:val="both"/>
        <w:rPr>
          <w:b/>
          <w:sz w:val="22"/>
          <w:szCs w:val="22"/>
          <w:u w:val="single"/>
        </w:rPr>
      </w:pPr>
      <w:r w:rsidRPr="005C18E5">
        <w:rPr>
          <w:b/>
          <w:sz w:val="22"/>
          <w:szCs w:val="22"/>
          <w:u w:val="single"/>
        </w:rPr>
        <w:t>Муниципальные конкурсы.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этом учебном году школа продолжила участие в конкурсах «</w:t>
      </w:r>
      <w:proofErr w:type="spellStart"/>
      <w:r w:rsidRPr="005C18E5">
        <w:rPr>
          <w:sz w:val="22"/>
          <w:szCs w:val="22"/>
        </w:rPr>
        <w:t>Математикус</w:t>
      </w:r>
      <w:proofErr w:type="spellEnd"/>
      <w:r w:rsidRPr="005C18E5">
        <w:rPr>
          <w:sz w:val="22"/>
          <w:szCs w:val="22"/>
        </w:rPr>
        <w:t>»  на базе МБОУ СШ №53,  «Грамотейка», «</w:t>
      </w:r>
      <w:proofErr w:type="spellStart"/>
      <w:r w:rsidRPr="005C18E5">
        <w:rPr>
          <w:sz w:val="22"/>
          <w:szCs w:val="22"/>
        </w:rPr>
        <w:t>Экофест</w:t>
      </w:r>
      <w:proofErr w:type="spellEnd"/>
      <w:r w:rsidRPr="005C18E5">
        <w:rPr>
          <w:sz w:val="22"/>
          <w:szCs w:val="22"/>
        </w:rPr>
        <w:t xml:space="preserve">», «Дни литературы, истории и культуры» на базе МОУ СШ №51, «Мир вокруг нас» на базе МОУ СШ №1. </w:t>
      </w:r>
      <w:proofErr w:type="spellStart"/>
      <w:r w:rsidRPr="005C18E5">
        <w:rPr>
          <w:sz w:val="22"/>
          <w:szCs w:val="22"/>
        </w:rPr>
        <w:t>Болохов</w:t>
      </w:r>
      <w:proofErr w:type="spellEnd"/>
      <w:r w:rsidRPr="005C18E5">
        <w:rPr>
          <w:sz w:val="22"/>
          <w:szCs w:val="22"/>
        </w:rPr>
        <w:t xml:space="preserve"> Савелий 3б стал  призером  в 3-х номинациях городского конкурса по окружающему миру.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Учащиеся начальной школы принимали участие в конкурсе «Малая глаголица»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Баранова Анастасия 6а стала призером открытого городского конкурса чтецов на немецком языке.</w:t>
      </w:r>
    </w:p>
    <w:p w:rsidR="005F7B80" w:rsidRPr="005C18E5" w:rsidRDefault="005F7B80" w:rsidP="008747C3">
      <w:pPr>
        <w:jc w:val="both"/>
        <w:rPr>
          <w:b/>
          <w:sz w:val="22"/>
          <w:szCs w:val="22"/>
          <w:u w:val="single"/>
        </w:rPr>
      </w:pPr>
      <w:proofErr w:type="gramStart"/>
      <w:r w:rsidRPr="005C18E5">
        <w:rPr>
          <w:b/>
          <w:sz w:val="22"/>
          <w:szCs w:val="22"/>
          <w:u w:val="single"/>
        </w:rPr>
        <w:t>Интернет-конкурсы</w:t>
      </w:r>
      <w:proofErr w:type="gramEnd"/>
      <w:r w:rsidRPr="005C18E5">
        <w:rPr>
          <w:b/>
          <w:sz w:val="22"/>
          <w:szCs w:val="22"/>
          <w:u w:val="single"/>
        </w:rPr>
        <w:t>.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 школе проведено 9 </w:t>
      </w:r>
      <w:proofErr w:type="gramStart"/>
      <w:r w:rsidRPr="005C18E5">
        <w:rPr>
          <w:sz w:val="22"/>
          <w:szCs w:val="22"/>
        </w:rPr>
        <w:t>интернет-конкурсов</w:t>
      </w:r>
      <w:proofErr w:type="gramEnd"/>
      <w:r w:rsidRPr="005C18E5">
        <w:rPr>
          <w:sz w:val="22"/>
          <w:szCs w:val="22"/>
        </w:rPr>
        <w:t xml:space="preserve"> по следующим предметам: математика, русский язык, литература, естествознание, история, английский язык, информатика. 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Традиционные конкурсы: 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  <w:proofErr w:type="gramStart"/>
      <w:r w:rsidRPr="005C18E5">
        <w:rPr>
          <w:sz w:val="22"/>
          <w:szCs w:val="22"/>
        </w:rPr>
        <w:t xml:space="preserve">Русский медвежонок (Русский язык) – 140 человек, Британский бульдог (английский язык) – 91 человек,   Кенгуру (математика) – 142 человека, </w:t>
      </w:r>
      <w:proofErr w:type="spellStart"/>
      <w:r w:rsidRPr="005C18E5">
        <w:rPr>
          <w:sz w:val="22"/>
          <w:szCs w:val="22"/>
        </w:rPr>
        <w:t>ЧиП</w:t>
      </w:r>
      <w:proofErr w:type="spellEnd"/>
      <w:r w:rsidRPr="005C18E5">
        <w:rPr>
          <w:sz w:val="22"/>
          <w:szCs w:val="22"/>
        </w:rPr>
        <w:t xml:space="preserve"> (естествознание) – 104 человека.</w:t>
      </w:r>
      <w:proofErr w:type="gramEnd"/>
    </w:p>
    <w:p w:rsidR="005F7B80" w:rsidRPr="005C18E5" w:rsidRDefault="005F7B80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Новые конкурсы:</w:t>
      </w:r>
    </w:p>
    <w:p w:rsidR="005F7B80" w:rsidRPr="005C18E5" w:rsidRDefault="005F7B80" w:rsidP="008747C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Международная он-</w:t>
      </w:r>
      <w:proofErr w:type="spellStart"/>
      <w:r w:rsidRPr="005C18E5">
        <w:rPr>
          <w:rFonts w:ascii="Times New Roman" w:hAnsi="Times New Roman" w:cs="Times New Roman"/>
        </w:rPr>
        <w:t>лайн</w:t>
      </w:r>
      <w:proofErr w:type="spellEnd"/>
      <w:r w:rsidRPr="005C18E5">
        <w:rPr>
          <w:rFonts w:ascii="Times New Roman" w:hAnsi="Times New Roman" w:cs="Times New Roman"/>
        </w:rPr>
        <w:t xml:space="preserve"> олимпиада </w:t>
      </w:r>
      <w:proofErr w:type="spellStart"/>
      <w:r w:rsidRPr="005C18E5">
        <w:rPr>
          <w:rFonts w:ascii="Times New Roman" w:hAnsi="Times New Roman" w:cs="Times New Roman"/>
        </w:rPr>
        <w:t>Учи</w:t>
      </w:r>
      <w:proofErr w:type="gramStart"/>
      <w:r w:rsidRPr="005C18E5">
        <w:rPr>
          <w:rFonts w:ascii="Times New Roman" w:hAnsi="Times New Roman" w:cs="Times New Roman"/>
        </w:rPr>
        <w:t>.р</w:t>
      </w:r>
      <w:proofErr w:type="gramEnd"/>
      <w:r w:rsidRPr="005C18E5">
        <w:rPr>
          <w:rFonts w:ascii="Times New Roman" w:hAnsi="Times New Roman" w:cs="Times New Roman"/>
        </w:rPr>
        <w:t>у</w:t>
      </w:r>
      <w:proofErr w:type="spellEnd"/>
      <w:r w:rsidRPr="005C18E5">
        <w:rPr>
          <w:rFonts w:ascii="Times New Roman" w:hAnsi="Times New Roman" w:cs="Times New Roman"/>
        </w:rPr>
        <w:t xml:space="preserve"> для начальной школы -  4 призера из 2б класса</w:t>
      </w:r>
    </w:p>
    <w:p w:rsidR="005F7B80" w:rsidRPr="005C18E5" w:rsidRDefault="005F7B80" w:rsidP="008747C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Международный конкурс по математике «Лига чисел» - 5 призеров из 3в класса</w:t>
      </w:r>
    </w:p>
    <w:p w:rsidR="005F7B80" w:rsidRPr="005C18E5" w:rsidRDefault="005F7B80" w:rsidP="008747C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Олимпиада по математике «Плюс» -  2 призера из 2б класса</w:t>
      </w:r>
    </w:p>
    <w:p w:rsidR="005F7B80" w:rsidRPr="005C18E5" w:rsidRDefault="005F7B80" w:rsidP="008747C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Международная он-</w:t>
      </w:r>
      <w:proofErr w:type="spellStart"/>
      <w:r w:rsidRPr="005C18E5">
        <w:rPr>
          <w:rFonts w:ascii="Times New Roman" w:hAnsi="Times New Roman" w:cs="Times New Roman"/>
        </w:rPr>
        <w:t>лайн</w:t>
      </w:r>
      <w:proofErr w:type="spellEnd"/>
      <w:r w:rsidRPr="005C18E5">
        <w:rPr>
          <w:rFonts w:ascii="Times New Roman" w:hAnsi="Times New Roman" w:cs="Times New Roman"/>
        </w:rPr>
        <w:t xml:space="preserve"> олимпиада по математике – 5 призеров из 2б класса</w:t>
      </w:r>
    </w:p>
    <w:p w:rsidR="005F7B80" w:rsidRPr="005C18E5" w:rsidRDefault="005F7B80" w:rsidP="008747C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Международная олимпиада Английский </w:t>
      </w:r>
      <w:proofErr w:type="gramStart"/>
      <w:r w:rsidRPr="005C18E5">
        <w:rPr>
          <w:rFonts w:ascii="Times New Roman" w:hAnsi="Times New Roman" w:cs="Times New Roman"/>
        </w:rPr>
        <w:t>на</w:t>
      </w:r>
      <w:proofErr w:type="gramEnd"/>
      <w:r w:rsidRPr="005C18E5">
        <w:rPr>
          <w:rFonts w:ascii="Times New Roman" w:hAnsi="Times New Roman" w:cs="Times New Roman"/>
        </w:rPr>
        <w:t xml:space="preserve"> отлично – 1 призер из 2в класса</w:t>
      </w:r>
    </w:p>
    <w:p w:rsidR="005F7B80" w:rsidRPr="005C18E5" w:rsidRDefault="005F7B80" w:rsidP="008747C3">
      <w:pPr>
        <w:jc w:val="both"/>
        <w:rPr>
          <w:sz w:val="22"/>
          <w:szCs w:val="22"/>
        </w:rPr>
      </w:pPr>
    </w:p>
    <w:p w:rsidR="005F7B80" w:rsidRPr="005C18E5" w:rsidRDefault="005F7B80" w:rsidP="005F7B80">
      <w:pPr>
        <w:rPr>
          <w:sz w:val="22"/>
          <w:szCs w:val="22"/>
        </w:rPr>
      </w:pPr>
    </w:p>
    <w:tbl>
      <w:tblPr>
        <w:tblStyle w:val="a6"/>
        <w:tblW w:w="9594" w:type="dxa"/>
        <w:tblLayout w:type="fixed"/>
        <w:tblLook w:val="04A0" w:firstRow="1" w:lastRow="0" w:firstColumn="1" w:lastColumn="0" w:noHBand="0" w:noVBand="1"/>
      </w:tblPr>
      <w:tblGrid>
        <w:gridCol w:w="1373"/>
        <w:gridCol w:w="2693"/>
        <w:gridCol w:w="2693"/>
        <w:gridCol w:w="1418"/>
        <w:gridCol w:w="1417"/>
      </w:tblGrid>
      <w:tr w:rsidR="005F7B80" w:rsidRPr="005C18E5" w:rsidTr="00D84116">
        <w:tc>
          <w:tcPr>
            <w:tcW w:w="137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5C18E5">
              <w:rPr>
                <w:rFonts w:ascii="Times New Roman" w:hAnsi="Times New Roman" w:cs="Times New Roman"/>
              </w:rPr>
              <w:t>призеры</w:t>
            </w:r>
          </w:p>
        </w:tc>
      </w:tr>
      <w:tr w:rsidR="005F7B80" w:rsidRPr="005C18E5" w:rsidTr="00D84116">
        <w:trPr>
          <w:cantSplit/>
          <w:trHeight w:val="570"/>
        </w:trPr>
        <w:tc>
          <w:tcPr>
            <w:tcW w:w="1373" w:type="dxa"/>
            <w:vMerge w:val="restart"/>
            <w:textDirection w:val="btLr"/>
          </w:tcPr>
          <w:p w:rsidR="005F7B80" w:rsidRPr="005C18E5" w:rsidRDefault="005F7B80" w:rsidP="00D8411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693" w:type="dxa"/>
            <w:vMerge w:val="restart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Международные конференции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5C18E5">
              <w:rPr>
                <w:rFonts w:ascii="Times New Roman" w:hAnsi="Times New Roman" w:cs="Times New Roman"/>
              </w:rPr>
              <w:t>ТвГУ</w:t>
            </w:r>
            <w:proofErr w:type="spellEnd"/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rPr>
          <w:cantSplit/>
          <w:trHeight w:val="570"/>
        </w:trPr>
        <w:tc>
          <w:tcPr>
            <w:tcW w:w="1373" w:type="dxa"/>
            <w:vMerge/>
            <w:textDirection w:val="btLr"/>
          </w:tcPr>
          <w:p w:rsidR="005F7B80" w:rsidRPr="005C18E5" w:rsidRDefault="005F7B80" w:rsidP="00D8411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 «Содружество наук» при </w:t>
            </w:r>
            <w:proofErr w:type="spellStart"/>
            <w:r w:rsidRPr="005C18E5">
              <w:rPr>
                <w:rFonts w:ascii="Times New Roman" w:hAnsi="Times New Roman" w:cs="Times New Roman"/>
              </w:rPr>
              <w:t>ТвГТУ</w:t>
            </w:r>
            <w:proofErr w:type="spellEnd"/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rPr>
          <w:cantSplit/>
          <w:trHeight w:val="570"/>
        </w:trPr>
        <w:tc>
          <w:tcPr>
            <w:tcW w:w="1373" w:type="dxa"/>
            <w:vMerge/>
            <w:textDirection w:val="btLr"/>
          </w:tcPr>
          <w:p w:rsidR="005F7B80" w:rsidRPr="005C18E5" w:rsidRDefault="005F7B80" w:rsidP="00D84116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Конгресс молодых ученых 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«Симбиоз»  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Конкурс-игра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Русский медвежонок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Конкурс-игра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Британский бульдог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Конкурс-игра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Кенгуру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Конкурс-игра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ЧиП</w:t>
            </w:r>
            <w:proofErr w:type="spellEnd"/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Он-</w:t>
            </w:r>
            <w:proofErr w:type="spellStart"/>
            <w:r w:rsidRPr="005C18E5">
              <w:rPr>
                <w:rFonts w:ascii="Times New Roman" w:hAnsi="Times New Roman" w:cs="Times New Roman"/>
              </w:rPr>
              <w:t>лайн</w:t>
            </w:r>
            <w:proofErr w:type="spellEnd"/>
            <w:r w:rsidRPr="005C18E5">
              <w:rPr>
                <w:rFonts w:ascii="Times New Roman" w:hAnsi="Times New Roman" w:cs="Times New Roman"/>
              </w:rPr>
              <w:t xml:space="preserve"> олимпиады для начальной школы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Учи</w:t>
            </w:r>
            <w:proofErr w:type="gramStart"/>
            <w:r w:rsidRPr="005C18E5">
              <w:rPr>
                <w:rFonts w:ascii="Times New Roman" w:hAnsi="Times New Roman" w:cs="Times New Roman"/>
              </w:rPr>
              <w:t>.р</w:t>
            </w:r>
            <w:proofErr w:type="gramEnd"/>
            <w:r w:rsidRPr="005C18E5">
              <w:rPr>
                <w:rFonts w:ascii="Times New Roman" w:hAnsi="Times New Roman" w:cs="Times New Roman"/>
              </w:rPr>
              <w:t>у</w:t>
            </w:r>
            <w:proofErr w:type="spellEnd"/>
            <w:r w:rsidRPr="005C18E5">
              <w:rPr>
                <w:rFonts w:ascii="Times New Roman" w:hAnsi="Times New Roman" w:cs="Times New Roman"/>
              </w:rPr>
              <w:t>, Плюс и др. по математике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16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Интернет-олимпиада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5C18E5">
              <w:rPr>
                <w:rFonts w:ascii="Times New Roman" w:hAnsi="Times New Roman" w:cs="Times New Roman"/>
              </w:rPr>
              <w:t xml:space="preserve"> (3 сезона)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 призеров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 xml:space="preserve">Интернет-олимпиада для школьников </w:t>
            </w:r>
          </w:p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МетаШкола</w:t>
            </w:r>
            <w:proofErr w:type="spellEnd"/>
            <w:r w:rsidRPr="005C18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13 призеров</w:t>
            </w:r>
          </w:p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Интернет-олимпиада Физтех-лицея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5C18E5">
              <w:rPr>
                <w:rFonts w:ascii="Times New Roman" w:hAnsi="Times New Roman" w:cs="Times New Roman"/>
              </w:rPr>
              <w:t>Открытая</w:t>
            </w:r>
            <w:proofErr w:type="gramEnd"/>
            <w:r w:rsidRPr="005C18E5">
              <w:rPr>
                <w:rFonts w:ascii="Times New Roman" w:hAnsi="Times New Roman" w:cs="Times New Roman"/>
              </w:rPr>
              <w:t xml:space="preserve"> интернет-олимпиада 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 xml:space="preserve">Олимпиада «Высшая проба»  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При ВШЭ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>Олимпиада (выездной этап)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Всесибирская</w:t>
            </w:r>
            <w:proofErr w:type="spellEnd"/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>Конкурсы по технологии!»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«Надежды России», </w:t>
            </w:r>
            <w:r w:rsidRPr="005C18E5">
              <w:rPr>
                <w:rFonts w:ascii="Times New Roman" w:hAnsi="Times New Roman" w:cs="Times New Roman"/>
              </w:rPr>
              <w:lastRenderedPageBreak/>
              <w:t>«Таланты России», «</w:t>
            </w:r>
            <w:proofErr w:type="spellStart"/>
            <w:r w:rsidRPr="005C18E5">
              <w:rPr>
                <w:rFonts w:ascii="Times New Roman" w:hAnsi="Times New Roman" w:cs="Times New Roman"/>
              </w:rPr>
              <w:t>Твори</w:t>
            </w:r>
            <w:proofErr w:type="gramStart"/>
            <w:r w:rsidRPr="005C18E5">
              <w:rPr>
                <w:rFonts w:ascii="Times New Roman" w:hAnsi="Times New Roman" w:cs="Times New Roman"/>
              </w:rPr>
              <w:t>!У</w:t>
            </w:r>
            <w:proofErr w:type="gramEnd"/>
            <w:r w:rsidRPr="005C18E5">
              <w:rPr>
                <w:rFonts w:ascii="Times New Roman" w:hAnsi="Times New Roman" w:cs="Times New Roman"/>
              </w:rPr>
              <w:t>частвуй!Побеждай</w:t>
            </w:r>
            <w:proofErr w:type="spellEnd"/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6</w:t>
            </w:r>
          </w:p>
        </w:tc>
      </w:tr>
      <w:tr w:rsidR="005F7B80" w:rsidRPr="005C18E5" w:rsidTr="00D84116">
        <w:tc>
          <w:tcPr>
            <w:tcW w:w="1373" w:type="dxa"/>
            <w:vMerge w:val="restart"/>
            <w:textDirection w:val="btLr"/>
          </w:tcPr>
          <w:p w:rsidR="005F7B80" w:rsidRPr="005C18E5" w:rsidRDefault="005F7B80" w:rsidP="00D8411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Конкурс НИР 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им.Д.И.Менделеева</w:t>
            </w:r>
            <w:proofErr w:type="spellEnd"/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Химоня</w:t>
            </w:r>
            <w:proofErr w:type="spellEnd"/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Региональный этап Всероссийского юниорского лесного конкурса 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«Подрост»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Региональный этап конкурса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«Юниор»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Всероссийский конкурс юных исследователей окружающей среды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Региональный этап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 xml:space="preserve"> «Всероссийский экологический форум «Зеленая планета»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заочный этап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>Региональный фестиваль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«Дети и экология»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Экологический конкурс 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 xml:space="preserve">«Сохраним природу </w:t>
            </w:r>
            <w:proofErr w:type="spellStart"/>
            <w:r w:rsidRPr="005C18E5">
              <w:rPr>
                <w:rFonts w:ascii="Times New Roman" w:hAnsi="Times New Roman" w:cs="Times New Roman"/>
              </w:rPr>
              <w:t>Верхневолжья</w:t>
            </w:r>
            <w:proofErr w:type="spellEnd"/>
            <w:r w:rsidRPr="005C18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 w:val="restart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 литературного творчества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«Мой дом – Земля!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«Дети и экология»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</w:tr>
      <w:tr w:rsidR="005F7B80" w:rsidRPr="005C18E5" w:rsidTr="00D84116">
        <w:tc>
          <w:tcPr>
            <w:tcW w:w="1373" w:type="dxa"/>
            <w:vMerge w:val="restart"/>
            <w:textDirection w:val="btLr"/>
          </w:tcPr>
          <w:p w:rsidR="005F7B80" w:rsidRPr="005C18E5" w:rsidRDefault="005F7B80" w:rsidP="00D84116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693" w:type="dxa"/>
            <w:vMerge w:val="restart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Математический конкурс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Математикус</w:t>
            </w:r>
            <w:proofErr w:type="spellEnd"/>
            <w:r w:rsidRPr="005C18E5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  <w:textDirection w:val="btLr"/>
          </w:tcPr>
          <w:p w:rsidR="005F7B80" w:rsidRPr="005C18E5" w:rsidRDefault="005F7B80" w:rsidP="00D84116">
            <w:pPr>
              <w:pStyle w:val="a5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C18E5">
              <w:rPr>
                <w:rFonts w:ascii="Times New Roman" w:hAnsi="Times New Roman" w:cs="Times New Roman"/>
              </w:rPr>
              <w:t>Математикус</w:t>
            </w:r>
            <w:proofErr w:type="spellEnd"/>
            <w:r w:rsidRPr="005C18E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  <w:textDirection w:val="btLr"/>
          </w:tcPr>
          <w:p w:rsidR="005F7B80" w:rsidRPr="005C18E5" w:rsidRDefault="005F7B80" w:rsidP="00D84116">
            <w:pPr>
              <w:pStyle w:val="a5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Рефераты и сообщения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7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Шаг в будущее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Человек и его здоровье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Интернет-викторина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Дни русской культуры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Конкурс по окружающему миру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Экологический фестиваль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«</w:t>
            </w:r>
            <w:proofErr w:type="spellStart"/>
            <w:r w:rsidRPr="005C18E5">
              <w:rPr>
                <w:rFonts w:ascii="Times New Roman" w:hAnsi="Times New Roman" w:cs="Times New Roman"/>
              </w:rPr>
              <w:t>Экофест</w:t>
            </w:r>
            <w:proofErr w:type="spellEnd"/>
            <w:r w:rsidRPr="005C18E5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5C18E5">
              <w:rPr>
                <w:rFonts w:ascii="Times New Roman" w:hAnsi="Times New Roman" w:cs="Times New Roman"/>
              </w:rPr>
              <w:t xml:space="preserve">Открытое городское первенство </w:t>
            </w:r>
          </w:p>
        </w:tc>
        <w:tc>
          <w:tcPr>
            <w:tcW w:w="2693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>Открытый городской конкурс</w:t>
            </w:r>
          </w:p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>Конкурс чтецов на немецком языке</w:t>
            </w:r>
          </w:p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1</w:t>
            </w:r>
          </w:p>
        </w:tc>
      </w:tr>
      <w:tr w:rsidR="005F7B80" w:rsidRPr="005C18E5" w:rsidTr="00D84116">
        <w:tc>
          <w:tcPr>
            <w:tcW w:w="1373" w:type="dxa"/>
            <w:vMerge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>Малая глаголица</w:t>
            </w:r>
          </w:p>
        </w:tc>
        <w:tc>
          <w:tcPr>
            <w:tcW w:w="2693" w:type="dxa"/>
          </w:tcPr>
          <w:p w:rsidR="005F7B80" w:rsidRPr="005C18E5" w:rsidRDefault="005F7B80" w:rsidP="00D84116">
            <w:r w:rsidRPr="005C18E5">
              <w:t>Русский язык</w:t>
            </w:r>
          </w:p>
        </w:tc>
        <w:tc>
          <w:tcPr>
            <w:tcW w:w="1418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C1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5F7B80" w:rsidRPr="005C18E5" w:rsidRDefault="005F7B80" w:rsidP="00D8411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7B80" w:rsidRPr="005C18E5" w:rsidRDefault="005F7B80" w:rsidP="005F7B80">
      <w:pPr>
        <w:rPr>
          <w:sz w:val="22"/>
          <w:szCs w:val="22"/>
          <w:highlight w:val="yellow"/>
        </w:rPr>
      </w:pPr>
    </w:p>
    <w:p w:rsidR="004422C0" w:rsidRPr="005C18E5" w:rsidRDefault="004422C0" w:rsidP="00BD5BCA">
      <w:pPr>
        <w:jc w:val="both"/>
        <w:rPr>
          <w:b/>
          <w:sz w:val="22"/>
          <w:szCs w:val="22"/>
        </w:rPr>
      </w:pPr>
    </w:p>
    <w:p w:rsidR="004422C0" w:rsidRPr="005C18E5" w:rsidRDefault="004422C0" w:rsidP="00BD5BCA">
      <w:pPr>
        <w:jc w:val="both"/>
        <w:rPr>
          <w:b/>
          <w:sz w:val="22"/>
          <w:szCs w:val="22"/>
        </w:rPr>
      </w:pPr>
    </w:p>
    <w:p w:rsidR="004422C0" w:rsidRPr="005C18E5" w:rsidRDefault="004422C0" w:rsidP="00BD5BCA">
      <w:pPr>
        <w:jc w:val="both"/>
        <w:rPr>
          <w:b/>
          <w:sz w:val="22"/>
          <w:szCs w:val="22"/>
        </w:rPr>
      </w:pPr>
    </w:p>
    <w:p w:rsidR="004422C0" w:rsidRPr="005C18E5" w:rsidRDefault="004422C0" w:rsidP="00BD5BCA">
      <w:pPr>
        <w:jc w:val="both"/>
        <w:rPr>
          <w:b/>
          <w:sz w:val="22"/>
          <w:szCs w:val="22"/>
        </w:rPr>
      </w:pPr>
    </w:p>
    <w:p w:rsidR="004422C0" w:rsidRPr="005C18E5" w:rsidRDefault="004422C0" w:rsidP="00BD5BCA">
      <w:pPr>
        <w:jc w:val="both"/>
        <w:rPr>
          <w:b/>
          <w:sz w:val="22"/>
          <w:szCs w:val="22"/>
        </w:rPr>
      </w:pPr>
    </w:p>
    <w:p w:rsidR="009B7D99" w:rsidRPr="005C18E5" w:rsidRDefault="009B7D99" w:rsidP="00BD5BCA">
      <w:pPr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Анализ работы МБОУ СШ №19 как базового образовательного учреждения.</w:t>
      </w:r>
    </w:p>
    <w:p w:rsidR="00B70DFB" w:rsidRPr="005C18E5" w:rsidRDefault="009B7D99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</w:r>
      <w:r w:rsidR="00B70DFB" w:rsidRPr="005C18E5">
        <w:rPr>
          <w:sz w:val="22"/>
          <w:szCs w:val="22"/>
        </w:rPr>
        <w:t>План деятельности МБОУ СШ №19 как инновационной школы предусматривал в 2017-18 году следующие функции:</w:t>
      </w:r>
    </w:p>
    <w:p w:rsidR="00B70DFB" w:rsidRPr="005C18E5" w:rsidRDefault="00B70DFB" w:rsidP="000641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Ресурсный центр работы с </w:t>
      </w:r>
      <w:proofErr w:type="gramStart"/>
      <w:r w:rsidRPr="005C18E5">
        <w:rPr>
          <w:rFonts w:ascii="Times New Roman" w:hAnsi="Times New Roman" w:cs="Times New Roman"/>
        </w:rPr>
        <w:t>обучающимися</w:t>
      </w:r>
      <w:proofErr w:type="gramEnd"/>
    </w:p>
    <w:p w:rsidR="00B70DFB" w:rsidRPr="005C18E5" w:rsidRDefault="00B70DFB" w:rsidP="000641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Центр методической работы с педагогическими работниками</w:t>
      </w:r>
    </w:p>
    <w:p w:rsidR="00B70DFB" w:rsidRPr="005C18E5" w:rsidRDefault="00B70DFB" w:rsidP="000641A7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Социокультурный центр, обеспечивающий внеурочную деятельность и дополнительное образование.</w:t>
      </w:r>
    </w:p>
    <w:p w:rsidR="00B70DFB" w:rsidRPr="005C18E5" w:rsidRDefault="00B70DFB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Как центр инновационной работы МБОУ СШ №19 в 2017-18 учебном году работала в режиме пилотной площадки по опережающему введению ФГОС ООО. Директор школы Чижова М.В., зам. директора по УВР Баранова Т.Е., Петрова Т.А., зам.  директора по ВР Галичин Н.П. в течение года проводили консультации для представителей и администрации школ города Твери. Консультации касались вопросов планирования индивидуальных траекторий при обучении в старшей школе, организации и проведения родительских собраний, системы контроля и оценки знаний.</w:t>
      </w:r>
    </w:p>
    <w:p w:rsidR="00B70DFB" w:rsidRPr="005C18E5" w:rsidRDefault="00B70DFB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  <w:t xml:space="preserve"> В параллелях 5-9 классов работают классы с углубленным изучением иностранных языков (9б – весь класс изучает  иностранный язык углубленно, 5-7, 8 классы – группы по углубленному изучению английского языка). В 2017-18 году для участия в экзамене по отбору в 5 класс, где углубленно будет изучаться английский язык, </w:t>
      </w:r>
      <w:proofErr w:type="gramStart"/>
      <w:r w:rsidRPr="005C18E5">
        <w:rPr>
          <w:sz w:val="22"/>
          <w:szCs w:val="22"/>
        </w:rPr>
        <w:t>заявились</w:t>
      </w:r>
      <w:proofErr w:type="gramEnd"/>
      <w:r w:rsidRPr="005C18E5">
        <w:rPr>
          <w:sz w:val="22"/>
          <w:szCs w:val="22"/>
        </w:rPr>
        <w:t xml:space="preserve"> 3 учащихся из школ Пролетарского района.</w:t>
      </w:r>
    </w:p>
    <w:p w:rsidR="00B70DFB" w:rsidRPr="005C18E5" w:rsidRDefault="00B70DFB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  <w:t>Учащимся старших  (10-11 классы) предоставлена возможность профильно изучать целый ряд предметов: физика, математика, и обществознание. Для детей, которые в 2018 году станут первоклассниками, была организовано работа традиционного для школы курса «Дошкольник».</w:t>
      </w:r>
    </w:p>
    <w:p w:rsidR="00B70DFB" w:rsidRPr="005C18E5" w:rsidRDefault="00B70DFB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  <w:t>Для успешной работы по всем этим направлениям создана соответствующая материальная база: информационный центр, компьютерный класс, библиотека с читальным залом и необходимым фондом учебной, справочной и художественной литературы, цифровая литератур, в которой имеют возможность проводить занятия учителя физики, химии, биологии, начальной школы.</w:t>
      </w:r>
    </w:p>
    <w:p w:rsidR="00B70DFB" w:rsidRPr="005C18E5" w:rsidRDefault="00B70DFB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  <w:t xml:space="preserve">В течение 2017-2018 учебного года школа работала с учителями города. На базе МБОУ СШ №19 уже 7 лет работает городская Школа молодого учителя. В течение 2017-2018 учебного года проведено 3 занятия, которые строились в режиме общего пленарного занятия и  секционных занятий по интересам. В школе занимались молодые учителя из всех школ города со стажем от 1 до 3 лет. Занятия проводились администрацией и преподавателями МБОУ СШ №19: Чижовой М.В, Петровой Т.А., Барановой Т.Е., </w:t>
      </w:r>
      <w:proofErr w:type="spellStart"/>
      <w:r w:rsidRPr="005C18E5">
        <w:rPr>
          <w:sz w:val="22"/>
          <w:szCs w:val="22"/>
        </w:rPr>
        <w:t>Галичиным</w:t>
      </w:r>
      <w:proofErr w:type="spellEnd"/>
      <w:r w:rsidRPr="005C18E5">
        <w:rPr>
          <w:sz w:val="22"/>
          <w:szCs w:val="22"/>
        </w:rPr>
        <w:t xml:space="preserve"> Н.П., Тагиевой Л.Н., Андреевой С.С., Махровой М.В</w:t>
      </w:r>
      <w:proofErr w:type="gramStart"/>
      <w:r w:rsidRPr="005C18E5">
        <w:rPr>
          <w:sz w:val="22"/>
          <w:szCs w:val="22"/>
        </w:rPr>
        <w:t xml:space="preserve">,. </w:t>
      </w:r>
      <w:proofErr w:type="gramEnd"/>
      <w:r w:rsidRPr="005C18E5">
        <w:rPr>
          <w:sz w:val="22"/>
          <w:szCs w:val="22"/>
        </w:rPr>
        <w:t xml:space="preserve">Мануйловой Т.Н., Ефремовой Л.В., </w:t>
      </w:r>
      <w:proofErr w:type="spellStart"/>
      <w:r w:rsidRPr="005C18E5">
        <w:rPr>
          <w:sz w:val="22"/>
          <w:szCs w:val="22"/>
        </w:rPr>
        <w:t>Филенковой</w:t>
      </w:r>
      <w:proofErr w:type="spellEnd"/>
      <w:r w:rsidRPr="005C18E5">
        <w:rPr>
          <w:sz w:val="22"/>
          <w:szCs w:val="22"/>
        </w:rPr>
        <w:t xml:space="preserve"> Е.А. В течение года проведено 25 индивидуальные консультации для молодых учителей.</w:t>
      </w:r>
    </w:p>
    <w:p w:rsidR="00B70DFB" w:rsidRPr="005C18E5" w:rsidRDefault="00B70DFB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  <w:t>Как социокультурный центр в 2017-2018 учебном году школа работала по нескольким направлениям:</w:t>
      </w:r>
    </w:p>
    <w:p w:rsidR="00B70DFB" w:rsidRPr="005C18E5" w:rsidRDefault="00B70DFB" w:rsidP="000641A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досуговой и внеурочной деятельности детей, обучающихся в других образовательных учреждениях.</w:t>
      </w:r>
    </w:p>
    <w:p w:rsidR="00B70DFB" w:rsidRPr="005C18E5" w:rsidRDefault="00B70DFB" w:rsidP="000641A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массовых мероприятий с детьми и родителями, проживающими в микрорайоне школы.</w:t>
      </w:r>
    </w:p>
    <w:p w:rsidR="00B70DFB" w:rsidRPr="005C18E5" w:rsidRDefault="00B70DFB" w:rsidP="000641A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Организация  дополнительного образования детей дошкольного возраста</w:t>
      </w:r>
    </w:p>
    <w:p w:rsidR="00B70DFB" w:rsidRPr="005C18E5" w:rsidRDefault="00B70DFB" w:rsidP="000641A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Реализация социально-значимых проектов</w:t>
      </w:r>
    </w:p>
    <w:p w:rsidR="00B70DFB" w:rsidRPr="005C18E5" w:rsidRDefault="00B70DFB" w:rsidP="00B70DFB">
      <w:pPr>
        <w:jc w:val="both"/>
        <w:rPr>
          <w:vanish/>
          <w:sz w:val="22"/>
          <w:szCs w:val="22"/>
        </w:rPr>
      </w:pPr>
    </w:p>
    <w:p w:rsidR="00B70DFB" w:rsidRPr="005C18E5" w:rsidRDefault="00B70DFB" w:rsidP="00B70DFB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             </w:t>
      </w:r>
    </w:p>
    <w:p w:rsidR="00B70DFB" w:rsidRPr="005C18E5" w:rsidRDefault="00B70DFB" w:rsidP="00B70DFB">
      <w:pPr>
        <w:rPr>
          <w:sz w:val="22"/>
          <w:szCs w:val="22"/>
        </w:rPr>
      </w:pPr>
      <w:r w:rsidRPr="005C18E5">
        <w:rPr>
          <w:sz w:val="22"/>
          <w:szCs w:val="22"/>
        </w:rPr>
        <w:t>Основные мероприятия, проведенные в рамках базовой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129"/>
        <w:gridCol w:w="3435"/>
        <w:gridCol w:w="1388"/>
        <w:gridCol w:w="1096"/>
      </w:tblGrid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8E5">
              <w:rPr>
                <w:sz w:val="22"/>
                <w:szCs w:val="22"/>
              </w:rPr>
              <w:t>№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8E5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8E5">
              <w:rPr>
                <w:sz w:val="22"/>
                <w:szCs w:val="22"/>
              </w:rPr>
              <w:t xml:space="preserve">Для кого проводилось 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8E5">
              <w:rPr>
                <w:sz w:val="22"/>
                <w:szCs w:val="22"/>
              </w:rPr>
              <w:t>дата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8E5">
              <w:rPr>
                <w:sz w:val="22"/>
                <w:szCs w:val="22"/>
              </w:rPr>
              <w:t>Кол-во</w:t>
            </w:r>
          </w:p>
        </w:tc>
      </w:tr>
      <w:tr w:rsidR="00B70DFB" w:rsidRPr="005C18E5" w:rsidTr="00D84116">
        <w:trPr>
          <w:trHeight w:val="459"/>
        </w:trPr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Культурная программа в единый День выборов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Избиратели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март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2700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2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Конкурс – выставка «Букет для моей бабушки»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Ветераны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65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3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День пожилого человека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Ветераны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65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4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День учителя. Концертная программа «Мы любим вас»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Учителя  ветераны, родители, выпускники школы прошлых лет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октябрь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151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Спортивный праздник «Папа, мама, я – спортивная семья»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в/служащие в/</w:t>
            </w:r>
            <w:proofErr w:type="gramStart"/>
            <w:r w:rsidRPr="005C18E5">
              <w:rPr>
                <w:sz w:val="22"/>
                <w:szCs w:val="22"/>
              </w:rPr>
              <w:t>ч</w:t>
            </w:r>
            <w:proofErr w:type="gramEnd"/>
            <w:r w:rsidRPr="005C18E5">
              <w:rPr>
                <w:sz w:val="22"/>
                <w:szCs w:val="22"/>
              </w:rPr>
              <w:t xml:space="preserve"> 21325 и члены их семей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ноябрь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90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5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Заседания ветеранских клубов «</w:t>
            </w:r>
            <w:proofErr w:type="spellStart"/>
            <w:r w:rsidRPr="005C18E5">
              <w:rPr>
                <w:sz w:val="22"/>
                <w:szCs w:val="22"/>
              </w:rPr>
              <w:t>Клёновец</w:t>
            </w:r>
            <w:proofErr w:type="spellEnd"/>
            <w:r w:rsidRPr="005C18E5">
              <w:rPr>
                <w:sz w:val="22"/>
                <w:szCs w:val="22"/>
              </w:rPr>
              <w:t>» и «Улыбка»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Ветераны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60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6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Подготовка и проведение митингов у братского </w:t>
            </w:r>
            <w:r w:rsidRPr="005C18E5">
              <w:rPr>
                <w:sz w:val="22"/>
                <w:szCs w:val="22"/>
              </w:rPr>
              <w:lastRenderedPageBreak/>
              <w:t>захоронения на берегу р. Волга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lastRenderedPageBreak/>
              <w:t xml:space="preserve">Ветераны и жители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  <w:r w:rsidRPr="005C18E5">
              <w:rPr>
                <w:sz w:val="22"/>
                <w:szCs w:val="22"/>
              </w:rPr>
              <w:t xml:space="preserve">, военнослужащие </w:t>
            </w:r>
            <w:proofErr w:type="spellStart"/>
            <w:r w:rsidRPr="005C18E5">
              <w:rPr>
                <w:sz w:val="22"/>
                <w:szCs w:val="22"/>
              </w:rPr>
              <w:lastRenderedPageBreak/>
              <w:t>Мигаловского</w:t>
            </w:r>
            <w:proofErr w:type="spellEnd"/>
            <w:r w:rsidRPr="005C18E5">
              <w:rPr>
                <w:sz w:val="22"/>
                <w:szCs w:val="22"/>
              </w:rPr>
              <w:t xml:space="preserve"> гарнизона, учащиеся школ Пролетарского района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lastRenderedPageBreak/>
              <w:t xml:space="preserve">Декабрь, февраль, </w:t>
            </w:r>
            <w:r w:rsidRPr="005C18E5">
              <w:rPr>
                <w:sz w:val="22"/>
                <w:szCs w:val="22"/>
              </w:rPr>
              <w:lastRenderedPageBreak/>
              <w:t xml:space="preserve">март, май, июнь 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lastRenderedPageBreak/>
              <w:t>От 160 до 300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Родительский университет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Родители и законные представители учащихся 1-4 классов.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Ноябрь, январь, апрель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300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8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Экскурсии в школьный музей «Боевой Славы»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Ветераны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  <w:r w:rsidRPr="005C18E5">
              <w:rPr>
                <w:sz w:val="22"/>
                <w:szCs w:val="22"/>
              </w:rPr>
              <w:t>, учащиеся МБОУ СШ №4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Декабрь, февраль, май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8E5">
              <w:rPr>
                <w:sz w:val="22"/>
                <w:szCs w:val="22"/>
              </w:rPr>
              <w:t>48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9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Акция военно-патриотического клуба «Патриоты» «Блокадный хлеб».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Для учащихся школы и жителей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январь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300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10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Фестиваль патриотической песни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Родители учащихся, Совет ветеранов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май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8E5">
              <w:rPr>
                <w:sz w:val="22"/>
                <w:szCs w:val="22"/>
              </w:rPr>
              <w:t>140</w:t>
            </w:r>
          </w:p>
        </w:tc>
      </w:tr>
      <w:tr w:rsidR="00B70DFB" w:rsidRPr="005C18E5" w:rsidTr="00D84116">
        <w:trPr>
          <w:trHeight w:val="2563"/>
        </w:trPr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11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Городской Рейд Труда и Памяти, могил Героев и улиц, носящих имена Героев в городе Твери, посвященном 72 годовщине Победы в Великой Отечественной войне 1941-1945 годов.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жители микрорайона </w:t>
            </w:r>
            <w:proofErr w:type="spellStart"/>
            <w:r w:rsidRPr="005C18E5">
              <w:rPr>
                <w:sz w:val="22"/>
                <w:szCs w:val="22"/>
              </w:rPr>
              <w:t>Мигалово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май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62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12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Выставка-конкурс декоративно-прикладного творчества «Наследники великих мастеров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Учащиеся школ города и области (з</w:t>
            </w:r>
            <w:proofErr w:type="gramStart"/>
            <w:r w:rsidRPr="005C18E5">
              <w:rPr>
                <w:sz w:val="22"/>
                <w:szCs w:val="22"/>
              </w:rPr>
              <w:t>4</w:t>
            </w:r>
            <w:proofErr w:type="gramEnd"/>
            <w:r w:rsidRPr="005C18E5">
              <w:rPr>
                <w:sz w:val="22"/>
                <w:szCs w:val="22"/>
              </w:rPr>
              <w:t xml:space="preserve"> учебных заведения)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Май 2018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297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13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Школа молодого учителя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 xml:space="preserve">Для педагогов города, имеющих стаж </w:t>
            </w:r>
            <w:proofErr w:type="spellStart"/>
            <w:r w:rsidRPr="005C18E5">
              <w:rPr>
                <w:sz w:val="22"/>
                <w:szCs w:val="22"/>
              </w:rPr>
              <w:t>раболты</w:t>
            </w:r>
            <w:proofErr w:type="spellEnd"/>
            <w:r w:rsidRPr="005C18E5">
              <w:rPr>
                <w:sz w:val="22"/>
                <w:szCs w:val="22"/>
              </w:rPr>
              <w:t xml:space="preserve"> от года до трех лет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Август, ноябрь 2017, март 2018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167</w:t>
            </w:r>
          </w:p>
        </w:tc>
      </w:tr>
      <w:tr w:rsidR="00B70DFB" w:rsidRPr="005C18E5" w:rsidTr="00D84116">
        <w:tc>
          <w:tcPr>
            <w:tcW w:w="523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14</w:t>
            </w:r>
          </w:p>
        </w:tc>
        <w:tc>
          <w:tcPr>
            <w:tcW w:w="3129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Совещание директоров города Твери</w:t>
            </w:r>
          </w:p>
        </w:tc>
        <w:tc>
          <w:tcPr>
            <w:tcW w:w="3435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Для директоров города Твери</w:t>
            </w:r>
          </w:p>
        </w:tc>
        <w:tc>
          <w:tcPr>
            <w:tcW w:w="1388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Декабрь 2017</w:t>
            </w:r>
          </w:p>
        </w:tc>
        <w:tc>
          <w:tcPr>
            <w:tcW w:w="1096" w:type="dxa"/>
            <w:shd w:val="clear" w:color="auto" w:fill="auto"/>
          </w:tcPr>
          <w:p w:rsidR="00B70DFB" w:rsidRPr="005C18E5" w:rsidRDefault="00B70DFB" w:rsidP="00D84116">
            <w:pPr>
              <w:widowControl w:val="0"/>
              <w:autoSpaceDE w:val="0"/>
              <w:autoSpaceDN w:val="0"/>
              <w:adjustRightInd w:val="0"/>
            </w:pPr>
            <w:r w:rsidRPr="005C18E5">
              <w:rPr>
                <w:sz w:val="22"/>
                <w:szCs w:val="22"/>
              </w:rPr>
              <w:t>53</w:t>
            </w:r>
          </w:p>
        </w:tc>
      </w:tr>
    </w:tbl>
    <w:p w:rsidR="00B70DFB" w:rsidRPr="005C18E5" w:rsidRDefault="00B70DFB" w:rsidP="00B70DFB">
      <w:pPr>
        <w:rPr>
          <w:sz w:val="22"/>
          <w:szCs w:val="22"/>
        </w:rPr>
      </w:pPr>
      <w:r w:rsidRPr="005C18E5">
        <w:rPr>
          <w:sz w:val="22"/>
          <w:szCs w:val="22"/>
        </w:rPr>
        <w:t xml:space="preserve"> </w:t>
      </w:r>
    </w:p>
    <w:p w:rsidR="00770F27" w:rsidRPr="005C18E5" w:rsidRDefault="00770F27" w:rsidP="00B70DFB">
      <w:pPr>
        <w:jc w:val="both"/>
        <w:rPr>
          <w:sz w:val="22"/>
          <w:szCs w:val="22"/>
        </w:rPr>
      </w:pPr>
    </w:p>
    <w:p w:rsidR="00485823" w:rsidRPr="005C18E5" w:rsidRDefault="00485823" w:rsidP="008747C3">
      <w:pPr>
        <w:spacing w:after="200" w:line="276" w:lineRule="auto"/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Анализ воспитательной работы</w:t>
      </w:r>
    </w:p>
    <w:p w:rsidR="00485823" w:rsidRPr="005C18E5" w:rsidRDefault="00485823" w:rsidP="008747C3">
      <w:pPr>
        <w:spacing w:after="200"/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Воспитательная работа в образовательном учреждении включала следующие основные элементы:</w:t>
      </w:r>
    </w:p>
    <w:p w:rsidR="00194788" w:rsidRPr="005C18E5" w:rsidRDefault="00194788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1. Совершенствование ученического самоуправления и объединений учащихся по интересам.</w:t>
      </w:r>
    </w:p>
    <w:p w:rsidR="00194788" w:rsidRPr="005C18E5" w:rsidRDefault="00194788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11. Развитие социального партнерства в целях совершенствования воспитательного процесса и обеспечения внеурочной занятости учащихся.</w:t>
      </w:r>
    </w:p>
    <w:p w:rsidR="00194788" w:rsidRPr="005C18E5" w:rsidRDefault="00194788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111. Осуществление системного подхода в работе с классными руководителями и эффективного мониторинга воспитательного процесса.</w:t>
      </w:r>
    </w:p>
    <w:p w:rsidR="00194788" w:rsidRPr="005C18E5" w:rsidRDefault="00194788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1У. Использование эффективных форм и методов работы с родительской общественностью</w:t>
      </w:r>
    </w:p>
    <w:p w:rsidR="00194788" w:rsidRPr="005C18E5" w:rsidRDefault="00194788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У. Реализация основных направлений воспитательной работы через систему внеурочной деятельности.</w:t>
      </w:r>
    </w:p>
    <w:p w:rsidR="00194788" w:rsidRPr="005C18E5" w:rsidRDefault="00194788" w:rsidP="008747C3">
      <w:pPr>
        <w:jc w:val="both"/>
        <w:rPr>
          <w:b/>
          <w:sz w:val="22"/>
          <w:szCs w:val="22"/>
        </w:rPr>
      </w:pPr>
    </w:p>
    <w:p w:rsidR="009F06FB" w:rsidRPr="005C18E5" w:rsidRDefault="009F06FB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11. Развитие социального партнерства в целях совершенствования воспитательного процесса и обеспечения внеурочной занятости учащихся.</w:t>
      </w:r>
    </w:p>
    <w:p w:rsidR="00485823" w:rsidRPr="005C18E5" w:rsidRDefault="00485823" w:rsidP="008747C3">
      <w:pPr>
        <w:jc w:val="both"/>
        <w:rPr>
          <w:rFonts w:eastAsiaTheme="minorHAnsi"/>
          <w:color w:val="C00000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В организации внеурочной занятости и деятельности широко используется социальное партнерство</w:t>
      </w:r>
      <w:r w:rsidRPr="005C18E5">
        <w:rPr>
          <w:rFonts w:eastAsiaTheme="minorHAnsi"/>
          <w:color w:val="C00000"/>
          <w:sz w:val="22"/>
          <w:szCs w:val="22"/>
          <w:lang w:eastAsia="en-US"/>
        </w:rPr>
        <w:t>: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Тверская городская спортивная общественная организация «Школа японских боевых искусств «Сакура»  (ТГСОО «ШЯБИ «Сакура») 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гребли» (ГБОУ ДОД «СДЮСШОР по видам гребли имени олимпийской чемпионки Антонины Серединой»)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lastRenderedPageBreak/>
        <w:t>Муниципальное бюджетное образовательное учреждение дополнительного образование детей «Детская школа искусств №3 имени Василия Васильевича Андреева» (МБОУ ДОД ДШИ №3 им. В.В. Андреева)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Государственное бюджетное образовательное учреждение дополнительного образования детей «Областная детско-юношеская спортивная школа» (ГБОУ ДОД «Областная детско-юношеская спортивная школа») </w:t>
      </w:r>
      <w:r w:rsidRPr="005C18E5">
        <w:rPr>
          <w:rFonts w:ascii="Times New Roman" w:hAnsi="Times New Roman" w:cs="Times New Roman"/>
          <w:b/>
          <w:i/>
          <w:u w:val="single"/>
        </w:rPr>
        <w:t>лёгкая атлетика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единоборств» (СДЮСШОР единоборств) </w:t>
      </w:r>
      <w:r w:rsidRPr="005C18E5">
        <w:rPr>
          <w:rFonts w:ascii="Times New Roman" w:hAnsi="Times New Roman" w:cs="Times New Roman"/>
          <w:b/>
          <w:i/>
          <w:u w:val="single"/>
        </w:rPr>
        <w:t>дзюдо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Муниципальное бюджетное образовательное учреждение дополнительного образование детей «Детско-юношеская спортивная школа» (МБОУ ДОД «ДЮСШ») </w:t>
      </w:r>
      <w:r w:rsidRPr="005C18E5">
        <w:rPr>
          <w:rFonts w:ascii="Times New Roman" w:hAnsi="Times New Roman" w:cs="Times New Roman"/>
          <w:b/>
          <w:i/>
          <w:u w:val="single"/>
        </w:rPr>
        <w:t>баскетбол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 «Областная станция юных натуралистов Тверской области» (ГБОУ ДОД</w:t>
      </w:r>
      <w:proofErr w:type="gramStart"/>
      <w:r w:rsidRPr="005C18E5">
        <w:rPr>
          <w:rFonts w:ascii="Times New Roman" w:hAnsi="Times New Roman" w:cs="Times New Roman"/>
        </w:rPr>
        <w:t xml:space="preserve"> О</w:t>
      </w:r>
      <w:proofErr w:type="gramEnd"/>
      <w:r w:rsidRPr="005C18E5">
        <w:rPr>
          <w:rFonts w:ascii="Times New Roman" w:hAnsi="Times New Roman" w:cs="Times New Roman"/>
        </w:rPr>
        <w:t xml:space="preserve">бл. СЮН Тверской области) 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Войсковая часть 21350</w:t>
      </w:r>
    </w:p>
    <w:p w:rsidR="00194788" w:rsidRPr="005C18E5" w:rsidRDefault="00194788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>Тверская академическая областная филармония.</w:t>
      </w:r>
    </w:p>
    <w:p w:rsidR="00727F57" w:rsidRPr="005C18E5" w:rsidRDefault="00727F57" w:rsidP="008747C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C18E5">
        <w:rPr>
          <w:rFonts w:ascii="Times New Roman" w:hAnsi="Times New Roman" w:cs="Times New Roman"/>
        </w:rPr>
        <w:t xml:space="preserve">Совет ветеранов войны труда и вооруженных сил микрорайона </w:t>
      </w:r>
      <w:proofErr w:type="spellStart"/>
      <w:r w:rsidRPr="005C18E5">
        <w:rPr>
          <w:rFonts w:ascii="Times New Roman" w:hAnsi="Times New Roman" w:cs="Times New Roman"/>
        </w:rPr>
        <w:t>Мигалово</w:t>
      </w:r>
      <w:proofErr w:type="spellEnd"/>
      <w:r w:rsidRPr="005C18E5">
        <w:rPr>
          <w:rFonts w:ascii="Times New Roman" w:hAnsi="Times New Roman" w:cs="Times New Roman"/>
        </w:rPr>
        <w:t>.</w:t>
      </w:r>
    </w:p>
    <w:p w:rsidR="00727F57" w:rsidRPr="005C18E5" w:rsidRDefault="00727F57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Дом офицеров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Мигаловского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гарнизона</w:t>
      </w:r>
    </w:p>
    <w:p w:rsidR="00727F57" w:rsidRPr="005C18E5" w:rsidRDefault="00727F57" w:rsidP="008747C3">
      <w:pPr>
        <w:pStyle w:val="a5"/>
        <w:ind w:left="360"/>
        <w:jc w:val="both"/>
        <w:rPr>
          <w:rFonts w:ascii="Times New Roman" w:hAnsi="Times New Roman" w:cs="Times New Roman"/>
        </w:rPr>
      </w:pPr>
    </w:p>
    <w:p w:rsidR="00194788" w:rsidRPr="005C18E5" w:rsidRDefault="00194788" w:rsidP="00194788">
      <w:pPr>
        <w:jc w:val="both"/>
        <w:rPr>
          <w:sz w:val="22"/>
          <w:szCs w:val="22"/>
        </w:rPr>
      </w:pPr>
    </w:p>
    <w:p w:rsidR="00485823" w:rsidRPr="005C18E5" w:rsidRDefault="00485823" w:rsidP="00485823">
      <w:pPr>
        <w:spacing w:after="200"/>
        <w:jc w:val="center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Реальный охват внеурочной занятостью учащихся </w:t>
      </w: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2688"/>
        <w:gridCol w:w="1140"/>
        <w:gridCol w:w="987"/>
        <w:gridCol w:w="1275"/>
        <w:gridCol w:w="1276"/>
        <w:gridCol w:w="1843"/>
      </w:tblGrid>
      <w:tr w:rsidR="00AE7E1A" w:rsidRPr="005C18E5" w:rsidTr="00345E3C">
        <w:trPr>
          <w:trHeight w:val="52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Направленность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Количество кружков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br/>
              <w:t>педагогов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br/>
              <w:t>детей в кружках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Процент охвата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br/>
              <w:t>(от общего числа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) (%)</w:t>
            </w: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Бесплат</w:t>
            </w:r>
            <w:proofErr w:type="spellEnd"/>
          </w:p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Плат</w:t>
            </w:r>
          </w:p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ные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военно-патриотическое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4,53</w:t>
            </w: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эстетическое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7,29</w:t>
            </w: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спортивное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36,14</w:t>
            </w: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предметное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7,45</w:t>
            </w: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музыкальное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14,58</w:t>
            </w: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танцевальное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4,37</w:t>
            </w:r>
          </w:p>
        </w:tc>
      </w:tr>
      <w:tr w:rsidR="00AE7E1A" w:rsidRPr="005C18E5" w:rsidTr="00345E3C">
        <w:trPr>
          <w:trHeight w:val="255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74,39</w:t>
            </w:r>
          </w:p>
        </w:tc>
      </w:tr>
    </w:tbl>
    <w:p w:rsidR="00485823" w:rsidRPr="005C18E5" w:rsidRDefault="00485823" w:rsidP="00485823">
      <w:pPr>
        <w:spacing w:after="200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Сравнительная таблица состояния дополнительного образования с 2010-201</w:t>
      </w:r>
      <w:r w:rsidR="00AE7E1A" w:rsidRPr="005C18E5">
        <w:rPr>
          <w:rFonts w:eastAsiaTheme="minorHAnsi"/>
          <w:sz w:val="22"/>
          <w:szCs w:val="22"/>
          <w:lang w:eastAsia="en-US"/>
        </w:rPr>
        <w:t>8</w:t>
      </w:r>
      <w:r w:rsidRPr="005C18E5">
        <w:rPr>
          <w:rFonts w:eastAsiaTheme="minorHAnsi"/>
          <w:sz w:val="22"/>
          <w:szCs w:val="22"/>
          <w:lang w:eastAsia="en-US"/>
        </w:rPr>
        <w:t xml:space="preserve">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1500"/>
        <w:gridCol w:w="1523"/>
        <w:gridCol w:w="2093"/>
        <w:gridCol w:w="2135"/>
      </w:tblGrid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Учебный год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Из них по штатному расписанию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 xml:space="preserve">Количество </w:t>
            </w:r>
            <w:proofErr w:type="gramStart"/>
            <w:r w:rsidRPr="005C18E5">
              <w:rPr>
                <w:rFonts w:eastAsiaTheme="minorHAnsi"/>
                <w:lang w:eastAsia="en-US"/>
              </w:rPr>
              <w:t>человеко/часов</w:t>
            </w:r>
            <w:proofErr w:type="gramEnd"/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Не являются учащимися нашей школы</w:t>
            </w:r>
          </w:p>
        </w:tc>
      </w:tr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</w:pPr>
            <w:r w:rsidRPr="005C18E5">
              <w:t>2010 -2011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299</w:t>
            </w:r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  <w:rPr>
                <w:bCs/>
                <w:kern w:val="24"/>
                <w:position w:val="1"/>
              </w:rPr>
            </w:pPr>
            <w:r w:rsidRPr="005C18E5">
              <w:rPr>
                <w:bCs/>
                <w:kern w:val="24"/>
                <w:position w:val="1"/>
              </w:rPr>
              <w:t>2011 -2012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351</w:t>
            </w:r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56</w:t>
            </w:r>
          </w:p>
        </w:tc>
      </w:tr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</w:pPr>
            <w:r w:rsidRPr="005C18E5">
              <w:rPr>
                <w:bCs/>
                <w:kern w:val="24"/>
                <w:position w:val="1"/>
              </w:rPr>
              <w:t>2012 – 213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424</w:t>
            </w:r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67</w:t>
            </w:r>
          </w:p>
        </w:tc>
      </w:tr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</w:pPr>
            <w:r w:rsidRPr="005C18E5">
              <w:t>2013 – 2014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523</w:t>
            </w:r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136</w:t>
            </w:r>
          </w:p>
        </w:tc>
      </w:tr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</w:pPr>
            <w:r w:rsidRPr="005C18E5">
              <w:t>2014 – 2015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611</w:t>
            </w:r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132</w:t>
            </w:r>
          </w:p>
        </w:tc>
      </w:tr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</w:pPr>
            <w:r w:rsidRPr="005C18E5">
              <w:t>2015 – 2016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583</w:t>
            </w:r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133</w:t>
            </w:r>
          </w:p>
        </w:tc>
      </w:tr>
      <w:tr w:rsidR="004422C0" w:rsidRPr="005C18E5" w:rsidTr="00345E3C">
        <w:tc>
          <w:tcPr>
            <w:tcW w:w="2319" w:type="dxa"/>
          </w:tcPr>
          <w:p w:rsidR="00485823" w:rsidRPr="005C18E5" w:rsidRDefault="00485823" w:rsidP="00345E3C">
            <w:pPr>
              <w:jc w:val="center"/>
            </w:pPr>
            <w:r w:rsidRPr="005C18E5">
              <w:t>2016 - 2017</w:t>
            </w:r>
          </w:p>
        </w:tc>
        <w:tc>
          <w:tcPr>
            <w:tcW w:w="1500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52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093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592</w:t>
            </w:r>
          </w:p>
        </w:tc>
        <w:tc>
          <w:tcPr>
            <w:tcW w:w="2135" w:type="dxa"/>
          </w:tcPr>
          <w:p w:rsidR="00485823" w:rsidRPr="005C18E5" w:rsidRDefault="00485823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133</w:t>
            </w:r>
          </w:p>
        </w:tc>
      </w:tr>
      <w:tr w:rsidR="004422C0" w:rsidRPr="005C18E5" w:rsidTr="00345E3C">
        <w:tc>
          <w:tcPr>
            <w:tcW w:w="2319" w:type="dxa"/>
          </w:tcPr>
          <w:p w:rsidR="00AE7E1A" w:rsidRPr="005C18E5" w:rsidRDefault="00AE7E1A" w:rsidP="00345E3C">
            <w:pPr>
              <w:jc w:val="center"/>
            </w:pPr>
            <w:r w:rsidRPr="005C18E5">
              <w:t>2017-2018</w:t>
            </w:r>
          </w:p>
        </w:tc>
        <w:tc>
          <w:tcPr>
            <w:tcW w:w="1500" w:type="dxa"/>
          </w:tcPr>
          <w:p w:rsidR="00AE7E1A" w:rsidRPr="005C18E5" w:rsidRDefault="00AE7E1A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523" w:type="dxa"/>
          </w:tcPr>
          <w:p w:rsidR="00AE7E1A" w:rsidRPr="005C18E5" w:rsidRDefault="00AE7E1A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093" w:type="dxa"/>
          </w:tcPr>
          <w:p w:rsidR="00AE7E1A" w:rsidRPr="005C18E5" w:rsidRDefault="00AE7E1A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692</w:t>
            </w:r>
          </w:p>
        </w:tc>
        <w:tc>
          <w:tcPr>
            <w:tcW w:w="2135" w:type="dxa"/>
          </w:tcPr>
          <w:p w:rsidR="00AE7E1A" w:rsidRPr="005C18E5" w:rsidRDefault="00AE7E1A" w:rsidP="00345E3C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lang w:eastAsia="en-US"/>
              </w:rPr>
              <w:t>130</w:t>
            </w:r>
          </w:p>
        </w:tc>
      </w:tr>
    </w:tbl>
    <w:p w:rsidR="00485823" w:rsidRPr="005C18E5" w:rsidRDefault="00485823" w:rsidP="008747C3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Данные таблицы показываю, что увеличение количества человек занятых в   дополнительного образования,  связано с тем, что мы практически использовали все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часы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выделенные по штатному расписанию (26 из 25). </w:t>
      </w:r>
    </w:p>
    <w:p w:rsidR="00485823" w:rsidRPr="005C18E5" w:rsidRDefault="00485823" w:rsidP="008747C3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 Многие учащиеся продолжают посещать не один кружок или секцию, а несколько, что объясняется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многопрофильностью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 предложения. Количество детей из других школьных и дошкольных образовательных учреждений  остается стабильно большим – это еще раз подтверждает статус МБОУ СШ №19 как базовой школы.</w:t>
      </w:r>
    </w:p>
    <w:p w:rsidR="00485823" w:rsidRPr="005C18E5" w:rsidRDefault="00485823" w:rsidP="008747C3">
      <w:pPr>
        <w:spacing w:after="200"/>
        <w:jc w:val="both"/>
        <w:rPr>
          <w:b/>
          <w:sz w:val="22"/>
          <w:szCs w:val="22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Увеличение количества классов, работающих в системе ФГОС НОО И ФГОС ООО, потребует увеличение часов дополнительного образование. Сделать это будет возможно не только за счет  дальнейшего </w:t>
      </w:r>
      <w:r w:rsidRPr="005C18E5">
        <w:rPr>
          <w:rFonts w:eastAsiaTheme="minorHAnsi"/>
          <w:sz w:val="22"/>
          <w:szCs w:val="22"/>
          <w:lang w:eastAsia="en-US"/>
        </w:rPr>
        <w:lastRenderedPageBreak/>
        <w:t>привлечения новых социальных партнеров и  использования ресурсов учреждений дополнительного образования города (ДДМ, художественных школ и т.д.), но и более эффективного использования часов выделенных по штатному расписанию. В соответствии с новыми нормативными документами социальное партнерство в обязательном порядке должно оформляться двусторонним договором.</w:t>
      </w:r>
    </w:p>
    <w:p w:rsidR="00485823" w:rsidRPr="005C18E5" w:rsidRDefault="00485823" w:rsidP="008747C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t xml:space="preserve">11 Реализация основных направлений воспитательной работы через систему внеурочной </w:t>
      </w:r>
      <w:proofErr w:type="spellStart"/>
      <w:r w:rsidRPr="005C18E5">
        <w:rPr>
          <w:rFonts w:eastAsiaTheme="minorHAnsi"/>
          <w:b/>
          <w:sz w:val="22"/>
          <w:szCs w:val="22"/>
          <w:lang w:eastAsia="en-US"/>
        </w:rPr>
        <w:t>деятельности</w:t>
      </w:r>
      <w:proofErr w:type="gramStart"/>
      <w:r w:rsidRPr="005C18E5">
        <w:rPr>
          <w:rFonts w:eastAsiaTheme="minorHAnsi"/>
          <w:b/>
          <w:sz w:val="22"/>
          <w:szCs w:val="22"/>
          <w:lang w:eastAsia="en-US"/>
        </w:rPr>
        <w:t>.в</w:t>
      </w:r>
      <w:proofErr w:type="spellEnd"/>
      <w:proofErr w:type="gramEnd"/>
      <w:r w:rsidRPr="005C18E5">
        <w:rPr>
          <w:rFonts w:eastAsiaTheme="minorHAnsi"/>
          <w:b/>
          <w:sz w:val="22"/>
          <w:szCs w:val="22"/>
          <w:lang w:eastAsia="en-US"/>
        </w:rPr>
        <w:t xml:space="preserve"> условиях реализации ФГОС НОО и ФГОС ООО                        </w:t>
      </w:r>
    </w:p>
    <w:p w:rsidR="00485823" w:rsidRPr="005C18E5" w:rsidRDefault="00485823" w:rsidP="008747C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 соответствии с письмом Министерства образования и науки РФ от 12 мая 2011 г. № 03-296 “Об организации внеурочной деятельности при введении федерального государственного образовательного стандарта общего образования”, в нашем образовательном учреждении реализуется 1 тип т организационной модели внеурочной деятельности: </w:t>
      </w:r>
      <w:r w:rsidRPr="005C18E5">
        <w:rPr>
          <w:rFonts w:eastAsiaTheme="minorHAnsi"/>
          <w:b/>
          <w:sz w:val="22"/>
          <w:szCs w:val="22"/>
          <w:lang w:eastAsia="en-US"/>
        </w:rPr>
        <w:t>модель дополнительного образования.</w:t>
      </w:r>
    </w:p>
    <w:p w:rsidR="00485823" w:rsidRPr="005C18E5" w:rsidRDefault="00485823" w:rsidP="008747C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t xml:space="preserve">Данная модель опирается на преимущественное использование потенциала </w:t>
      </w:r>
      <w:proofErr w:type="spellStart"/>
      <w:r w:rsidRPr="005C18E5">
        <w:rPr>
          <w:rFonts w:eastAsiaTheme="minorHAnsi"/>
          <w:b/>
          <w:sz w:val="22"/>
          <w:szCs w:val="22"/>
          <w:lang w:eastAsia="en-US"/>
        </w:rPr>
        <w:t>внутришкольного</w:t>
      </w:r>
      <w:proofErr w:type="spellEnd"/>
      <w:r w:rsidRPr="005C18E5">
        <w:rPr>
          <w:rFonts w:eastAsiaTheme="minorHAnsi"/>
          <w:b/>
          <w:sz w:val="22"/>
          <w:szCs w:val="22"/>
          <w:lang w:eastAsia="en-US"/>
        </w:rPr>
        <w:t xml:space="preserve"> дополнительного образования и на сотрудничество с учреждениями дополнительного образования детей.</w:t>
      </w:r>
    </w:p>
    <w:p w:rsidR="00485823" w:rsidRPr="005C18E5" w:rsidRDefault="00485823" w:rsidP="008747C3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Социальными партнерами по реализации модели дополнительного образования в организации внеурочной деятельности являются: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Тверская городская спортивная общественная организация «Школа японских боевых искусств «Сакура»  (ТГСОО «ШЯБИ «Сакура») 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гребли» (ГБОУ ДОД «СДЮСШОР по видам гребли имени олимпийской чемпионки Антонины Серединой»)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Муниципальное бюджетное образовательное учреждение дополнительного образование детей «Детская школа искусств №3 имени Василия Васильевича Андреева» (МБОУ ДОД ДШИ №3 им. В.В. Андреева)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Государственное бюджетное образовательное учреждение дополнительного образования детей «Областная детско-юношеская спортивная школа» (ГБОУ ДОД «Областная детско-юношеская спортивная школа») </w:t>
      </w:r>
      <w:r w:rsidRPr="005C18E5">
        <w:rPr>
          <w:rFonts w:eastAsiaTheme="minorHAnsi"/>
          <w:b/>
          <w:i/>
          <w:sz w:val="22"/>
          <w:szCs w:val="22"/>
          <w:u w:val="single"/>
          <w:lang w:eastAsia="en-US"/>
        </w:rPr>
        <w:t>лёгкая атлетика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Государственное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видам единоборств» (СДЮСШОР единоборств) </w:t>
      </w:r>
      <w:r w:rsidRPr="005C18E5">
        <w:rPr>
          <w:rFonts w:eastAsiaTheme="minorHAnsi"/>
          <w:b/>
          <w:i/>
          <w:sz w:val="22"/>
          <w:szCs w:val="22"/>
          <w:u w:val="single"/>
          <w:lang w:eastAsia="en-US"/>
        </w:rPr>
        <w:t>дзюдо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Муниципальное бюджетное образовательное учреждение дополнительного образование детей «Детско-юношеская спортивная школа» (МБОУ ДОД «ДЮСШ») </w:t>
      </w:r>
      <w:r w:rsidRPr="005C18E5">
        <w:rPr>
          <w:rFonts w:eastAsiaTheme="minorHAnsi"/>
          <w:b/>
          <w:i/>
          <w:sz w:val="22"/>
          <w:szCs w:val="22"/>
          <w:u w:val="single"/>
          <w:lang w:eastAsia="en-US"/>
        </w:rPr>
        <w:t>баскетбол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Государственное бюджетное образовательное учреждение дополнительного образования детей «Областная станция юных натуралистов Тверской области» (ГБОУ ДОД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 xml:space="preserve"> О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бл. СЮН Тверской области) 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Академия современного и классического балета (АСКБ)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Студия эстрадного танца «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Адамас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>»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МБУ «Подростково-молодежный центр»</w:t>
      </w:r>
    </w:p>
    <w:p w:rsidR="00485823" w:rsidRPr="005C18E5" w:rsidRDefault="00485823" w:rsidP="008747C3">
      <w:pPr>
        <w:numPr>
          <w:ilvl w:val="0"/>
          <w:numId w:val="19"/>
        </w:numPr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Областная филармония, Императорский дворец, музеи, театры и выставочный зал г. Твери.</w:t>
      </w:r>
    </w:p>
    <w:p w:rsidR="00485823" w:rsidRPr="005C18E5" w:rsidRDefault="00485823" w:rsidP="008747C3">
      <w:pPr>
        <w:spacing w:after="200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485823" w:rsidRPr="005C18E5" w:rsidRDefault="00345E3C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О</w:t>
      </w:r>
      <w:r w:rsidR="00485823" w:rsidRPr="005C18E5">
        <w:rPr>
          <w:sz w:val="22"/>
          <w:szCs w:val="22"/>
        </w:rPr>
        <w:t xml:space="preserve">бщий объем внеурочной деятельности только  за счет подразделений дополнительного образования составляет </w:t>
      </w:r>
      <w:r w:rsidR="00884CD0" w:rsidRPr="005C18E5">
        <w:rPr>
          <w:sz w:val="22"/>
          <w:szCs w:val="22"/>
        </w:rPr>
        <w:t>3673</w:t>
      </w:r>
      <w:r w:rsidR="00485823" w:rsidRPr="005C18E5">
        <w:rPr>
          <w:sz w:val="22"/>
          <w:szCs w:val="22"/>
        </w:rPr>
        <w:t xml:space="preserve"> часов в год  из них по штатному расписанию </w:t>
      </w:r>
      <w:r w:rsidR="00884CD0" w:rsidRPr="005C18E5">
        <w:rPr>
          <w:sz w:val="22"/>
          <w:szCs w:val="22"/>
        </w:rPr>
        <w:t>1836</w:t>
      </w:r>
    </w:p>
    <w:p w:rsidR="00485823" w:rsidRPr="005C18E5" w:rsidRDefault="00485823" w:rsidP="008747C3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>Развитая система дополнительного образования оказала серьезное влияние на результативность участия школы в конкурсах, смотрах и спортивных мероприятий разного уровня</w:t>
      </w:r>
    </w:p>
    <w:tbl>
      <w:tblPr>
        <w:tblW w:w="5000" w:type="pct"/>
        <w:tblLayout w:type="fixed"/>
        <w:tblLook w:val="0420" w:firstRow="1" w:lastRow="0" w:firstColumn="0" w:lastColumn="0" w:noHBand="0" w:noVBand="1"/>
      </w:tblPr>
      <w:tblGrid>
        <w:gridCol w:w="1543"/>
        <w:gridCol w:w="2643"/>
        <w:gridCol w:w="2349"/>
        <w:gridCol w:w="1761"/>
        <w:gridCol w:w="2124"/>
      </w:tblGrid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/>
                <w:bCs/>
                <w:lang w:eastAsia="en-US"/>
              </w:rPr>
            </w:pPr>
            <w:r w:rsidRPr="005C18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ранг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b/>
                <w:bCs/>
                <w:lang w:eastAsia="en-US"/>
              </w:rPr>
            </w:pPr>
            <w:r w:rsidRPr="005C18E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участники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«На старт»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1 место</w:t>
            </w:r>
          </w:p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</w:p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     3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Лавров Н. 7а</w:t>
            </w:r>
          </w:p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Семенов Д.9б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Первенство области по баскетболу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2 место</w:t>
            </w:r>
          </w:p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Королев н.10</w:t>
            </w:r>
          </w:p>
          <w:p w:rsidR="00884CD0" w:rsidRPr="005C18E5" w:rsidRDefault="00884CD0" w:rsidP="00047FE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Пушкарев А.10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Кубок губернатора по баскетболу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3 место</w:t>
            </w:r>
          </w:p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Королев н.10</w:t>
            </w:r>
          </w:p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Пушкарев А.10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Первенство города Твери по лыжным гонкам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3 место</w:t>
            </w:r>
          </w:p>
          <w:p w:rsidR="00884CD0" w:rsidRPr="005C18E5" w:rsidRDefault="00884CD0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Мишурина Т. 10</w:t>
            </w:r>
          </w:p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Олимова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Р. 11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Первенство Пролетарского района по баскетболу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Женская команда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Первенство Пролетарского района по баскетболу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Мужская команда</w:t>
            </w:r>
          </w:p>
        </w:tc>
      </w:tr>
      <w:tr w:rsidR="00884CD0" w:rsidRPr="005C18E5" w:rsidTr="00047FE6">
        <w:trPr>
          <w:trHeight w:val="588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Первенство города Твери по баскетболу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1 место</w:t>
            </w:r>
          </w:p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Мужская команда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Первенство Тверской области по баскетболу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4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Мужская команда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XXXIV</w:t>
            </w: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открытая Всероссийская массовая лыжная гонка «Лыжня России-2018»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1место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Федяева Е.8б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Легкая атлетика. Эстафета памяти Пичугина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Старшая команда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Легкая атлетика. Эстафета памяти Пичугина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spacing w:after="200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городской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Младшая команда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Чемпионат по дзюдо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 место</w:t>
            </w:r>
          </w:p>
          <w:p w:rsidR="00884CD0" w:rsidRPr="005C18E5" w:rsidRDefault="00884CD0" w:rsidP="00047FE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Федяева Е.8б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Турнир по самбо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Федяева Е.8б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Турнир по самбо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18E5">
              <w:rPr>
                <w:bCs/>
                <w:sz w:val="22"/>
                <w:szCs w:val="22"/>
                <w:lang w:eastAsia="en-US"/>
              </w:rPr>
              <w:t>Пименова Е. 9б</w:t>
            </w:r>
          </w:p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bCs/>
                <w:sz w:val="22"/>
                <w:szCs w:val="22"/>
                <w:lang w:eastAsia="en-US"/>
              </w:rPr>
              <w:t>Покандюк</w:t>
            </w:r>
            <w:proofErr w:type="spellEnd"/>
            <w:r w:rsidRPr="005C18E5">
              <w:rPr>
                <w:bCs/>
                <w:sz w:val="22"/>
                <w:szCs w:val="22"/>
                <w:lang w:eastAsia="en-US"/>
              </w:rPr>
              <w:t xml:space="preserve">  А. 7а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Городской фестиваль детского творчества «Радуга талантов»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лауреаты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proofErr w:type="gramStart"/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Первенство по гребле на байдарках и каноэ на приза Олимпийской чемпионки А. Серединой (500м)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1 место</w:t>
            </w:r>
          </w:p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Олимова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Р.</w:t>
            </w:r>
            <w:r w:rsidRPr="005C18E5">
              <w:rPr>
                <w:rFonts w:eastAsiaTheme="minorHAnsi"/>
                <w:bCs/>
                <w:sz w:val="22"/>
                <w:szCs w:val="22"/>
                <w:lang w:eastAsia="en-US"/>
              </w:rPr>
              <w:t>10 к.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Турнир по самбо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Федяева Е.8б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bCs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Турнир по самбо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Федяева Е.8б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kern w:val="24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Городская игра-акция "Далекому мужеству </w:t>
            </w:r>
            <w:proofErr w:type="gramStart"/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память</w:t>
            </w:r>
            <w:proofErr w:type="gramEnd"/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храня" посвящённой 76-летию освобождения города</w:t>
            </w:r>
            <w:r w:rsidRPr="005C18E5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5C18E5">
              <w:rPr>
                <w:kern w:val="24"/>
                <w:sz w:val="22"/>
                <w:szCs w:val="22"/>
                <w:lang w:eastAsia="en-US"/>
              </w:rPr>
              <w:t xml:space="preserve">г. Калинина от немецко-фашистских захватчиков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Сборная школы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Городской конкурс чтецов «Была война…»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дипломант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proofErr w:type="spellStart"/>
            <w:r w:rsidRPr="005C18E5">
              <w:rPr>
                <w:sz w:val="22"/>
                <w:szCs w:val="22"/>
                <w:lang w:eastAsia="en-US"/>
              </w:rPr>
              <w:t>Дорогушина</w:t>
            </w:r>
            <w:proofErr w:type="spellEnd"/>
            <w:r w:rsidRPr="005C18E5">
              <w:rPr>
                <w:sz w:val="22"/>
                <w:szCs w:val="22"/>
                <w:lang w:eastAsia="en-US"/>
              </w:rPr>
              <w:t xml:space="preserve"> А.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Военно-спортивная игра «Орленок»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7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Клуб «Патриоты»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Военно-спортивная игра «Орленок»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Клуб «Патриоты»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kern w:val="24"/>
                <w:lang w:eastAsia="en-US"/>
              </w:rPr>
            </w:pPr>
            <w:proofErr w:type="gramStart"/>
            <w:r w:rsidRPr="005C18E5">
              <w:rPr>
                <w:kern w:val="24"/>
                <w:sz w:val="22"/>
                <w:szCs w:val="22"/>
                <w:lang w:eastAsia="en-US"/>
              </w:rPr>
              <w:t>л</w:t>
            </w:r>
            <w:proofErr w:type="gramEnd"/>
            <w:r w:rsidRPr="005C18E5">
              <w:rPr>
                <w:kern w:val="24"/>
                <w:sz w:val="22"/>
                <w:szCs w:val="22"/>
                <w:lang w:eastAsia="en-US"/>
              </w:rPr>
              <w:t xml:space="preserve">/атлетическая эстафета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2 место</w:t>
            </w:r>
          </w:p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3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Белавин А.9-б</w:t>
            </w:r>
          </w:p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Белавин А.9-б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 xml:space="preserve">Легкая атлетика </w:t>
            </w:r>
            <w:proofErr w:type="gramStart"/>
            <w:r w:rsidRPr="005C18E5">
              <w:rPr>
                <w:kern w:val="24"/>
                <w:sz w:val="22"/>
                <w:szCs w:val="22"/>
                <w:lang w:eastAsia="en-US"/>
              </w:rPr>
              <w:t>–м</w:t>
            </w:r>
            <w:proofErr w:type="gramEnd"/>
            <w:r w:rsidRPr="005C18E5">
              <w:rPr>
                <w:kern w:val="24"/>
                <w:sz w:val="22"/>
                <w:szCs w:val="22"/>
                <w:lang w:eastAsia="en-US"/>
              </w:rPr>
              <w:t xml:space="preserve">етание гранаты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1 место (юноши)</w:t>
            </w:r>
          </w:p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1 место (Девушки)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proofErr w:type="spellStart"/>
            <w:r w:rsidRPr="005C18E5">
              <w:rPr>
                <w:kern w:val="24"/>
                <w:sz w:val="22"/>
                <w:szCs w:val="22"/>
                <w:lang w:eastAsia="en-US"/>
              </w:rPr>
              <w:t>Вологин</w:t>
            </w:r>
            <w:proofErr w:type="spellEnd"/>
            <w:r w:rsidRPr="005C18E5">
              <w:rPr>
                <w:kern w:val="24"/>
                <w:sz w:val="22"/>
                <w:szCs w:val="22"/>
                <w:lang w:eastAsia="en-US"/>
              </w:rPr>
              <w:t xml:space="preserve"> О. 10</w:t>
            </w:r>
          </w:p>
          <w:p w:rsidR="00884CD0" w:rsidRPr="005C18E5" w:rsidRDefault="00884CD0" w:rsidP="00047FE6">
            <w:pPr>
              <w:rPr>
                <w:lang w:eastAsia="en-US"/>
              </w:rPr>
            </w:pPr>
          </w:p>
          <w:p w:rsidR="00884CD0" w:rsidRPr="005C18E5" w:rsidRDefault="00884CD0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Мишурина Т. 10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Легкая атлетика – 100 метров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1 место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Пименова Э. 10</w:t>
            </w:r>
          </w:p>
        </w:tc>
      </w:tr>
      <w:tr w:rsidR="00884CD0" w:rsidRPr="005C18E5" w:rsidTr="00047FE6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884CD0">
            <w:pPr>
              <w:numPr>
                <w:ilvl w:val="0"/>
                <w:numId w:val="44"/>
              </w:numPr>
              <w:rPr>
                <w:kern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Военно-спортивная игра «Орленок»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 xml:space="preserve">9 место </w:t>
            </w:r>
          </w:p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kern w:val="24"/>
                <w:sz w:val="22"/>
                <w:szCs w:val="22"/>
                <w:lang w:eastAsia="en-US"/>
              </w:rPr>
              <w:t xml:space="preserve"> (Девушки)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0" w:rsidRPr="005C18E5" w:rsidRDefault="00884CD0" w:rsidP="00047FE6">
            <w:pPr>
              <w:jc w:val="center"/>
              <w:rPr>
                <w:kern w:val="24"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Клуб «Патриоты»</w:t>
            </w:r>
          </w:p>
        </w:tc>
      </w:tr>
    </w:tbl>
    <w:p w:rsidR="00485823" w:rsidRPr="005C18E5" w:rsidRDefault="00485823" w:rsidP="00485823">
      <w:pPr>
        <w:rPr>
          <w:rFonts w:eastAsiaTheme="minorHAnsi"/>
          <w:color w:val="C00000"/>
          <w:sz w:val="22"/>
          <w:szCs w:val="22"/>
          <w:lang w:eastAsia="en-US"/>
        </w:rPr>
      </w:pPr>
    </w:p>
    <w:p w:rsidR="00485823" w:rsidRPr="005C18E5" w:rsidRDefault="00485823" w:rsidP="00485823">
      <w:pPr>
        <w:jc w:val="both"/>
        <w:rPr>
          <w:rFonts w:eastAsiaTheme="minorHAnsi"/>
          <w:color w:val="C00000"/>
          <w:sz w:val="22"/>
          <w:szCs w:val="22"/>
          <w:lang w:eastAsia="en-US"/>
        </w:rPr>
      </w:pPr>
    </w:p>
    <w:p w:rsidR="00485823" w:rsidRPr="005C18E5" w:rsidRDefault="00485823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t>111. Работа по совершенствованию ученического самоуправления и объединений учащихся по интересам.</w:t>
      </w:r>
    </w:p>
    <w:p w:rsidR="00485823" w:rsidRPr="005C18E5" w:rsidRDefault="00485823" w:rsidP="00485823">
      <w:pPr>
        <w:rPr>
          <w:rFonts w:eastAsiaTheme="minorHAnsi"/>
          <w:b/>
          <w:color w:val="C00000"/>
          <w:sz w:val="22"/>
          <w:szCs w:val="22"/>
          <w:lang w:eastAsia="en-US"/>
        </w:rPr>
      </w:pPr>
    </w:p>
    <w:p w:rsidR="004422C0" w:rsidRPr="005C18E5" w:rsidRDefault="004422C0" w:rsidP="004422C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t>Военно-патриотический клуб «Патриоты» в МБОУ СШ № 19.</w:t>
      </w:r>
    </w:p>
    <w:p w:rsidR="004422C0" w:rsidRPr="005C18E5" w:rsidRDefault="004422C0" w:rsidP="004422C0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 2016-2017 учебном году продолжил работу клуб «Патриоты» (8-10 классы). Руководитель клуба: учитель ОБЖ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Резвов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А.В.</w:t>
      </w:r>
    </w:p>
    <w:p w:rsidR="004422C0" w:rsidRPr="005C18E5" w:rsidRDefault="004422C0" w:rsidP="004422C0">
      <w:pPr>
        <w:autoSpaceDE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Участие в мероприятиях  патриотической направленности: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 течение учебного года члены клуба участвовали следующих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мероприятиях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военно-спортивной и патриотической направленности: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  27 октября в 29 военном городке -  городской День призывника. 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3 ноября  митинг на братском захоронении в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Мигалово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>, посвященном перезахоронению воинов, найденных поисковыми отрядами - возложение венков и выставление почетного караула;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7 ноября   молодежная патриотическая акция «Равнение на Бессмертие», посвященная Дню воинской славы России – 75-летию со Дня проведения военного парада на Красной площади в Москве.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1 декабря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городская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игра-викторина «Знаток Отечества: даты, события, люди», посвященная событиям оккупации и освобождения г. Калинина в годы Великой Отечественной войны.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3 декабря на воинском захоронении  в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Мигалово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 учащиеся 8б класса принимали участие в молодежной гражданско-патриотической акции «Имя твое неизвестно, подвиг твой бессмертен».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Перед участниками митинга выступили ученики 8б класса Арефьев Юра и Беллавин Антон. Они рассказали участникам митинга о могиле Неизвестного Солдата  в Александровском саду             в г. Москве Акция закончилась минутой молчания и возложением. Клуба «Патриоты» выставил почетный караул.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Накануне памятного дня члены ВПК «Патриоты» приняли участие в уборке снега на воинском захоронении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..</w:t>
      </w:r>
      <w:proofErr w:type="gramEnd"/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5 декабря  - городской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молодежный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марш-броске (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квест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>) «Москва за нами», проходившем у Обелиска Победы.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Программа  состояла из 30 заданий и включала в себя знания событий Великой Отечественной войны, контрнаступления советских войск под Москвой, периода оккупации и освобождения г. Калинина, а также спортивно-развлекательные соревнования.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В мероприятии принимали участие 24 команды из общеобразовательных школ, студенты вузов, колледжей. Наша команда заняла  4 место.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9 декабря  - День героев Отечества. В мероприятии приняли участие военно-патриотические клубы и члены военно-спортивной игры «Орленок» школ Пролетарского района. Командование части рассказало о боевом пути артиллерийской бригады, о боевой учебе. Представители управления образования рассказали о подвигах героев в наши дни, о важности проводимой военно-патриотической работы в школе.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Нашему военно-патриотическому клубу «Патриоты» было доверено право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выступить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на этом мероприятии. Ребята показали три музыкальных номера, выступили с презентацией о работе клуба.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12 декабря  - городской конкурс рисунков, плакатов и боевых листков «Это было на Калининском фронте».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15 декабря в ДК Химволокно состоялся VI ежегодный открытый городской молодежный форум «Патриоты Отечества». В ходе  форума члены  клуба приняли участие в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квесте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«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Мой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город-моя гордость»..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16 декабря  - митинг на братском захоронении в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Мигалово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>. Выставлен почетный караул.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29 декабря  участие в  заседании депутатской группы Тверской городской Думы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27 января клуб «Патриоты» МБОУ СШ № 19 проведена акция «Блокадный хлеб».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Акция проведена в два этапа. Первый этап – выдача 125 граммов хлеба с информационным  материалом ученикам непосредственно в школе.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Второй этап – выдача 125 грамм блокадного хлеба жителям микрорайона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Мигалово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 с исторической инсталляцией того времени. Местное население   с пониманием отнеслось к проводимой акции, высказывали благодарность ребятам  за память о тех тяжелейших днях в истории нашей страны.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Нет никаких сомнений в том, что данная акция имеет огромное значение, в  первую очередь, для патриотического воспитания подрастающего поколения.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2 февраля участие  в городской молодежной акции, посвященной Дню разгрома советскими войсками немецко-фашистских вой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ск в Ст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алинградской битве.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7 - 8 февраля члены ВПК «Патриоты» приняли участие в мероприятиях, посвященном 105-й годовщине со дня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рождения Героя Советского Союза  командира танкового экипажа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Т-34 С.Х. Горобца.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 19 марта по инициативе военно-патриотического клуба "Патриоты" совместно с МБУ "Подростково-молодежный центр", региональным отделением ВОД "Волонтеры Победы" на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Мигаловском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воинском захоронении состоялся Десант Памяти, посвященный памяти Героя Советского Союза - Евгения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7 апреля  в ДК «Химволокно» состоялся VII слет «Мы – наследники Победы!». Тема слета «За мир без войны». Программой Слета предусмотрена работа интерактивных выставок, круглого стола, тематических площадок, мастер-классов по подготовке и проведению мероприятий ко Дню Победы, а также сбор представителей военно-патриотических объединений молодежного движения Постов №1.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lastRenderedPageBreak/>
        <w:t xml:space="preserve"> В работе  слета принимали участие члены военно-патриотического клуба «Патриоты» МБОУ СШ № 19. 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За неоценимый вклад в гражданско-патриотическое воспитание подрастающего поколения и сохранение исторической памяти центральным штабом Всероссийского общественного движения «Волонтеры победы» выражена благодарность коллективу МБОУ СШ № 19, директор школы Чижова М.В., преподаватель-организатор ОБЖ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Резвов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А.В. и член военно-патриотического клуба ученик 11 класса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Калмазнин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Юрий награждены грамотой председателя Совета «Генеральского клуба».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26  апреля  в районе деревни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Кокошкино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Ржевского района Тверской области был дан официальный старт «Вахте памяти» и экспедиции «Калининский фронт». Именно здесь, в годы Великой Отечественной войны прошли бои, в которых погибло большое количество наших бойцов.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На торжественном открытии экспедиции присутствовали: исполнительный директор Российского военно-исторического общества Владислав Кононов, Председатель Законодательного Собрания Тверской области Сергей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 xml:space="preserve">  Г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олубев, заместитель Председателя Правительства Тверской области Андрей Белоцерковский, заместитель командующего Западным военным округом Юрий Евтушенков, ответственный секретарь «Поискового движения России» Елена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Цунаева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>, руководство Ржева и Ржевского района, представители поисковых и общественных молодёжных организаций.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На открытие «Вахты памяти»  были приглашены и  члены нашего военно-патриотического клуба «Патриоты».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3 мая члены ВПК «Патриоты» и учащиеся школы провели Рейд Труда на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Мигаловском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воинском захоронении. Была организована уборка территории от мусора, подметены дорожки, стерта пыль с мемориальных досок. В акции участвовало 25 человек. За активное участие в Рейде Труда и Памяти по благоустройству памятных мест преподаватель-организатор ОБЖ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Резвов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А.В. награжден благодарственным письмом директора МБУ «ПМЦ»,  учащиеся нашей школы получили свидетельства, руководитель ВПК «Патриоты» награжден благодарственным письмом.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9 мая   участие в митингах на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Мигаловском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и  Смоленском воинском захоронениях.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  12 часов  у Обелиска Победы 14 человек – членов ВПК «Патриоты» участвовали в параде войск Тверского гарнизона в составе военно-патриотического объединения «Сокол».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20 человек нашей школы были приглашены на выполнение почетной миссии – нести «Полотно памяти».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За активную работу по патриотическому воспитанию молодежи награждена грамотой городского совета ветеранов  директор МБОУ СШ № 19 Чижова М.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В.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Кроме того, грамотами директора МБУ ПМЦ награждены  преподаватель-организатор ОБЖ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Резвов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А.В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С 16 по 19  мая участвовали в финале районного этапа военно-спортивной игры «Орленок-2017». Команда заняла 1 общекомандное место.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Команда завоевала  7 кубков и 10 призовых мест в личном зачете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24 мая, 26-29 мая участвовали  в финале городской военно-спортивной игры «Орленок-2017» в  загородном лагере «Чайка». Команда заняла 9 общекомандное место. 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Команда награждена: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Дипломом и кубком за 1 место по метанию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гранаты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;л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>егкой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атлетике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Дипломом лауреата конкурса патриотической песни;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Дипломом за активное участие в конкурсе боевых листков.</w:t>
      </w:r>
    </w:p>
    <w:p w:rsidR="004422C0" w:rsidRPr="005C18E5" w:rsidRDefault="004422C0" w:rsidP="004422C0">
      <w:pPr>
        <w:autoSpaceDE w:val="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5 призовых мест в личном зачете</w:t>
      </w:r>
    </w:p>
    <w:p w:rsidR="00485823" w:rsidRPr="005C18E5" w:rsidRDefault="00485823" w:rsidP="004858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85823" w:rsidRPr="005C18E5" w:rsidRDefault="00485823" w:rsidP="004858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C18E5">
        <w:rPr>
          <w:b/>
          <w:bCs/>
          <w:sz w:val="22"/>
          <w:szCs w:val="22"/>
        </w:rPr>
        <w:t>Результативность работы ВПК «Патриоты» за 201</w:t>
      </w:r>
      <w:r w:rsidR="004422C0" w:rsidRPr="005C18E5">
        <w:rPr>
          <w:b/>
          <w:bCs/>
          <w:sz w:val="22"/>
          <w:szCs w:val="22"/>
        </w:rPr>
        <w:t>7</w:t>
      </w:r>
      <w:r w:rsidRPr="005C18E5">
        <w:rPr>
          <w:b/>
          <w:bCs/>
          <w:sz w:val="22"/>
          <w:szCs w:val="22"/>
        </w:rPr>
        <w:t>-201</w:t>
      </w:r>
      <w:r w:rsidR="004422C0" w:rsidRPr="005C18E5">
        <w:rPr>
          <w:b/>
          <w:bCs/>
          <w:sz w:val="22"/>
          <w:szCs w:val="22"/>
        </w:rPr>
        <w:t>8</w:t>
      </w:r>
      <w:r w:rsidRPr="005C18E5">
        <w:rPr>
          <w:b/>
          <w:bCs/>
          <w:sz w:val="22"/>
          <w:szCs w:val="22"/>
        </w:rPr>
        <w:t xml:space="preserve"> учебный год</w:t>
      </w:r>
    </w:p>
    <w:p w:rsidR="00485823" w:rsidRPr="005C18E5" w:rsidRDefault="00485823" w:rsidP="00485823">
      <w:pPr>
        <w:widowControl w:val="0"/>
        <w:autoSpaceDE w:val="0"/>
        <w:autoSpaceDN w:val="0"/>
        <w:adjustRightInd w:val="0"/>
        <w:jc w:val="center"/>
        <w:rPr>
          <w:b/>
          <w:bCs/>
          <w:color w:val="C00000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35"/>
        <w:gridCol w:w="1960"/>
        <w:gridCol w:w="2835"/>
      </w:tblGrid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награды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участники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Благодарность от центрального штаба Всероссийского общественного движения «Волонтеры победы» за неоценимый вклад в гражданско-патриотическое воспитание подрастающего поколения и сохранение исторической памяти. 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Коллективу МБОУ          СШ № 19.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Почетной грамотой военно-патриотического центра «Вымпел» за активное участие и достойное прохождение всех этапов Всероссийской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юбилейной военно-спортивной игры «Орленок» и военно-патриотической смены «Служу Отечеству»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Федеральный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Почетной грамотой главы г. Твери за активную и плодотворную работу по подготовке к празднованию 75-летия освобождения г. Калинина от немецко-фашистских захватчиков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ВПК «Патриоты»           МБОУ СШ № 19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Грамотой МБУ «Подростково-молодежный центр» за третье место в игре-викторине «Знаток Отечества»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Палачева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C0" w:rsidRPr="005C18E5" w:rsidRDefault="004422C0" w:rsidP="00047FE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Благодарственным письмом главы г. Твери за активную работу по организации и проведению городских молодежных мероприятий гражданско-патриотической направленности.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Дорогушина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C0" w:rsidRPr="005C18E5" w:rsidRDefault="004422C0" w:rsidP="00047FE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Благодарственным письмом МБУ «Подростково-молодежный центр»  за активную работу по организации и проведению городских молодежных мероприятий гражданско-патриотической направленности.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Захарова Анастасия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C0" w:rsidRPr="005C18E5" w:rsidRDefault="004422C0" w:rsidP="00047FE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Благодарственным письмом главы г. Твери за активное участие в мероприятиях гражданско-патриотической направленности.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Дорогушина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А.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Благодарственным письмом МБУ «Подростково-молодежный центр»  за активное участие в подготовке VII слета «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Мы-наследники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Победы».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Дорогушина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Захарова Анастасия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Полишко Андрей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Благодарностью председателя Совета «Генеральского клуба» за активную работу по сохранению памяти о подвиге Советского народа в годы Великой Отечественной войны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Дорогушина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А.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Благодарственным письмом МБУ «Подростково-молодежный центр»  за активное участие в мероприятиях, посвященных Дню Победы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Дорогушина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Захарова Анастасия</w:t>
            </w:r>
          </w:p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Полишко Андрей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Игра «Орленок»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 место</w:t>
            </w:r>
          </w:p>
        </w:tc>
      </w:tr>
      <w:tr w:rsidR="004422C0" w:rsidRPr="005C18E5" w:rsidTr="00047FE6">
        <w:trPr>
          <w:trHeight w:val="6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Игра «Орленок»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2C0" w:rsidRPr="005C18E5" w:rsidRDefault="004422C0" w:rsidP="00047FE6">
            <w:pPr>
              <w:autoSpaceDE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9 место</w:t>
            </w:r>
          </w:p>
        </w:tc>
      </w:tr>
    </w:tbl>
    <w:p w:rsidR="004422C0" w:rsidRPr="005C18E5" w:rsidRDefault="004422C0" w:rsidP="00485823">
      <w:pPr>
        <w:spacing w:after="200"/>
        <w:jc w:val="both"/>
        <w:rPr>
          <w:rFonts w:eastAsiaTheme="minorHAnsi"/>
          <w:b/>
          <w:color w:val="C00000"/>
          <w:sz w:val="22"/>
          <w:szCs w:val="22"/>
          <w:lang w:eastAsia="en-US"/>
        </w:rPr>
      </w:pPr>
    </w:p>
    <w:p w:rsidR="00CF3DCE" w:rsidRDefault="00CF3DCE" w:rsidP="00485823">
      <w:pPr>
        <w:spacing w:after="20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spacing w:after="20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85823" w:rsidRPr="005C18E5" w:rsidRDefault="00485823" w:rsidP="00485823">
      <w:pPr>
        <w:spacing w:after="200"/>
        <w:jc w:val="both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5C18E5">
        <w:rPr>
          <w:rFonts w:eastAsiaTheme="minorHAnsi"/>
          <w:b/>
          <w:sz w:val="22"/>
          <w:szCs w:val="22"/>
          <w:lang w:eastAsia="en-US"/>
        </w:rPr>
        <w:lastRenderedPageBreak/>
        <w:t>Медиагруппа</w:t>
      </w:r>
      <w:proofErr w:type="spellEnd"/>
      <w:r w:rsidRPr="005C18E5">
        <w:rPr>
          <w:rFonts w:eastAsiaTheme="minorHAnsi"/>
          <w:b/>
          <w:sz w:val="22"/>
          <w:szCs w:val="22"/>
          <w:lang w:eastAsia="en-US"/>
        </w:rPr>
        <w:t xml:space="preserve">  «Зеркало»</w:t>
      </w:r>
    </w:p>
    <w:p w:rsidR="00F51A93" w:rsidRPr="005C18E5" w:rsidRDefault="00F51A93" w:rsidP="00F51A93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Четвертый год в нашей школе идет реализация социального проекта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медиагруппа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«Зеркало», целью которого является не только развитие творческих способностей, но и  воспитание гражданской позиции учащихся.</w:t>
      </w:r>
    </w:p>
    <w:p w:rsidR="00F51A93" w:rsidRPr="005C18E5" w:rsidRDefault="00F51A93" w:rsidP="00F51A93">
      <w:pPr>
        <w:jc w:val="both"/>
        <w:rPr>
          <w:rFonts w:eastAsiaTheme="minorHAnsi"/>
          <w:sz w:val="22"/>
          <w:szCs w:val="22"/>
          <w:lang w:eastAsia="en-US"/>
        </w:rPr>
      </w:pPr>
    </w:p>
    <w:p w:rsidR="00F51A93" w:rsidRPr="005C18E5" w:rsidRDefault="00F51A93" w:rsidP="00485823">
      <w:pPr>
        <w:spacing w:after="200"/>
        <w:jc w:val="both"/>
        <w:rPr>
          <w:rFonts w:eastAsiaTheme="minorHAnsi"/>
          <w:b/>
          <w:color w:val="C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сроки</w:t>
            </w:r>
          </w:p>
        </w:tc>
      </w:tr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5C18E5" w:rsidRDefault="00F51A93" w:rsidP="00F51A93">
            <w:pPr>
              <w:numPr>
                <w:ilvl w:val="0"/>
                <w:numId w:val="45"/>
              </w:num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Выпуск новостных  медиа газет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1,2 раза в месяц</w:t>
            </w:r>
          </w:p>
        </w:tc>
      </w:tr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5C18E5" w:rsidRDefault="00F51A93" w:rsidP="00F51A93">
            <w:pPr>
              <w:numPr>
                <w:ilvl w:val="0"/>
                <w:numId w:val="45"/>
              </w:num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Презентации к федеральным праздникам  (информационная панель)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5C18E5" w:rsidRDefault="00F51A93" w:rsidP="00F51A93">
            <w:pPr>
              <w:numPr>
                <w:ilvl w:val="0"/>
                <w:numId w:val="45"/>
              </w:num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Оперативная информация на информационной панели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5C18E5" w:rsidRDefault="00F51A93" w:rsidP="00F51A93">
            <w:pPr>
              <w:numPr>
                <w:ilvl w:val="0"/>
                <w:numId w:val="45"/>
              </w:num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 xml:space="preserve">Информационное сопровождение празднования юбилея школы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Сентябрь -  ноябрь</w:t>
            </w:r>
          </w:p>
        </w:tc>
      </w:tr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5C18E5" w:rsidRDefault="00F51A93" w:rsidP="00F51A93">
            <w:pPr>
              <w:numPr>
                <w:ilvl w:val="0"/>
                <w:numId w:val="45"/>
              </w:num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Фотолетопись школы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5C18E5" w:rsidRDefault="00F51A93" w:rsidP="00F51A93">
            <w:pPr>
              <w:numPr>
                <w:ilvl w:val="0"/>
                <w:numId w:val="45"/>
              </w:num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«Здоровью да, наркотикам нет!» презентация на информационной панели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Октябрь, апрель</w:t>
            </w:r>
          </w:p>
        </w:tc>
      </w:tr>
      <w:tr w:rsidR="00F51A93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93" w:rsidRPr="005C18E5" w:rsidRDefault="00F51A93" w:rsidP="00F51A93">
            <w:pPr>
              <w:numPr>
                <w:ilvl w:val="0"/>
                <w:numId w:val="45"/>
              </w:num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Кинолекторий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93" w:rsidRPr="005C18E5" w:rsidRDefault="00F51A93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Октябрь, декабрь, февраль, апрель</w:t>
            </w:r>
          </w:p>
        </w:tc>
      </w:tr>
    </w:tbl>
    <w:p w:rsidR="00F51A93" w:rsidRPr="005C18E5" w:rsidRDefault="00F51A93" w:rsidP="00F51A93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Ребята создают фотолетопись урочной и внеурочной деятельности школы, которая отображается на информационной панели и в новостях на школьном сайте.  Один, два раза в месяц выходили видео новости по актуальным проблемам школы (13 выпусков), в которых учащиеся освещали как наши  успехи, так и недостатки Члены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медиагруппы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сами пишут сценарии, снимают и ведут новостные блоки. Впервые в этом году продолжила работу рубрика «Новость дня» (7 выпусков), в которой оперативно освещались последние события в школе.</w:t>
      </w:r>
    </w:p>
    <w:p w:rsidR="00F51A93" w:rsidRPr="005C18E5" w:rsidRDefault="00F51A93" w:rsidP="00F51A93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 этом году медиа-группа стала осуществлять полное информационное обеспечение подготовки и проведения 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мероприятий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посвященных юбилею нашей школы</w:t>
      </w:r>
    </w:p>
    <w:p w:rsidR="00F51A93" w:rsidRPr="005C18E5" w:rsidRDefault="00F51A93" w:rsidP="00F51A93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На сегодняшний день в группу «Зеркало»  входят учащиеся 7-11 классов:</w:t>
      </w:r>
    </w:p>
    <w:p w:rsidR="00F51A93" w:rsidRPr="005C18E5" w:rsidRDefault="00F51A93" w:rsidP="00F51A93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Волков С. (11 класс), Якубовский В. (11 класс),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Дерстуганов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М.(9б класс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0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Севрюгов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Н. (9а класс)</w:t>
      </w:r>
    </w:p>
    <w:p w:rsidR="00F51A93" w:rsidRPr="005C18E5" w:rsidRDefault="00F51A93" w:rsidP="00F51A93">
      <w:pPr>
        <w:jc w:val="both"/>
        <w:rPr>
          <w:rFonts w:eastAsiaTheme="minorHAnsi"/>
          <w:sz w:val="22"/>
          <w:szCs w:val="22"/>
          <w:lang w:eastAsia="en-US"/>
        </w:rPr>
      </w:pPr>
    </w:p>
    <w:p w:rsidR="002C7035" w:rsidRPr="005C18E5" w:rsidRDefault="002C7035" w:rsidP="002C7035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             </w:t>
      </w:r>
      <w:r w:rsidRPr="005C18E5">
        <w:rPr>
          <w:rFonts w:eastAsiaTheme="minorHAnsi"/>
          <w:b/>
          <w:sz w:val="22"/>
          <w:szCs w:val="22"/>
          <w:lang w:eastAsia="en-US"/>
        </w:rPr>
        <w:t xml:space="preserve"> 4.Музейная группа </w:t>
      </w:r>
      <w:proofErr w:type="gramStart"/>
      <w:r w:rsidRPr="005C18E5">
        <w:rPr>
          <w:rFonts w:eastAsiaTheme="minorHAnsi"/>
          <w:b/>
          <w:sz w:val="22"/>
          <w:szCs w:val="22"/>
          <w:lang w:eastAsia="en-US"/>
        </w:rPr>
        <w:t>школьный</w:t>
      </w:r>
      <w:proofErr w:type="gramEnd"/>
      <w:r w:rsidRPr="005C18E5">
        <w:rPr>
          <w:rFonts w:eastAsiaTheme="minorHAnsi"/>
          <w:b/>
          <w:sz w:val="22"/>
          <w:szCs w:val="22"/>
          <w:lang w:eastAsia="en-US"/>
        </w:rPr>
        <w:t xml:space="preserve"> музея Боевой славы.</w:t>
      </w:r>
    </w:p>
    <w:p w:rsidR="002C7035" w:rsidRPr="005C18E5" w:rsidRDefault="002C7035" w:rsidP="002C7035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В течени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и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2017-2018 учебного года школьный музей, как центр историко-патриотической работы, провел целый комплекс мероприятий: знакомство первоклассников с музеем Боевой славы; проведение экскурсий и музейных уроков, посвященных 76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летию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освобождения г. Калинина,  73-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летию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Великой Победы</w:t>
      </w:r>
    </w:p>
    <w:p w:rsidR="002C7035" w:rsidRPr="005C18E5" w:rsidRDefault="002C7035" w:rsidP="002C7035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Большую помощь в организации и проведении этих мероприятий оказали учителя истории и обществознания  Ефремова Л.В., Галичин Н.П., </w:t>
      </w:r>
    </w:p>
    <w:p w:rsidR="002C7035" w:rsidRPr="005C18E5" w:rsidRDefault="002C7035" w:rsidP="002C7035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В течени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и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года музейная группа работали над социальным проектом «Название улицы – история человека», с результатом которого ознакомились учащиеся 4-11 классов. Над проектом работали ученики 10 класса: Полева Е., Павлова Е. , Полишко А. ,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Дорогушина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А..</w:t>
      </w:r>
    </w:p>
    <w:p w:rsidR="002C7035" w:rsidRPr="005C18E5" w:rsidRDefault="002C7035" w:rsidP="002C7035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 В новом учебном году музейная группа будет работать над новыми социальными проектами: «история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Мигаловский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аэродрома».</w:t>
      </w:r>
    </w:p>
    <w:p w:rsidR="006073C7" w:rsidRDefault="002C7035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tab/>
      </w: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F3DCE" w:rsidRPr="00CF3DCE" w:rsidRDefault="00CF3DCE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485823" w:rsidRPr="005C18E5" w:rsidRDefault="00485823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lastRenderedPageBreak/>
        <w:t>1У</w:t>
      </w:r>
      <w:proofErr w:type="gramStart"/>
      <w:r w:rsidRPr="005C18E5">
        <w:rPr>
          <w:rFonts w:eastAsiaTheme="minorHAnsi"/>
          <w:b/>
          <w:sz w:val="22"/>
          <w:szCs w:val="22"/>
          <w:lang w:eastAsia="en-US"/>
        </w:rPr>
        <w:t>.О</w:t>
      </w:r>
      <w:proofErr w:type="gramEnd"/>
      <w:r w:rsidRPr="005C18E5">
        <w:rPr>
          <w:rFonts w:eastAsiaTheme="minorHAnsi"/>
          <w:b/>
          <w:sz w:val="22"/>
          <w:szCs w:val="22"/>
          <w:lang w:eastAsia="en-US"/>
        </w:rPr>
        <w:t>существление системного подхода в работе  классными руководителями и эффективного мониторинга воспитательного процесса.</w:t>
      </w:r>
    </w:p>
    <w:p w:rsidR="00485823" w:rsidRPr="005C18E5" w:rsidRDefault="00485823" w:rsidP="00485823">
      <w:pPr>
        <w:jc w:val="both"/>
        <w:rPr>
          <w:rFonts w:eastAsiaTheme="minorHAnsi"/>
          <w:b/>
          <w:sz w:val="22"/>
          <w:szCs w:val="22"/>
          <w:lang w:eastAsia="en-US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674"/>
        <w:gridCol w:w="2493"/>
        <w:gridCol w:w="1260"/>
        <w:gridCol w:w="1080"/>
        <w:gridCol w:w="900"/>
        <w:gridCol w:w="646"/>
        <w:gridCol w:w="688"/>
        <w:gridCol w:w="872"/>
      </w:tblGrid>
      <w:tr w:rsidR="00DA2B22" w:rsidRPr="005C18E5" w:rsidTr="00DA2B2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Качество</w:t>
            </w:r>
          </w:p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планирования</w:t>
            </w:r>
          </w:p>
          <w:p w:rsidR="00DA2B22" w:rsidRPr="005C18E5" w:rsidRDefault="00DA2B22" w:rsidP="00047FE6">
            <w:pPr>
              <w:rPr>
                <w:b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воспитательной работы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</w:tr>
      <w:tr w:rsidR="00DA2B22" w:rsidRPr="005C18E5" w:rsidTr="00DA2B22">
        <w:trPr>
          <w:cantSplit/>
          <w:trHeight w:val="317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22" w:rsidRPr="005C18E5" w:rsidRDefault="00DA2B22" w:rsidP="00047FE6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ученическое самоуправление; проведение мероприятий; дежурство и т.д.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Проблема дисциплины, отслеживание  успеваемости, индивидуальная работа,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Микроклимат в классе, воспитание коллектива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Через родительские собрания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B22" w:rsidRPr="005C18E5" w:rsidRDefault="00DA2B22" w:rsidP="00CF3DCE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Система индивидуальной работы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1а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Дик Н.А.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1б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Андреева С.С.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1в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</w:rPr>
              <w:t>Козырева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Кондратьева Е.С.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Махрова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Герасимова Ю.А.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Лебедева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proofErr w:type="spellStart"/>
            <w:r w:rsidRPr="005C18E5">
              <w:rPr>
                <w:sz w:val="22"/>
                <w:szCs w:val="22"/>
                <w:lang w:eastAsia="en-US"/>
              </w:rPr>
              <w:t>Лой</w:t>
            </w:r>
            <w:proofErr w:type="spellEnd"/>
            <w:r w:rsidRPr="005C18E5">
              <w:rPr>
                <w:sz w:val="22"/>
                <w:szCs w:val="22"/>
                <w:lang w:eastAsia="en-US"/>
              </w:rPr>
              <w:t xml:space="preserve"> 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Титова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Красильникова В.И.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Юровских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Реутова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5-а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Бородина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5-б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Дубинина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Голубева Ю.Ю.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Мануйлова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proofErr w:type="spellStart"/>
            <w:r w:rsidRPr="005C18E5">
              <w:rPr>
                <w:sz w:val="22"/>
                <w:szCs w:val="22"/>
                <w:lang w:eastAsia="en-US"/>
              </w:rPr>
              <w:t>Сигаркина</w:t>
            </w:r>
            <w:proofErr w:type="spellEnd"/>
            <w:r w:rsidRPr="005C18E5">
              <w:rPr>
                <w:sz w:val="22"/>
                <w:szCs w:val="22"/>
                <w:lang w:eastAsia="en-US"/>
              </w:rPr>
              <w:t xml:space="preserve"> И.С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Архипенко В</w:t>
            </w:r>
            <w:proofErr w:type="gramStart"/>
            <w:r w:rsidRPr="005C18E5">
              <w:rPr>
                <w:sz w:val="22"/>
                <w:szCs w:val="22"/>
                <w:lang w:eastAsia="en-US"/>
              </w:rPr>
              <w:t>,Ю</w:t>
            </w:r>
            <w:proofErr w:type="gramEnd"/>
            <w:r w:rsidRPr="005C18E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7в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proofErr w:type="spellStart"/>
            <w:r w:rsidRPr="005C18E5">
              <w:rPr>
                <w:sz w:val="22"/>
                <w:szCs w:val="22"/>
                <w:lang w:eastAsia="en-US"/>
              </w:rPr>
              <w:t>Шеломцева</w:t>
            </w:r>
            <w:proofErr w:type="spellEnd"/>
            <w:r w:rsidRPr="005C18E5">
              <w:rPr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Семина Н.И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proofErr w:type="spellStart"/>
            <w:r w:rsidRPr="005C18E5">
              <w:rPr>
                <w:sz w:val="22"/>
                <w:szCs w:val="22"/>
                <w:lang w:eastAsia="en-US"/>
              </w:rPr>
              <w:t>Пацюк</w:t>
            </w:r>
            <w:proofErr w:type="spellEnd"/>
            <w:r w:rsidRPr="005C18E5">
              <w:rPr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Дубинина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proofErr w:type="spellStart"/>
            <w:r w:rsidRPr="005C18E5">
              <w:rPr>
                <w:sz w:val="22"/>
                <w:szCs w:val="22"/>
                <w:lang w:eastAsia="en-US"/>
              </w:rPr>
              <w:t>Филенкова</w:t>
            </w:r>
            <w:proofErr w:type="spellEnd"/>
            <w:r w:rsidRPr="005C18E5"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Дубинина Н.В.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proofErr w:type="spellStart"/>
            <w:r w:rsidRPr="005C18E5">
              <w:rPr>
                <w:sz w:val="22"/>
                <w:szCs w:val="22"/>
                <w:lang w:eastAsia="en-US"/>
              </w:rPr>
              <w:t>Филенкова</w:t>
            </w:r>
            <w:proofErr w:type="spellEnd"/>
            <w:r w:rsidRPr="005C18E5"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10а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Тагиева Л.Н.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A2B22" w:rsidRPr="005C18E5" w:rsidTr="00DA2B22">
        <w:trPr>
          <w:cantSplit/>
          <w:trHeight w:val="3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b/>
                <w:lang w:eastAsia="en-US"/>
              </w:rPr>
            </w:pPr>
            <w:r w:rsidRPr="005C18E5">
              <w:rPr>
                <w:b/>
                <w:sz w:val="22"/>
                <w:szCs w:val="22"/>
                <w:lang w:eastAsia="en-US"/>
              </w:rPr>
              <w:t>11а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Ефремова Л.В.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2" w:rsidRPr="005C18E5" w:rsidRDefault="00DA2B22" w:rsidP="00047FE6">
            <w:pPr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2" w:rsidRPr="005C18E5" w:rsidRDefault="00DA2B22" w:rsidP="00CF3DCE">
            <w:pPr>
              <w:jc w:val="center"/>
              <w:rPr>
                <w:b/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86606E" w:rsidRPr="005C18E5" w:rsidRDefault="0086606E" w:rsidP="0086606E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Системный подход и  самое высокое качество в работе показали классные руководители 1б, 2б, 3б, 5б,6-б, 7б, 10  классов. По всем показателям они сработали в течени</w:t>
      </w:r>
      <w:proofErr w:type="gramStart"/>
      <w:r w:rsidRPr="005C18E5">
        <w:rPr>
          <w:sz w:val="22"/>
          <w:szCs w:val="22"/>
        </w:rPr>
        <w:t>и</w:t>
      </w:r>
      <w:proofErr w:type="gramEnd"/>
      <w:r w:rsidRPr="005C18E5">
        <w:rPr>
          <w:sz w:val="22"/>
          <w:szCs w:val="22"/>
        </w:rPr>
        <w:t xml:space="preserve"> года на  хорошо и отлично. Особо хотеться отметить у них работу с родителями (посещаемость родительских собраний) и низкий уровень пропусков занятий учащимися по неуважительной причине.</w:t>
      </w:r>
    </w:p>
    <w:p w:rsidR="0086606E" w:rsidRPr="005C18E5" w:rsidRDefault="0086606E" w:rsidP="0086606E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Огромную роль в  успехе работы классных воспитателей стало умелая организация внеурочной деятельности через кружковую и клубную работу.</w:t>
      </w:r>
    </w:p>
    <w:p w:rsidR="0086606E" w:rsidRPr="005C18E5" w:rsidRDefault="0086606E" w:rsidP="0086606E">
      <w:pPr>
        <w:shd w:val="clear" w:color="auto" w:fill="FFFFFF"/>
        <w:tabs>
          <w:tab w:val="left" w:pos="8789"/>
          <w:tab w:val="left" w:pos="9900"/>
        </w:tabs>
        <w:ind w:left="7" w:right="-143" w:firstLine="720"/>
        <w:jc w:val="both"/>
        <w:rPr>
          <w:spacing w:val="-1"/>
          <w:sz w:val="22"/>
          <w:szCs w:val="22"/>
        </w:rPr>
      </w:pPr>
      <w:r w:rsidRPr="005C18E5">
        <w:rPr>
          <w:spacing w:val="-1"/>
          <w:sz w:val="22"/>
          <w:szCs w:val="22"/>
        </w:rPr>
        <w:lastRenderedPageBreak/>
        <w:t xml:space="preserve">Махровой М.В. в основе системного подхода  в воспитательной работе лежит  развитие творческих способностей обучающихся. Ведётся работа по формированию портфолио каждого ученика, что способствует поддержанию ситуации успешности. Опытом работы по  развитию успешности обучающихся </w:t>
      </w:r>
      <w:proofErr w:type="gramStart"/>
      <w:r w:rsidRPr="005C18E5">
        <w:rPr>
          <w:spacing w:val="-1"/>
          <w:sz w:val="22"/>
          <w:szCs w:val="22"/>
        </w:rPr>
        <w:t>Махрова</w:t>
      </w:r>
      <w:proofErr w:type="gramEnd"/>
      <w:r w:rsidRPr="005C18E5">
        <w:rPr>
          <w:spacing w:val="-1"/>
          <w:sz w:val="22"/>
          <w:szCs w:val="22"/>
        </w:rPr>
        <w:t xml:space="preserve"> М.В. неоднократно делилась на форумах разного уровня. Осуществляется взаимосвязь родитель -  школа, через систему анкет, оценочных тестов и результатов воспитанности и облученности. </w:t>
      </w:r>
    </w:p>
    <w:p w:rsidR="0086606E" w:rsidRPr="005C18E5" w:rsidRDefault="0086606E" w:rsidP="0086606E">
      <w:pPr>
        <w:shd w:val="clear" w:color="auto" w:fill="FFFFFF"/>
        <w:tabs>
          <w:tab w:val="left" w:pos="8789"/>
          <w:tab w:val="left" w:pos="9900"/>
        </w:tabs>
        <w:ind w:left="7" w:right="-143" w:firstLine="720"/>
        <w:jc w:val="both"/>
        <w:rPr>
          <w:spacing w:val="-1"/>
          <w:sz w:val="22"/>
          <w:szCs w:val="22"/>
        </w:rPr>
      </w:pPr>
      <w:r w:rsidRPr="005C18E5">
        <w:rPr>
          <w:spacing w:val="-1"/>
          <w:sz w:val="22"/>
          <w:szCs w:val="22"/>
        </w:rPr>
        <w:t xml:space="preserve">Мануйлова Т.Н. в своей работе прежде всего опирается на родительскую общественность – родительские собрания </w:t>
      </w:r>
      <w:proofErr w:type="gramStart"/>
      <w:r w:rsidRPr="005C18E5">
        <w:rPr>
          <w:spacing w:val="-1"/>
          <w:sz w:val="22"/>
          <w:szCs w:val="22"/>
        </w:rPr>
        <w:t xml:space="preserve">( </w:t>
      </w:r>
      <w:proofErr w:type="gramEnd"/>
      <w:r w:rsidRPr="005C18E5">
        <w:rPr>
          <w:spacing w:val="-1"/>
          <w:sz w:val="22"/>
          <w:szCs w:val="22"/>
        </w:rPr>
        <w:t xml:space="preserve">в том числе и открытые), совместное проведение внеклассных мероприятий, работоспособный и активный родительский комитет. Хорошо поставленная индивидуальная работа с учащимися, системное проведение внеклассных мероприятий позволило не только сохранить, но и приумножить достижения класса в начальной школе. На сегодняшний день коллектив 6б класса по всем показателем один и з </w:t>
      </w:r>
      <w:proofErr w:type="gramStart"/>
      <w:r w:rsidRPr="005C18E5">
        <w:rPr>
          <w:spacing w:val="-1"/>
          <w:sz w:val="22"/>
          <w:szCs w:val="22"/>
        </w:rPr>
        <w:t>лучших</w:t>
      </w:r>
      <w:proofErr w:type="gramEnd"/>
      <w:r w:rsidRPr="005C18E5">
        <w:rPr>
          <w:spacing w:val="-1"/>
          <w:sz w:val="22"/>
          <w:szCs w:val="22"/>
        </w:rPr>
        <w:t xml:space="preserve"> в школе.</w:t>
      </w:r>
    </w:p>
    <w:p w:rsidR="0086606E" w:rsidRPr="005C18E5" w:rsidRDefault="0086606E" w:rsidP="0086606E">
      <w:pPr>
        <w:shd w:val="clear" w:color="auto" w:fill="FFFFFF"/>
        <w:tabs>
          <w:tab w:val="left" w:pos="8789"/>
          <w:tab w:val="left" w:pos="9900"/>
        </w:tabs>
        <w:ind w:left="7" w:right="-1" w:firstLine="720"/>
        <w:jc w:val="both"/>
        <w:rPr>
          <w:sz w:val="22"/>
          <w:szCs w:val="22"/>
        </w:rPr>
      </w:pPr>
      <w:r w:rsidRPr="005C18E5">
        <w:rPr>
          <w:spacing w:val="-1"/>
          <w:sz w:val="22"/>
          <w:szCs w:val="22"/>
        </w:rPr>
        <w:t>Тагиева Л.Н. в своей работе она использует разнообразные формы внеклассной работы, интегрирует учебную и внеклассную работу, у нее в классе самая высокая посещаемость родительских собраний.</w:t>
      </w:r>
      <w:r w:rsidRPr="005C18E5">
        <w:rPr>
          <w:sz w:val="22"/>
          <w:szCs w:val="22"/>
        </w:rPr>
        <w:t xml:space="preserve"> В 10 классе внеурочная деятельность организована согласно требованиям ФГОС второго поколения. Особо хочется отметить проведение внеклассных мероприятий совместно с родителями, которые стали не только заказчиками, но и активными участниками образовательного процесса в этом классе. Особую роль во внеурочной деятельности класса играет литературный клуб «Каравелла», в котором применяются различные виды  творческой деятельности направленные на всесторонне развитие личности учащихся. Тагиева Л.Н. в этом учебном году так же провела 3 </w:t>
      </w:r>
      <w:proofErr w:type="gramStart"/>
      <w:r w:rsidRPr="005C18E5">
        <w:rPr>
          <w:sz w:val="22"/>
          <w:szCs w:val="22"/>
        </w:rPr>
        <w:t>открытых</w:t>
      </w:r>
      <w:proofErr w:type="gramEnd"/>
      <w:r w:rsidRPr="005C18E5">
        <w:rPr>
          <w:sz w:val="22"/>
          <w:szCs w:val="22"/>
        </w:rPr>
        <w:t xml:space="preserve"> родительских собрания.</w:t>
      </w:r>
    </w:p>
    <w:p w:rsidR="0086606E" w:rsidRPr="005C18E5" w:rsidRDefault="0086606E" w:rsidP="0086606E">
      <w:pPr>
        <w:shd w:val="clear" w:color="auto" w:fill="FFFFFF"/>
        <w:tabs>
          <w:tab w:val="left" w:pos="8789"/>
          <w:tab w:val="left" w:pos="9900"/>
        </w:tabs>
        <w:ind w:left="7" w:right="-1" w:firstLine="720"/>
        <w:jc w:val="both"/>
        <w:rPr>
          <w:spacing w:val="-1"/>
          <w:sz w:val="22"/>
          <w:szCs w:val="22"/>
        </w:rPr>
      </w:pPr>
      <w:r w:rsidRPr="005C18E5">
        <w:rPr>
          <w:spacing w:val="-1"/>
          <w:sz w:val="22"/>
          <w:szCs w:val="22"/>
        </w:rPr>
        <w:t xml:space="preserve">  В прошлом учебном году Тагиева Л.Н. к выступлению на  городском конкурсе </w:t>
      </w:r>
      <w:r w:rsidRPr="005C18E5">
        <w:rPr>
          <w:sz w:val="22"/>
          <w:szCs w:val="22"/>
        </w:rPr>
        <w:t xml:space="preserve">чтецов «Была война», посвящённый Дню Освобождения г. Калинина   </w:t>
      </w:r>
      <w:proofErr w:type="spellStart"/>
      <w:r w:rsidRPr="005C18E5">
        <w:rPr>
          <w:spacing w:val="-1"/>
          <w:sz w:val="22"/>
          <w:szCs w:val="22"/>
        </w:rPr>
        <w:t>Дорогушина</w:t>
      </w:r>
      <w:proofErr w:type="spellEnd"/>
      <w:r w:rsidRPr="005C18E5">
        <w:rPr>
          <w:spacing w:val="-1"/>
          <w:sz w:val="22"/>
          <w:szCs w:val="22"/>
        </w:rPr>
        <w:t xml:space="preserve"> А.. (10 класс) – дипломант  конкурса. Два раза </w:t>
      </w:r>
      <w:proofErr w:type="spellStart"/>
      <w:r w:rsidRPr="005C18E5">
        <w:rPr>
          <w:spacing w:val="-1"/>
          <w:sz w:val="22"/>
          <w:szCs w:val="22"/>
        </w:rPr>
        <w:t>ТагиеваЛ</w:t>
      </w:r>
      <w:proofErr w:type="gramStart"/>
      <w:r w:rsidRPr="005C18E5">
        <w:rPr>
          <w:spacing w:val="-1"/>
          <w:sz w:val="22"/>
          <w:szCs w:val="22"/>
        </w:rPr>
        <w:t>.Н</w:t>
      </w:r>
      <w:proofErr w:type="spellEnd"/>
      <w:proofErr w:type="gramEnd"/>
      <w:r w:rsidRPr="005C18E5">
        <w:rPr>
          <w:spacing w:val="-1"/>
          <w:sz w:val="22"/>
          <w:szCs w:val="22"/>
        </w:rPr>
        <w:t xml:space="preserve"> ездила с классом в многодневные экскурсии.</w:t>
      </w:r>
    </w:p>
    <w:p w:rsidR="0086606E" w:rsidRPr="005C18E5" w:rsidRDefault="0086606E" w:rsidP="0086606E">
      <w:pPr>
        <w:shd w:val="clear" w:color="auto" w:fill="FFFFFF"/>
        <w:tabs>
          <w:tab w:val="left" w:pos="8789"/>
          <w:tab w:val="left" w:pos="9900"/>
        </w:tabs>
        <w:ind w:left="7" w:right="-1" w:firstLine="720"/>
        <w:jc w:val="both"/>
        <w:rPr>
          <w:spacing w:val="-1"/>
          <w:sz w:val="22"/>
          <w:szCs w:val="22"/>
        </w:rPr>
      </w:pPr>
      <w:r w:rsidRPr="005C18E5">
        <w:rPr>
          <w:spacing w:val="-1"/>
          <w:sz w:val="22"/>
          <w:szCs w:val="22"/>
        </w:rPr>
        <w:t>Прошлый учебный год продолжил традиции «домашних» новогодних  спектаклей, на школьной сцене:</w:t>
      </w:r>
    </w:p>
    <w:p w:rsidR="0086606E" w:rsidRPr="005C18E5" w:rsidRDefault="0086606E" w:rsidP="0086606E">
      <w:pPr>
        <w:shd w:val="clear" w:color="auto" w:fill="FFFFFF"/>
        <w:tabs>
          <w:tab w:val="left" w:pos="8789"/>
          <w:tab w:val="left" w:pos="9900"/>
        </w:tabs>
        <w:ind w:left="7" w:right="-1" w:firstLine="720"/>
        <w:jc w:val="both"/>
        <w:rPr>
          <w:spacing w:val="-1"/>
          <w:sz w:val="22"/>
          <w:szCs w:val="22"/>
        </w:rPr>
      </w:pPr>
      <w:r w:rsidRPr="005C18E5">
        <w:rPr>
          <w:spacing w:val="-1"/>
          <w:sz w:val="22"/>
          <w:szCs w:val="22"/>
        </w:rPr>
        <w:t>8б – «Путешествие с машиной времени»</w:t>
      </w:r>
    </w:p>
    <w:p w:rsidR="0086606E" w:rsidRPr="005C18E5" w:rsidRDefault="0086606E" w:rsidP="0086606E">
      <w:pPr>
        <w:shd w:val="clear" w:color="auto" w:fill="FFFFFF"/>
        <w:tabs>
          <w:tab w:val="left" w:pos="8789"/>
          <w:tab w:val="left" w:pos="9900"/>
        </w:tabs>
        <w:ind w:left="7" w:right="-1" w:firstLine="720"/>
        <w:jc w:val="both"/>
        <w:rPr>
          <w:spacing w:val="-1"/>
          <w:sz w:val="22"/>
          <w:szCs w:val="22"/>
        </w:rPr>
      </w:pPr>
      <w:r w:rsidRPr="005C18E5">
        <w:rPr>
          <w:spacing w:val="-1"/>
          <w:sz w:val="22"/>
          <w:szCs w:val="22"/>
        </w:rPr>
        <w:t>10 – «Новогодняя феерия»</w:t>
      </w:r>
    </w:p>
    <w:p w:rsidR="0086606E" w:rsidRPr="005C18E5" w:rsidRDefault="0086606E" w:rsidP="0086606E">
      <w:pPr>
        <w:jc w:val="both"/>
        <w:rPr>
          <w:sz w:val="22"/>
          <w:szCs w:val="22"/>
        </w:rPr>
      </w:pPr>
    </w:p>
    <w:p w:rsidR="0086606E" w:rsidRPr="005C18E5" w:rsidRDefault="0086606E" w:rsidP="0086606E">
      <w:pPr>
        <w:jc w:val="both"/>
        <w:rPr>
          <w:sz w:val="22"/>
          <w:szCs w:val="22"/>
        </w:rPr>
      </w:pPr>
    </w:p>
    <w:p w:rsidR="0086606E" w:rsidRPr="005C18E5" w:rsidRDefault="0086606E" w:rsidP="0086606E">
      <w:pPr>
        <w:spacing w:after="20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85823" w:rsidRPr="005C18E5" w:rsidRDefault="00485823" w:rsidP="00485823">
      <w:pPr>
        <w:jc w:val="both"/>
        <w:rPr>
          <w:color w:val="C00000"/>
          <w:sz w:val="22"/>
          <w:szCs w:val="22"/>
        </w:rPr>
      </w:pPr>
    </w:p>
    <w:p w:rsidR="00485823" w:rsidRPr="005C18E5" w:rsidRDefault="00485823" w:rsidP="00485823">
      <w:pPr>
        <w:spacing w:after="200"/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t>Участие классных коллективов в школьных мероприятиях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 xml:space="preserve"> 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3828"/>
        <w:gridCol w:w="1852"/>
        <w:gridCol w:w="3074"/>
      </w:tblGrid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Участвовали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Организовали и провели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День Знаний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1б,11а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Галичин Н.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Махрова М.В.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Бородин Н.В. Совет старшеклассников. 11А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часы, и другие мероприятия в рамках  Всероссийской акции «Неделя дорожной безопасности»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Встреча с руководителем учебного центра </w:t>
            </w: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довузовской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подготовки "Призыв" </w:t>
            </w: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Певницким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Г.М.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10-11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Галичин Н.П.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Встреча с преподавателем Военной академии воздушно-космической обороны им. Жукова</w:t>
            </w:r>
            <w:r w:rsidRPr="005C18E5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10-11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Галичин Н.П.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Праздничная программа "Мы вас любим", посвященная Дню учителя.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Галичин Н.П., Совет старшеклассников, подразделения дополнительного </w:t>
            </w: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образовани</w:t>
            </w:r>
            <w:proofErr w:type="spellEnd"/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День призывника.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Резвов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А.В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"Посвящение в первоклассники"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абв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«Ярмарка профессий»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9аб, 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Интерактивное образовательное шоу "</w:t>
            </w:r>
            <w:proofErr w:type="gramStart"/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Очумелый</w:t>
            </w:r>
            <w:proofErr w:type="gramEnd"/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профессор Микроб </w:t>
            </w:r>
            <w:proofErr w:type="spellStart"/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Микробыч</w:t>
            </w:r>
            <w:proofErr w:type="spellEnd"/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«Букет моей бабушке» конкурс букетов ко Дню пожилого человека.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Музыкальный абонемент  Тверской областной академической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филармонии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 посвященный Году кино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 Утренник, посвященный Дню матери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1аб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Занятия по правилам дорожного движения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ГИБДД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Выставка газет посвященных 76-летию освобождения г. Калинина от немецко-фашистских захватчиков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5-11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 Урок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мужества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посвященный освобождения города Калинин от немецко-</w:t>
            </w:r>
            <w:r w:rsidR="00047FE6" w:rsidRPr="005C18E5">
              <w:rPr>
                <w:rFonts w:eastAsiaTheme="minorHAnsi"/>
                <w:sz w:val="22"/>
                <w:szCs w:val="22"/>
                <w:lang w:eastAsia="en-US"/>
              </w:rPr>
              <w:t>фашистских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захватчиков.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1-4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Тагиева Л.Н.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 Урок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мужества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посвященный освобождения города Калинин от немецко-</w:t>
            </w:r>
            <w:r w:rsidR="00047FE6" w:rsidRPr="005C18E5">
              <w:rPr>
                <w:rFonts w:eastAsiaTheme="minorHAnsi"/>
                <w:sz w:val="22"/>
                <w:szCs w:val="22"/>
                <w:lang w:eastAsia="en-US"/>
              </w:rPr>
              <w:t>фашистских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захватчиков.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6-8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Тагиева Л.Н.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Совет ветеранов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Бородина Н.В.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Акция по сбору макулатуры "Сохрани дерево"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День пожилого человека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9а,  Музыкальная школа, «</w:t>
            </w: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Мажорчики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Бородина Н.В.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Музыкальная школа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Совет ветеранов.</w:t>
            </w:r>
          </w:p>
        </w:tc>
      </w:tr>
      <w:tr w:rsidR="00253C2D" w:rsidRPr="005C18E5" w:rsidTr="00047FE6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Акция «Чистая улица – чистый город»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2-11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Конкурс чтецов « И была война…», посвящённый Дню освобождения города Калинина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Тагиева Л.Н.</w:t>
            </w:r>
          </w:p>
        </w:tc>
      </w:tr>
      <w:tr w:rsidR="00253C2D" w:rsidRPr="005C18E5" w:rsidTr="00047FE6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Экскурсий и музейные уроки, для учащихся 1-11 классов,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посвящённый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76 </w:t>
            </w: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летию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освобождения города Калинина от немецко-фашистских захватчиков.</w:t>
            </w:r>
            <w:r w:rsidRPr="005C18E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Ефремова Л.В.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Музейная группа.</w:t>
            </w:r>
          </w:p>
        </w:tc>
      </w:tr>
      <w:tr w:rsidR="00253C2D" w:rsidRPr="005C18E5" w:rsidTr="00047FE6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Новогодний спектакль  для 5 - 7 классов.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8б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Пацюк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И.А.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Новогодний спектакль  для 8-11 классов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Тагиева Л.Н.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shd w:val="clear" w:color="auto" w:fill="FFFFFF"/>
              <w:tabs>
                <w:tab w:val="left" w:pos="8789"/>
                <w:tab w:val="left" w:pos="9900"/>
              </w:tabs>
              <w:ind w:right="-1"/>
              <w:jc w:val="both"/>
              <w:rPr>
                <w:rFonts w:eastAsiaTheme="minorHAnsi"/>
                <w:spacing w:val="-1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День будущего офицера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10-11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Резвов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shd w:val="clear" w:color="auto" w:fill="FFFFFF"/>
              <w:tabs>
                <w:tab w:val="left" w:pos="8789"/>
                <w:tab w:val="left" w:pos="9900"/>
              </w:tabs>
              <w:ind w:right="-1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Встреча с инспектором  по пропаганде безопасности дорожного движения ОГИБДД по </w:t>
            </w:r>
            <w:r w:rsidR="00047FE6" w:rsidRPr="005C18E5">
              <w:rPr>
                <w:rFonts w:eastAsiaTheme="minorHAnsi"/>
                <w:sz w:val="22"/>
                <w:szCs w:val="22"/>
                <w:lang w:eastAsia="en-US"/>
              </w:rPr>
              <w:t>г. Твери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Сухарева С.Д.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1-2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Тагиева Л.Н.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shd w:val="clear" w:color="auto" w:fill="FFFFFF"/>
              <w:tabs>
                <w:tab w:val="left" w:pos="8789"/>
                <w:tab w:val="left" w:pos="9900"/>
              </w:tabs>
              <w:ind w:right="-1"/>
              <w:jc w:val="both"/>
              <w:rPr>
                <w:rFonts w:eastAsiaTheme="minorHAnsi"/>
                <w:spacing w:val="-1"/>
                <w:lang w:eastAsia="en-US"/>
              </w:rPr>
            </w:pPr>
            <w:r w:rsidRPr="005C18E5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Минута памяти у мемориальной доски выпускника нашей школы Егора Шевелева, погибшего при выполнении воинского долга в Чечне.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Ефремова Л.В.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Фестиваль патриотической песни, посвященный ДНЮ ЗАЩИТНИКА ОТЕЧЕСТВА, посвященный 100-летию Российской армии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Бородина Н.В.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Литературно-музыкальная композиция «Музей боевой славы»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Тагиева Л.Н.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Праздничная программа, посвященная международному Дню 8 марта</w:t>
            </w:r>
            <w:r w:rsidRPr="005C18E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и Концерт премьера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Тагиева Л.Н.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Совет старшеклассников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«Ярмарка образовательных услуг»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9аб,11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Широкая Масленица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Спортивная акция "Зарядка для всех!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Учителя физкультуры, Спортсовет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Декада детской дорожной безопасности «Внимание дети!»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Месячник по пропаганде здорового образа жизни и борьбе с наркоманией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7-11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Тагиева Л.Н.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Акция "Я за чистый город"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1-11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Праздник поэзии.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7-11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Петрова Т.А., учителя литературы</w:t>
            </w: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shd w:val="clear" w:color="auto" w:fill="FFFFFF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Музейные уроки, посвящённые  Дню Победы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5-11 классы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Ефремова Л.В.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</w:tr>
      <w:tr w:rsidR="00253C2D" w:rsidRPr="005C18E5" w:rsidTr="00047F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253C2D">
            <w:pPr>
              <w:numPr>
                <w:ilvl w:val="0"/>
                <w:numId w:val="46"/>
              </w:num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 Акции "Бессмертный полк" МБОУ СШ 19.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5-11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Тагиева Л.Н. клуб «Патриоты», </w:t>
            </w:r>
            <w:proofErr w:type="spell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Резвов</w:t>
            </w:r>
            <w:proofErr w:type="spell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А.В., классные руководители</w:t>
            </w:r>
          </w:p>
        </w:tc>
      </w:tr>
    </w:tbl>
    <w:p w:rsidR="00253C2D" w:rsidRPr="005C18E5" w:rsidRDefault="00253C2D" w:rsidP="00253C2D">
      <w:pPr>
        <w:jc w:val="both"/>
        <w:rPr>
          <w:rFonts w:eastAsiaTheme="minorHAnsi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 xml:space="preserve">В данной таблице указаны главным образом общешкольные мероприятия (остальные см. таблицу результативности). Среди наиболее активных классов, принимавших участие в организации общешкольных мероприятий можно назвать:  1б,2б, 3-в,7б,8-б ,10а, 11а классы </w:t>
      </w:r>
    </w:p>
    <w:p w:rsidR="00253C2D" w:rsidRPr="005C18E5" w:rsidRDefault="00253C2D" w:rsidP="00253C2D">
      <w:pPr>
        <w:shd w:val="clear" w:color="auto" w:fill="FFFFFF"/>
        <w:tabs>
          <w:tab w:val="left" w:pos="8789"/>
          <w:tab w:val="left" w:pos="9900"/>
        </w:tabs>
        <w:ind w:right="-1"/>
        <w:jc w:val="both"/>
        <w:rPr>
          <w:rFonts w:eastAsiaTheme="minorHAnsi"/>
          <w:spacing w:val="-1"/>
          <w:sz w:val="22"/>
          <w:szCs w:val="22"/>
          <w:lang w:eastAsia="en-US"/>
        </w:rPr>
      </w:pPr>
      <w:r w:rsidRPr="005C18E5">
        <w:rPr>
          <w:rFonts w:eastAsiaTheme="minorHAnsi"/>
          <w:sz w:val="22"/>
          <w:szCs w:val="22"/>
          <w:lang w:eastAsia="en-US"/>
        </w:rPr>
        <w:t>Большая работа была проделано по подготовке и проведению юбилея школы, в котором приняли участие все классные коллективы. Поделки, конкурсы плакатов и рисунков, встречи с выпускниками прошлых лет, учителями – выпускниками нашей школы, чествование  учителей – ветеранов. Финалом этой работы, которая шла в течени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и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 xml:space="preserve"> всего 2017 года, стал вечер в ДДМ на котором присутствовало более 300 гостей человек.</w:t>
      </w:r>
    </w:p>
    <w:p w:rsidR="00485823" w:rsidRPr="005C18E5" w:rsidRDefault="00485823" w:rsidP="00485823">
      <w:pPr>
        <w:spacing w:after="200"/>
        <w:rPr>
          <w:rFonts w:eastAsiaTheme="minorHAnsi"/>
          <w:b/>
          <w:sz w:val="22"/>
          <w:szCs w:val="22"/>
          <w:u w:val="single"/>
          <w:lang w:eastAsia="en-US"/>
        </w:rPr>
      </w:pPr>
      <w:r w:rsidRPr="005C18E5">
        <w:rPr>
          <w:b/>
          <w:sz w:val="22"/>
          <w:szCs w:val="22"/>
        </w:rPr>
        <w:t>У.</w:t>
      </w:r>
      <w:r w:rsidRPr="005C18E5">
        <w:rPr>
          <w:rFonts w:eastAsiaTheme="minorHAnsi"/>
          <w:b/>
          <w:sz w:val="22"/>
          <w:szCs w:val="22"/>
          <w:lang w:eastAsia="en-US"/>
        </w:rPr>
        <w:t xml:space="preserve"> Участие в организации проведения социально-значимых мероприятий</w:t>
      </w:r>
      <w:r w:rsidRPr="005C18E5"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5C18E5">
        <w:rPr>
          <w:rFonts w:eastAsiaTheme="minorHAnsi"/>
          <w:b/>
          <w:sz w:val="22"/>
          <w:szCs w:val="22"/>
          <w:lang w:eastAsia="en-US"/>
        </w:rPr>
        <w:t>школьного,  районного,  муниципального, регионального и федерального уровней.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277"/>
        <w:gridCol w:w="2096"/>
        <w:gridCol w:w="1238"/>
      </w:tblGrid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Ранг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Месяц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Спортивный праздник школ Пролетарского района (День Знаний)»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Траурный митингу братского захоронения на берегу </w:t>
            </w:r>
            <w:r w:rsidR="00047FE6" w:rsidRPr="005C18E5">
              <w:rPr>
                <w:rFonts w:eastAsiaTheme="minorHAnsi"/>
                <w:sz w:val="22"/>
                <w:szCs w:val="22"/>
                <w:lang w:eastAsia="en-US"/>
              </w:rPr>
              <w:t>р. Волга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, посвященный захоронению останков  воинов, погибших в годы Великой отечественной войны.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Неделя «Неделя дорожной безопасности»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Заседание Совета ветеранов войны, труда и ВС РФ по планированию совместной работы школы и ветеранской организации.</w:t>
            </w:r>
          </w:p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микрорайон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Сентябрь, 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Легкоатлетический кросс в рамках Спартакиады обучающихся общеобразовательных учреждений г. Твери.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lang w:eastAsia="en-US"/>
              </w:rPr>
            </w:pPr>
            <w:r w:rsidRPr="005C18E5">
              <w:rPr>
                <w:sz w:val="22"/>
                <w:szCs w:val="22"/>
                <w:lang w:eastAsia="en-US"/>
              </w:rPr>
              <w:t>Акция «Чистая улица – чистый город»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Сентябрь, 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E83A45" w:rsidP="00047FE6">
            <w:pPr>
              <w:rPr>
                <w:rFonts w:eastAsiaTheme="minorHAnsi"/>
                <w:lang w:eastAsia="en-US"/>
              </w:rPr>
            </w:pPr>
            <w:hyperlink r:id="rId11" w:history="1">
              <w:r w:rsidR="00253C2D" w:rsidRPr="005C18E5">
                <w:rPr>
                  <w:rStyle w:val="af6"/>
                  <w:rFonts w:eastAsiaTheme="minorHAnsi"/>
                  <w:color w:val="auto"/>
                  <w:sz w:val="22"/>
                  <w:szCs w:val="22"/>
                  <w:u w:val="none"/>
                  <w:lang w:eastAsia="en-US"/>
                </w:rPr>
                <w:t>Месячник по борьбе с наркотиками и пропаганды здорового образа жизни</w:t>
              </w:r>
            </w:hyperlink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«Ярмарка профессий»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День призывника.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«День здоровья»  - Президентские состязания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Кросс наций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Конкурс "Букет для моей бабушки"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микрорайон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«День пожилого человека»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микрорайон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Участие в областного конкурса "Нет наркотикам", в рамках проведения антинаркотического месячника.</w:t>
            </w: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Патриотическая акция «Равнение на бессмертие», посвященная Дню воинской славы России – 76-летию со Дня проведения военного парада на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Красной площади в Москве в 1941 году -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Спартакиада школьников Пролетарского р-на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 течени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53C2D" w:rsidRPr="005C18E5" w:rsidTr="00047FE6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Спартакиада общеобразовательных учреждений г. Твери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 течени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игра-акция "Далекому мужеству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память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храня" посвящённая 76-летию освобождения города Калинина  от немецких захватчиков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Городская игра-викторина «Знаток Отечества: даты, события, люди», посвященная событиям оккупации и освобождения г. Калинина в годы Великой Отечественной войны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Молодежной гражданско-патриотической акции «Имя твое неизвестно, подвиг твой бессмертен»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-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Молодежный марш-бросок «Москва за нами», у Обелиска Победы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-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2D" w:rsidRPr="005C18E5" w:rsidRDefault="00253C2D" w:rsidP="00047FE6">
            <w:pPr>
              <w:pStyle w:val="af4"/>
              <w:shd w:val="clear" w:color="auto" w:fill="FFFFFF"/>
              <w:spacing w:before="0" w:beforeAutospacing="0" w:after="150" w:afterAutospacing="0"/>
              <w:textAlignment w:val="baseline"/>
              <w:rPr>
                <w:color w:val="333333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lang w:eastAsia="en-US"/>
              </w:rPr>
              <w:t xml:space="preserve">Информационная акция школьников города Твери, посвященный 76-летию освобождения </w:t>
            </w:r>
            <w:proofErr w:type="spellStart"/>
            <w:r w:rsidRPr="005C18E5">
              <w:rPr>
                <w:color w:val="333333"/>
                <w:sz w:val="22"/>
                <w:szCs w:val="22"/>
                <w:lang w:eastAsia="en-US"/>
              </w:rPr>
              <w:t>г</w:t>
            </w:r>
            <w:proofErr w:type="gramStart"/>
            <w:r w:rsidRPr="005C18E5">
              <w:rPr>
                <w:color w:val="333333"/>
                <w:sz w:val="22"/>
                <w:szCs w:val="22"/>
                <w:lang w:eastAsia="en-US"/>
              </w:rPr>
              <w:t>.К</w:t>
            </w:r>
            <w:proofErr w:type="gramEnd"/>
            <w:r w:rsidRPr="005C18E5">
              <w:rPr>
                <w:color w:val="333333"/>
                <w:sz w:val="22"/>
                <w:szCs w:val="22"/>
                <w:lang w:eastAsia="en-US"/>
              </w:rPr>
              <w:t>алинин</w:t>
            </w:r>
            <w:proofErr w:type="spellEnd"/>
            <w:r w:rsidRPr="005C18E5">
              <w:rPr>
                <w:color w:val="333333"/>
                <w:sz w:val="22"/>
                <w:szCs w:val="22"/>
                <w:lang w:eastAsia="en-US"/>
              </w:rPr>
              <w:t xml:space="preserve"> от немецко-фашистских захватчиков.</w:t>
            </w:r>
          </w:p>
          <w:p w:rsidR="00253C2D" w:rsidRPr="005C18E5" w:rsidRDefault="00253C2D" w:rsidP="00047FE6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VI</w:t>
            </w:r>
            <w:r w:rsidRPr="005C18E5">
              <w:rPr>
                <w:color w:val="333333"/>
                <w:sz w:val="22"/>
                <w:szCs w:val="22"/>
                <w:shd w:val="clear" w:color="auto" w:fill="FFFFFF"/>
                <w:lang w:val="en-US" w:eastAsia="en-US"/>
              </w:rPr>
              <w:t>I</w:t>
            </w: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ежегодный открытый городской молодежный форум «Патриоты Отечества»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-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Митинг у братского захоронения, посвящённый 75-летию освобождения города Калинина от немецко-фашистских захватчиков.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Акция по сбору макулатуры "Сохрани дерево"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школьный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Городской конкурс чтецов "Была война" (по произведениям о Великой Отечественной войне), посвящённый Дню освобождения г. Калинина от немецко-фашистских захватчиков.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Акция военно-патриотического клуба «Патриоты» «Блокадный хлеб».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Митинг около братского захоронения на берегу реки Волга, посвящённый Дню защитника Отечества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Лыжня России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Фестиваль патриотической </w:t>
            </w:r>
            <w:proofErr w:type="gramStart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песни</w:t>
            </w:r>
            <w:proofErr w:type="gramEnd"/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 посвященный Дню защитника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«Ярмарка образовательных услуг»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Десант Памяти, посвященный памяти Героя Советского Союза  летчика-истребителя Евгения Пичугина -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047FE6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 Круглый стол "Путь к вершине".</w:t>
            </w:r>
          </w:p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школа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Декада детской дорожной безопасности «Внимание дети!»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Месячник по пропаганде здорового образа жизни и борьбы с наркотиками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Физкультурно-спортивная акция "Зарядка для всех!"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федеральный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5C18E5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Акция "Я за чистый город"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8-й ежегодный молодёжный слёт "Мы - наследники Победы!" -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Участие в заключительном гала-концерте школьных творческих коллективов «Радуга талантов»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both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 xml:space="preserve">Реализация социального проекта "Скворцы </w:t>
            </w:r>
            <w:r w:rsidRPr="005C18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прилетели".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микрорайон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Участие в старте «Вахта памяти» и экспедиции «Калининский фронт»  -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региональный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Городской Рейд Труда и Памяти, могил Героев и улиц, носящих имена Героев в городе Твери, посвященном 73 годовщине Победы в Великой Отечественной войне 1941-1945 годов.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Клуб «Патриоты»  совместно с войсками Тверского гарнизона участвовали в параде Победы, посвященном 73-й  годовщине Победы в Великой Отечественной войне.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Военно-спортивная игра «Орленок 2017»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Митинг у братского захоронения, посвящённый 73 годовщине Великой Победы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Городская  акция "Наши герои"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Акции "Бессмертный полк" МБОУ СШ 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школьный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«Бессмертный полк» -  клуб «Патриоты»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Легкоатлетическая эстафета, посвящённая памяти Евгения Пичугина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  <w:tr w:rsidR="00253C2D" w:rsidRPr="005C18E5" w:rsidTr="00047F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2D" w:rsidRPr="005C18E5" w:rsidRDefault="00253C2D" w:rsidP="00253C2D">
            <w:pPr>
              <w:numPr>
                <w:ilvl w:val="0"/>
                <w:numId w:val="47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Легкоатлетическая эстафета, посвящённая Дню Победы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2D" w:rsidRPr="005C18E5" w:rsidRDefault="00253C2D" w:rsidP="00047FE6">
            <w:pPr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C2D" w:rsidRPr="005C18E5" w:rsidRDefault="00253C2D" w:rsidP="00047FE6">
            <w:pPr>
              <w:jc w:val="center"/>
              <w:rPr>
                <w:rFonts w:eastAsiaTheme="minorHAnsi"/>
                <w:lang w:eastAsia="en-US"/>
              </w:rPr>
            </w:pPr>
            <w:r w:rsidRPr="005C18E5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</w:tr>
    </w:tbl>
    <w:p w:rsidR="00485823" w:rsidRPr="005C18E5" w:rsidRDefault="00485823" w:rsidP="00485823">
      <w:pPr>
        <w:contextualSpacing/>
        <w:jc w:val="both"/>
        <w:rPr>
          <w:rFonts w:eastAsiaTheme="minorHAnsi"/>
          <w:color w:val="C00000"/>
          <w:sz w:val="22"/>
          <w:szCs w:val="22"/>
          <w:lang w:eastAsia="en-US"/>
        </w:rPr>
      </w:pPr>
    </w:p>
    <w:p w:rsidR="00253C2D" w:rsidRPr="005C18E5" w:rsidRDefault="00253C2D" w:rsidP="00253C2D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Таким образом, школа приняла участие практически во всех социально - значимых мероприятиях города и района, а многие их них </w:t>
      </w:r>
      <w:proofErr w:type="gramStart"/>
      <w:r w:rsidRPr="005C18E5">
        <w:rPr>
          <w:sz w:val="22"/>
          <w:szCs w:val="22"/>
        </w:rPr>
        <w:t>проводила по собственной  инициативе учитывая</w:t>
      </w:r>
      <w:proofErr w:type="gramEnd"/>
      <w:r w:rsidRPr="005C18E5">
        <w:rPr>
          <w:sz w:val="22"/>
          <w:szCs w:val="22"/>
        </w:rPr>
        <w:t xml:space="preserve"> школьные традиции и особенностей социума микрорайона. Особо хочется отметить проведение акции </w:t>
      </w:r>
      <w:proofErr w:type="spellStart"/>
      <w:r w:rsidRPr="005C18E5">
        <w:rPr>
          <w:rFonts w:eastAsiaTheme="minorHAnsi"/>
          <w:sz w:val="22"/>
          <w:szCs w:val="22"/>
          <w:lang w:eastAsia="en-US"/>
        </w:rPr>
        <w:t>А</w:t>
      </w:r>
      <w:proofErr w:type="gramStart"/>
      <w:r w:rsidRPr="005C18E5">
        <w:rPr>
          <w:rFonts w:eastAsiaTheme="minorHAnsi"/>
          <w:sz w:val="22"/>
          <w:szCs w:val="22"/>
          <w:lang w:eastAsia="en-US"/>
        </w:rPr>
        <w:t>"Б</w:t>
      </w:r>
      <w:proofErr w:type="gramEnd"/>
      <w:r w:rsidRPr="005C18E5">
        <w:rPr>
          <w:rFonts w:eastAsiaTheme="minorHAnsi"/>
          <w:sz w:val="22"/>
          <w:szCs w:val="22"/>
          <w:lang w:eastAsia="en-US"/>
        </w:rPr>
        <w:t>ессмертный</w:t>
      </w:r>
      <w:proofErr w:type="spellEnd"/>
      <w:r w:rsidRPr="005C18E5">
        <w:rPr>
          <w:rFonts w:eastAsiaTheme="minorHAnsi"/>
          <w:sz w:val="22"/>
          <w:szCs w:val="22"/>
          <w:lang w:eastAsia="en-US"/>
        </w:rPr>
        <w:t xml:space="preserve"> полк" МБОУ СШ 19, в которой приняли участие 5-11 классы и клуб «Патриоты».</w:t>
      </w:r>
    </w:p>
    <w:p w:rsidR="00253C2D" w:rsidRPr="005C18E5" w:rsidRDefault="00253C2D" w:rsidP="00253C2D">
      <w:pPr>
        <w:rPr>
          <w:sz w:val="22"/>
          <w:szCs w:val="22"/>
        </w:rPr>
      </w:pPr>
    </w:p>
    <w:p w:rsidR="00031D45" w:rsidRPr="005C18E5" w:rsidRDefault="00031D45" w:rsidP="00031D45">
      <w:pPr>
        <w:contextualSpacing/>
        <w:jc w:val="both"/>
        <w:rPr>
          <w:sz w:val="22"/>
          <w:szCs w:val="22"/>
        </w:rPr>
      </w:pPr>
      <w:r w:rsidRPr="005C18E5">
        <w:rPr>
          <w:rFonts w:eastAsiaTheme="minorHAnsi"/>
          <w:b/>
          <w:sz w:val="22"/>
          <w:szCs w:val="22"/>
          <w:lang w:eastAsia="en-US"/>
        </w:rPr>
        <w:t>У</w:t>
      </w:r>
      <w:proofErr w:type="gramStart"/>
      <w:r w:rsidRPr="005C18E5">
        <w:rPr>
          <w:rFonts w:eastAsiaTheme="minorHAnsi"/>
          <w:b/>
          <w:sz w:val="22"/>
          <w:szCs w:val="22"/>
          <w:lang w:eastAsia="en-US"/>
        </w:rPr>
        <w:t>1</w:t>
      </w:r>
      <w:proofErr w:type="gramEnd"/>
      <w:r w:rsidRPr="005C18E5">
        <w:rPr>
          <w:rFonts w:eastAsiaTheme="minorHAnsi"/>
          <w:b/>
          <w:sz w:val="22"/>
          <w:szCs w:val="22"/>
          <w:lang w:eastAsia="en-US"/>
        </w:rPr>
        <w:t>. Система работы с родителями.</w:t>
      </w:r>
    </w:p>
    <w:p w:rsidR="00031D45" w:rsidRPr="005C18E5" w:rsidRDefault="00031D45" w:rsidP="00031D45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  <w:t xml:space="preserve">Одна из задач работы школы в 2017-2018 учебном году: «Обновление содержания совместной работы семьи и школы по управлению развитием качества образованности и воспитанности учащихся». </w:t>
      </w:r>
    </w:p>
    <w:p w:rsidR="00031D45" w:rsidRPr="005C18E5" w:rsidRDefault="00031D45" w:rsidP="00031D45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Цель: «Взаимодействие структурных подразделений школы и родителей в формировании личности школьника». </w:t>
      </w:r>
    </w:p>
    <w:p w:rsidR="00031D45" w:rsidRPr="005C18E5" w:rsidRDefault="00031D45" w:rsidP="00031D45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  <w:t>В школе продолжил работу Родительский Университет для родителей 1 – 5 классов. Для слушателей было предложено несколько факультетов, проводили занятия работники школы и приглашенные специалисты.  В течение года каждый из родителей имел возможность принять участие в работе всех факультетов.</w:t>
      </w:r>
    </w:p>
    <w:p w:rsidR="00031D45" w:rsidRPr="005C18E5" w:rsidRDefault="00031D45" w:rsidP="00031D45">
      <w:pPr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 В 2017-18 году родителям были предложены следующая тематика занятий:</w:t>
      </w:r>
    </w:p>
    <w:p w:rsidR="00031D45" w:rsidRPr="005C18E5" w:rsidRDefault="00031D45" w:rsidP="00031D45">
      <w:pPr>
        <w:pStyle w:val="a5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5C18E5">
        <w:rPr>
          <w:rFonts w:ascii="Times New Roman" w:eastAsia="Times New Roman" w:hAnsi="Times New Roman" w:cs="Times New Roman"/>
        </w:rPr>
        <w:t>С ребенком вместе в первый класс (зам. директора по УВР Петрова Т.А., , учителя начальной школы);</w:t>
      </w:r>
    </w:p>
    <w:p w:rsidR="00031D45" w:rsidRPr="005C18E5" w:rsidRDefault="00031D45" w:rsidP="00031D45">
      <w:pPr>
        <w:pStyle w:val="a5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5C18E5">
        <w:rPr>
          <w:rFonts w:ascii="Times New Roman" w:eastAsia="Times New Roman" w:hAnsi="Times New Roman" w:cs="Times New Roman"/>
        </w:rPr>
        <w:t>Как развивать ребенка в начальной школе? Могут ли родители делать это в системе. Семейное чтение и его роль (зам. директора по УВР Петрова Т.А.);</w:t>
      </w:r>
    </w:p>
    <w:p w:rsidR="00031D45" w:rsidRPr="005C18E5" w:rsidRDefault="00031D45" w:rsidP="00031D45">
      <w:pPr>
        <w:pStyle w:val="a5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5C18E5">
        <w:rPr>
          <w:rFonts w:ascii="Times New Roman" w:eastAsia="Times New Roman" w:hAnsi="Times New Roman" w:cs="Times New Roman"/>
        </w:rPr>
        <w:t xml:space="preserve">Жизненные ценности нашей семьи (зам. директора по ВР Петрова Т.А.,  </w:t>
      </w:r>
      <w:proofErr w:type="spellStart"/>
      <w:r w:rsidRPr="005C18E5">
        <w:rPr>
          <w:rFonts w:ascii="Times New Roman" w:eastAsia="Times New Roman" w:hAnsi="Times New Roman" w:cs="Times New Roman"/>
        </w:rPr>
        <w:t>Галичин</w:t>
      </w:r>
      <w:proofErr w:type="spellEnd"/>
      <w:r w:rsidRPr="005C18E5">
        <w:rPr>
          <w:rFonts w:ascii="Times New Roman" w:eastAsia="Times New Roman" w:hAnsi="Times New Roman" w:cs="Times New Roman"/>
        </w:rPr>
        <w:t xml:space="preserve"> Н.П.);</w:t>
      </w:r>
    </w:p>
    <w:p w:rsidR="00031D45" w:rsidRPr="005C18E5" w:rsidRDefault="00031D45" w:rsidP="00031D45">
      <w:pPr>
        <w:pStyle w:val="a5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5C18E5">
        <w:rPr>
          <w:rFonts w:ascii="Times New Roman" w:eastAsia="Times New Roman" w:hAnsi="Times New Roman" w:cs="Times New Roman"/>
        </w:rPr>
        <w:t xml:space="preserve">Здоровье наших детей (участковый педиатр </w:t>
      </w:r>
      <w:proofErr w:type="spellStart"/>
      <w:r w:rsidRPr="005C18E5">
        <w:rPr>
          <w:rFonts w:ascii="Times New Roman" w:eastAsia="Times New Roman" w:hAnsi="Times New Roman" w:cs="Times New Roman"/>
        </w:rPr>
        <w:t>Галичина</w:t>
      </w:r>
      <w:proofErr w:type="spellEnd"/>
      <w:r w:rsidRPr="005C18E5">
        <w:rPr>
          <w:rFonts w:ascii="Times New Roman" w:eastAsia="Times New Roman" w:hAnsi="Times New Roman" w:cs="Times New Roman"/>
        </w:rPr>
        <w:t xml:space="preserve"> Н.И.)</w:t>
      </w:r>
    </w:p>
    <w:p w:rsidR="00031D45" w:rsidRPr="005C18E5" w:rsidRDefault="00031D45" w:rsidP="00031D45">
      <w:pPr>
        <w:pStyle w:val="a5"/>
        <w:numPr>
          <w:ilvl w:val="0"/>
          <w:numId w:val="4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5C18E5">
        <w:rPr>
          <w:rFonts w:ascii="Times New Roman" w:eastAsia="Times New Roman" w:hAnsi="Times New Roman" w:cs="Times New Roman"/>
        </w:rPr>
        <w:t>Мой неизвестный ребенок (зам. директора по УВР Петрова Т.А.).</w:t>
      </w:r>
    </w:p>
    <w:p w:rsidR="00031D45" w:rsidRPr="005C18E5" w:rsidRDefault="00031D45" w:rsidP="00031D45">
      <w:pPr>
        <w:ind w:firstLine="357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Занятия в Родительском Университете предполагают не просто изложение определенного материала, но прежде всего обсуждение проблемы, выработка конкретных рекомендаций, налаживание взаимопонимания по тем вопросам, которые обсуждаются.</w:t>
      </w:r>
    </w:p>
    <w:p w:rsidR="00031D45" w:rsidRPr="005C18E5" w:rsidRDefault="00031D45" w:rsidP="00031D45">
      <w:pPr>
        <w:ind w:firstLine="357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Еще одним шагом по достижению поставленной цели стало проведение мастер-класса для классных руководителей  по проведению различных форм  родительских собраний. В 2017-18 году были проведены 4 мастер-класса.</w:t>
      </w:r>
    </w:p>
    <w:p w:rsidR="00031D45" w:rsidRPr="005C18E5" w:rsidRDefault="00031D45" w:rsidP="00031D45">
      <w:pPr>
        <w:ind w:firstLine="357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Важным этапом в работе школы по данному направлению стал Педагогического совет «Личностное развитие школьников на всех ступенях обучения через взаимодействие семьи и школы» (февраль 2018г.). На заседании Педагогического совета были приглашены члены общешкольного родительского комитета, а так же  родители, которые хотели высказать свою точку зрения на эту тему.</w:t>
      </w:r>
    </w:p>
    <w:p w:rsidR="00485823" w:rsidRPr="005C18E5" w:rsidRDefault="00485823" w:rsidP="00485823">
      <w:pPr>
        <w:contextualSpacing/>
        <w:jc w:val="both"/>
        <w:rPr>
          <w:color w:val="C00000"/>
          <w:sz w:val="22"/>
          <w:szCs w:val="22"/>
        </w:rPr>
      </w:pPr>
    </w:p>
    <w:p w:rsidR="00485823" w:rsidRPr="005C18E5" w:rsidRDefault="00485823" w:rsidP="00485823">
      <w:pPr>
        <w:rPr>
          <w:color w:val="C00000"/>
          <w:sz w:val="22"/>
          <w:szCs w:val="22"/>
        </w:rPr>
      </w:pPr>
    </w:p>
    <w:p w:rsidR="00CF3DCE" w:rsidRDefault="00CF3DCE" w:rsidP="00485823">
      <w:pPr>
        <w:pStyle w:val="2"/>
        <w:spacing w:before="0" w:beforeAutospacing="0" w:after="0" w:afterAutospacing="0"/>
        <w:jc w:val="center"/>
        <w:textAlignment w:val="baseline"/>
        <w:rPr>
          <w:bCs w:val="0"/>
          <w:caps/>
          <w:sz w:val="22"/>
          <w:szCs w:val="22"/>
          <w:bdr w:val="none" w:sz="0" w:space="0" w:color="auto" w:frame="1"/>
        </w:rPr>
      </w:pPr>
    </w:p>
    <w:p w:rsidR="00CF3DCE" w:rsidRDefault="00CF3DCE" w:rsidP="00485823">
      <w:pPr>
        <w:pStyle w:val="2"/>
        <w:spacing w:before="0" w:beforeAutospacing="0" w:after="0" w:afterAutospacing="0"/>
        <w:jc w:val="center"/>
        <w:textAlignment w:val="baseline"/>
        <w:rPr>
          <w:bCs w:val="0"/>
          <w:caps/>
          <w:sz w:val="22"/>
          <w:szCs w:val="22"/>
          <w:bdr w:val="none" w:sz="0" w:space="0" w:color="auto" w:frame="1"/>
        </w:rPr>
      </w:pPr>
    </w:p>
    <w:p w:rsidR="00485823" w:rsidRPr="005C18E5" w:rsidRDefault="00485823" w:rsidP="00485823">
      <w:pPr>
        <w:pStyle w:val="2"/>
        <w:spacing w:before="0" w:beforeAutospacing="0" w:after="0" w:afterAutospacing="0"/>
        <w:jc w:val="center"/>
        <w:textAlignment w:val="baseline"/>
        <w:rPr>
          <w:bCs w:val="0"/>
          <w:caps/>
          <w:sz w:val="22"/>
          <w:szCs w:val="22"/>
        </w:rPr>
      </w:pPr>
      <w:r w:rsidRPr="005C18E5">
        <w:rPr>
          <w:bCs w:val="0"/>
          <w:caps/>
          <w:sz w:val="22"/>
          <w:szCs w:val="22"/>
          <w:bdr w:val="none" w:sz="0" w:space="0" w:color="auto" w:frame="1"/>
        </w:rPr>
        <w:lastRenderedPageBreak/>
        <w:t>ОРГАНИЗАЦИЯ ГОРЯЧЕГО ПИТАНИЯ УЧАЩИХСЯ</w:t>
      </w:r>
    </w:p>
    <w:p w:rsidR="00485823" w:rsidRPr="005C18E5" w:rsidRDefault="009243E3" w:rsidP="00485823">
      <w:pPr>
        <w:pStyle w:val="af4"/>
        <w:spacing w:before="0" w:beforeAutospacing="0" w:after="24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В 2017-2018</w:t>
      </w:r>
      <w:r w:rsidR="00485823" w:rsidRPr="005C18E5">
        <w:rPr>
          <w:sz w:val="22"/>
          <w:szCs w:val="22"/>
        </w:rPr>
        <w:t xml:space="preserve"> учебном году организация питания учащихся 1 – 11 классов в школе осуществлялась в соответствии с Положением об организации и финансовом обеспечении питания в муниципальных бюджетных общеобразовательных учреждениях города Тверь, утвержденным Постановлением администрации города Тверь от 30.12.20111 № 2506.</w:t>
      </w:r>
    </w:p>
    <w:p w:rsidR="00485823" w:rsidRPr="005C18E5" w:rsidRDefault="00485823" w:rsidP="00485823">
      <w:pPr>
        <w:pStyle w:val="af4"/>
        <w:spacing w:before="0" w:beforeAutospacing="0" w:after="24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При орг</w:t>
      </w:r>
      <w:r w:rsidR="009243E3" w:rsidRPr="005C18E5">
        <w:rPr>
          <w:sz w:val="22"/>
          <w:szCs w:val="22"/>
        </w:rPr>
        <w:t xml:space="preserve">анизации питания учащихся в 2017 – 2018 </w:t>
      </w:r>
      <w:r w:rsidRPr="005C18E5">
        <w:rPr>
          <w:sz w:val="22"/>
          <w:szCs w:val="22"/>
        </w:rPr>
        <w:t>учебном году реализовывались следующие задачи: создание условий, способствующих укреплению здоровья, формированию навыков правильного питания, увеличение охвата учащихся горячим питанием, пропаганда здорового питания.</w:t>
      </w:r>
    </w:p>
    <w:p w:rsidR="00485823" w:rsidRPr="005C18E5" w:rsidRDefault="00485823" w:rsidP="00205A8E">
      <w:pPr>
        <w:pStyle w:val="af4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C18E5">
        <w:rPr>
          <w:rStyle w:val="af5"/>
          <w:sz w:val="22"/>
          <w:szCs w:val="22"/>
          <w:u w:val="single"/>
          <w:bdr w:val="none" w:sz="0" w:space="0" w:color="auto" w:frame="1"/>
        </w:rPr>
        <w:t>Сравнительные результаты охвата горячим питанием</w:t>
      </w:r>
    </w:p>
    <w:tbl>
      <w:tblPr>
        <w:tblpPr w:leftFromText="180" w:rightFromText="180" w:vertAnchor="text" w:horzAnchor="page" w:tblpX="1042" w:tblpY="352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560"/>
        <w:gridCol w:w="1842"/>
        <w:gridCol w:w="1843"/>
        <w:gridCol w:w="1985"/>
        <w:gridCol w:w="4534"/>
      </w:tblGrid>
      <w:tr w:rsidR="002116E1" w:rsidRPr="005C18E5" w:rsidTr="009D4E37">
        <w:trPr>
          <w:trHeight w:val="284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rStyle w:val="af5"/>
                <w:sz w:val="22"/>
                <w:szCs w:val="22"/>
                <w:bdr w:val="none" w:sz="0" w:space="0" w:color="auto" w:frame="1"/>
              </w:rPr>
              <w:t>Классы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rStyle w:val="af5"/>
                <w:sz w:val="22"/>
                <w:szCs w:val="22"/>
                <w:bdr w:val="none" w:sz="0" w:space="0" w:color="auto" w:frame="1"/>
              </w:rPr>
              <w:t>2014 – 2015 учебный год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rStyle w:val="af5"/>
                <w:sz w:val="22"/>
                <w:szCs w:val="22"/>
                <w:bdr w:val="none" w:sz="0" w:space="0" w:color="auto" w:frame="1"/>
              </w:rPr>
              <w:t>2015-2016 учебный год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rStyle w:val="af5"/>
                <w:sz w:val="22"/>
                <w:szCs w:val="22"/>
                <w:bdr w:val="none" w:sz="0" w:space="0" w:color="auto" w:frame="1"/>
              </w:rPr>
              <w:t>2016-2017 учебный год</w:t>
            </w:r>
          </w:p>
        </w:tc>
        <w:tc>
          <w:tcPr>
            <w:tcW w:w="1985" w:type="dxa"/>
          </w:tcPr>
          <w:p w:rsidR="009D4E37" w:rsidRPr="005C18E5" w:rsidRDefault="00B40321" w:rsidP="009D4E37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rStyle w:val="af5"/>
                <w:bdr w:val="none" w:sz="0" w:space="0" w:color="auto" w:frame="1"/>
              </w:rPr>
            </w:pPr>
            <w:r w:rsidRPr="005C18E5">
              <w:rPr>
                <w:rStyle w:val="af5"/>
                <w:b w:val="0"/>
                <w:bCs w:val="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5C18E5">
              <w:rPr>
                <w:rStyle w:val="af5"/>
                <w:sz w:val="22"/>
                <w:szCs w:val="22"/>
                <w:bdr w:val="none" w:sz="0" w:space="0" w:color="auto" w:frame="1"/>
              </w:rPr>
              <w:t>2017-2018</w:t>
            </w:r>
          </w:p>
          <w:p w:rsidR="00B40321" w:rsidRPr="005C18E5" w:rsidRDefault="00B40321" w:rsidP="009D4E37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rStyle w:val="af5"/>
                <w:b w:val="0"/>
                <w:bCs w:val="0"/>
                <w:bdr w:val="none" w:sz="0" w:space="0" w:color="auto" w:frame="1"/>
              </w:rPr>
            </w:pPr>
            <w:r w:rsidRPr="005C18E5">
              <w:rPr>
                <w:rStyle w:val="af5"/>
                <w:sz w:val="22"/>
                <w:szCs w:val="22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45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116E1" w:rsidRPr="005C18E5" w:rsidTr="009D4E37">
        <w:trPr>
          <w:trHeight w:val="284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sz w:val="22"/>
                <w:szCs w:val="22"/>
              </w:rPr>
              <w:t>1 – 4 классы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248 учащихся – 46 %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264 учащихся - 46%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287 учащихся-47%</w:t>
            </w:r>
          </w:p>
        </w:tc>
        <w:tc>
          <w:tcPr>
            <w:tcW w:w="1985" w:type="dxa"/>
          </w:tcPr>
          <w:p w:rsidR="00B40321" w:rsidRPr="005C18E5" w:rsidRDefault="00B40321" w:rsidP="009D4E37">
            <w:pPr>
              <w:pStyle w:val="af4"/>
              <w:spacing w:before="0" w:beforeAutospacing="0" w:after="240" w:afterAutospacing="0"/>
              <w:textAlignment w:val="baseline"/>
              <w:rPr>
                <w:bCs/>
              </w:rPr>
            </w:pPr>
            <w:r w:rsidRPr="005C18E5">
              <w:rPr>
                <w:bCs/>
                <w:sz w:val="22"/>
                <w:szCs w:val="22"/>
              </w:rPr>
              <w:t>303 учащихся 47%</w:t>
            </w:r>
          </w:p>
        </w:tc>
        <w:tc>
          <w:tcPr>
            <w:tcW w:w="4534" w:type="dxa"/>
            <w:vMerge/>
            <w:shd w:val="clear" w:color="auto" w:fill="auto"/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116E1" w:rsidRPr="005C18E5" w:rsidTr="009D4E37">
        <w:trPr>
          <w:trHeight w:val="284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sz w:val="22"/>
                <w:szCs w:val="22"/>
              </w:rPr>
              <w:t>5 – 9 классы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125 учащихся – 23 %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198 учащихся -35%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238 учащихся-39%</w:t>
            </w:r>
          </w:p>
        </w:tc>
        <w:tc>
          <w:tcPr>
            <w:tcW w:w="1985" w:type="dxa"/>
          </w:tcPr>
          <w:p w:rsidR="00B40321" w:rsidRPr="005C18E5" w:rsidRDefault="00B40321" w:rsidP="009D4E37">
            <w:pPr>
              <w:pStyle w:val="af4"/>
              <w:spacing w:before="0" w:beforeAutospacing="0" w:after="240" w:afterAutospacing="0"/>
              <w:textAlignment w:val="baseline"/>
              <w:rPr>
                <w:bCs/>
              </w:rPr>
            </w:pPr>
            <w:r w:rsidRPr="005C18E5">
              <w:rPr>
                <w:bCs/>
                <w:sz w:val="22"/>
                <w:szCs w:val="22"/>
              </w:rPr>
              <w:t>252 учащихся 39%</w:t>
            </w:r>
          </w:p>
        </w:tc>
        <w:tc>
          <w:tcPr>
            <w:tcW w:w="4534" w:type="dxa"/>
            <w:vMerge/>
            <w:shd w:val="clear" w:color="auto" w:fill="auto"/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116E1" w:rsidRPr="005C18E5" w:rsidTr="009D4E37">
        <w:trPr>
          <w:trHeight w:val="284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sz w:val="22"/>
                <w:szCs w:val="22"/>
              </w:rPr>
              <w:t>10 – 11 классы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26 учащихся – 5 %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39 учащихся – 6%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41 учащихся-7%</w:t>
            </w:r>
          </w:p>
        </w:tc>
        <w:tc>
          <w:tcPr>
            <w:tcW w:w="1985" w:type="dxa"/>
          </w:tcPr>
          <w:p w:rsidR="00B40321" w:rsidRPr="005C18E5" w:rsidRDefault="00B40321" w:rsidP="009D4E37">
            <w:pPr>
              <w:pStyle w:val="af4"/>
              <w:spacing w:before="0" w:beforeAutospacing="0" w:after="240" w:afterAutospacing="0"/>
              <w:textAlignment w:val="baseline"/>
              <w:rPr>
                <w:bCs/>
              </w:rPr>
            </w:pPr>
            <w:r w:rsidRPr="005C18E5">
              <w:rPr>
                <w:bCs/>
                <w:sz w:val="22"/>
                <w:szCs w:val="22"/>
              </w:rPr>
              <w:t>48 учащихся 7%</w:t>
            </w:r>
          </w:p>
        </w:tc>
        <w:tc>
          <w:tcPr>
            <w:tcW w:w="4534" w:type="dxa"/>
            <w:vMerge/>
            <w:shd w:val="clear" w:color="auto" w:fill="auto"/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116E1" w:rsidRPr="005C18E5" w:rsidTr="009D4E37">
        <w:trPr>
          <w:trHeight w:val="284"/>
        </w:trPr>
        <w:tc>
          <w:tcPr>
            <w:tcW w:w="182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  <w:r w:rsidRPr="005C18E5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399 учащихся – 74 %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501учащихся - 87%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0321" w:rsidRPr="005C18E5" w:rsidRDefault="00B40321" w:rsidP="009D4E37">
            <w:pPr>
              <w:pStyle w:val="af4"/>
              <w:spacing w:before="0" w:beforeAutospacing="0" w:after="0" w:afterAutospacing="0"/>
              <w:textAlignment w:val="baseline"/>
            </w:pPr>
            <w:r w:rsidRPr="005C18E5">
              <w:rPr>
                <w:sz w:val="22"/>
                <w:szCs w:val="22"/>
              </w:rPr>
              <w:t>566 учащихся-92%</w:t>
            </w:r>
          </w:p>
        </w:tc>
        <w:tc>
          <w:tcPr>
            <w:tcW w:w="1985" w:type="dxa"/>
          </w:tcPr>
          <w:p w:rsidR="00B40321" w:rsidRPr="005C18E5" w:rsidRDefault="00B40321" w:rsidP="009D4E37">
            <w:pPr>
              <w:pStyle w:val="af4"/>
              <w:spacing w:before="0" w:beforeAutospacing="0" w:after="240" w:afterAutospacing="0"/>
              <w:textAlignment w:val="baseline"/>
              <w:rPr>
                <w:bCs/>
              </w:rPr>
            </w:pPr>
            <w:r w:rsidRPr="005C18E5">
              <w:rPr>
                <w:bCs/>
                <w:sz w:val="22"/>
                <w:szCs w:val="22"/>
              </w:rPr>
              <w:t>603 учащихся 93%</w:t>
            </w:r>
          </w:p>
        </w:tc>
        <w:tc>
          <w:tcPr>
            <w:tcW w:w="45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40321" w:rsidRPr="005C18E5" w:rsidRDefault="00B40321" w:rsidP="00B40321">
            <w:pPr>
              <w:pStyle w:val="af4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352FF2" w:rsidRPr="005C18E5" w:rsidRDefault="00352FF2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По результатам 3 последних лет наблюдается устойчивая тенденция увеличения количества питающихся в школе детей.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Компенсация стоимости питания в виде бесплатного горячего завтрака в МБОУ СШ №19 предоставляется ученикам начальной школы.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Компенсация стоимости питания в виде бесплатного горячего обеда предоставляется </w:t>
      </w:r>
      <w:proofErr w:type="gramStart"/>
      <w:r w:rsidRPr="005C18E5">
        <w:rPr>
          <w:sz w:val="22"/>
          <w:szCs w:val="22"/>
        </w:rPr>
        <w:t>обучающимся</w:t>
      </w:r>
      <w:proofErr w:type="gramEnd"/>
      <w:r w:rsidRPr="005C18E5">
        <w:rPr>
          <w:sz w:val="22"/>
          <w:szCs w:val="22"/>
        </w:rPr>
        <w:t xml:space="preserve"> следующих категорий: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- детям из малообеспеченных семей;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- детям, находящимся под опекой;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- детям – инвалидам;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- детям, находящимся в трудной жизненной ситуации.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proofErr w:type="gramStart"/>
      <w:r w:rsidRPr="005C18E5">
        <w:rPr>
          <w:sz w:val="22"/>
          <w:szCs w:val="22"/>
        </w:rPr>
        <w:t>На конец</w:t>
      </w:r>
      <w:proofErr w:type="gramEnd"/>
      <w:r w:rsidRPr="005C18E5">
        <w:rPr>
          <w:sz w:val="22"/>
          <w:szCs w:val="22"/>
        </w:rPr>
        <w:t xml:space="preserve"> 201</w:t>
      </w:r>
      <w:r w:rsidR="00542A05" w:rsidRPr="005C18E5">
        <w:rPr>
          <w:sz w:val="22"/>
          <w:szCs w:val="22"/>
        </w:rPr>
        <w:t>7 – 2018</w:t>
      </w:r>
      <w:r w:rsidRPr="005C18E5">
        <w:rPr>
          <w:sz w:val="22"/>
          <w:szCs w:val="22"/>
        </w:rPr>
        <w:t xml:space="preserve"> учебного года бесплатным питанием были обеспечены учащиеся школы в количестве 566 человек (92 %), из них бесплатными завтраками – </w:t>
      </w:r>
      <w:r w:rsidR="00542A05" w:rsidRPr="005C18E5">
        <w:rPr>
          <w:sz w:val="22"/>
          <w:szCs w:val="22"/>
        </w:rPr>
        <w:t>303</w:t>
      </w:r>
      <w:r w:rsidRPr="005C18E5">
        <w:rPr>
          <w:sz w:val="22"/>
          <w:szCs w:val="22"/>
        </w:rPr>
        <w:t xml:space="preserve"> человек (47%); бесплатными завтраками и обедами - 39 человек (6 %).</w:t>
      </w:r>
    </w:p>
    <w:p w:rsidR="00485823" w:rsidRPr="005C18E5" w:rsidRDefault="00485823" w:rsidP="00485823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Частичная компенсация стоимости питания </w:t>
      </w:r>
      <w:proofErr w:type="gramStart"/>
      <w:r w:rsidRPr="005C18E5">
        <w:rPr>
          <w:sz w:val="22"/>
          <w:szCs w:val="22"/>
        </w:rPr>
        <w:t>на</w:t>
      </w:r>
      <w:proofErr w:type="gramEnd"/>
      <w:r w:rsidRPr="005C18E5">
        <w:rPr>
          <w:sz w:val="22"/>
          <w:szCs w:val="22"/>
        </w:rPr>
        <w:t xml:space="preserve"> </w:t>
      </w:r>
      <w:proofErr w:type="gramStart"/>
      <w:r w:rsidRPr="005C18E5">
        <w:rPr>
          <w:sz w:val="22"/>
          <w:szCs w:val="22"/>
        </w:rPr>
        <w:t>горячего</w:t>
      </w:r>
      <w:proofErr w:type="gramEnd"/>
      <w:r w:rsidRPr="005C18E5">
        <w:rPr>
          <w:sz w:val="22"/>
          <w:szCs w:val="22"/>
        </w:rPr>
        <w:t xml:space="preserve"> завтраки и обеды предоставляется детям, пользующимся абонементами.</w:t>
      </w:r>
    </w:p>
    <w:p w:rsidR="00485823" w:rsidRPr="005C18E5" w:rsidRDefault="00485823" w:rsidP="00485823">
      <w:pPr>
        <w:pStyle w:val="af4"/>
        <w:spacing w:before="0" w:beforeAutospacing="0" w:after="24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Услуги по обеспечению горячим питанием учащихся оказывало Общество с</w:t>
      </w:r>
      <w:r w:rsidR="00542A05" w:rsidRPr="005C18E5">
        <w:rPr>
          <w:sz w:val="22"/>
          <w:szCs w:val="22"/>
        </w:rPr>
        <w:t xml:space="preserve"> ограниченной ответственностью «Лиман</w:t>
      </w:r>
      <w:r w:rsidRPr="005C18E5">
        <w:rPr>
          <w:sz w:val="22"/>
          <w:szCs w:val="22"/>
        </w:rPr>
        <w:t>». Приготовление пищи производилось непосредственно на пищеблоке школы в соответствии с санитарно-эпидемиологическими требованиями.</w:t>
      </w:r>
    </w:p>
    <w:p w:rsidR="00485823" w:rsidRPr="005C18E5" w:rsidRDefault="00485823" w:rsidP="00485823">
      <w:pPr>
        <w:pStyle w:val="af4"/>
        <w:spacing w:before="0" w:beforeAutospacing="0" w:after="24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В течение года было организовано двухразовое горячее питание. Интервалы между приемами пищи не превышали 3-4 часов. Пища готовилась в соответствии с 20-дневным цикличным меню. Был организован буфет, в котором продавалась готовая продукция: свежая выпечка, пакетированные соки, печенье, вафли в индивидуальной упаковке и т.д.</w:t>
      </w:r>
    </w:p>
    <w:p w:rsidR="00485823" w:rsidRPr="005C18E5" w:rsidRDefault="00485823" w:rsidP="004E065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Питание школьников осуществлялось организованно, согласно установленному графику. </w:t>
      </w:r>
      <w:proofErr w:type="gramStart"/>
      <w:r w:rsidRPr="005C18E5">
        <w:rPr>
          <w:sz w:val="22"/>
          <w:szCs w:val="22"/>
        </w:rPr>
        <w:t>График питания обучающихся составлен таким образом, чтобы все школьники могли своевременно получить горячее питание.</w:t>
      </w:r>
      <w:proofErr w:type="gramEnd"/>
    </w:p>
    <w:p w:rsidR="00485823" w:rsidRPr="005C18E5" w:rsidRDefault="00485823" w:rsidP="004E065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proofErr w:type="gramStart"/>
      <w:r w:rsidRPr="005C18E5">
        <w:rPr>
          <w:sz w:val="22"/>
          <w:szCs w:val="22"/>
        </w:rPr>
        <w:t>Контроль за</w:t>
      </w:r>
      <w:proofErr w:type="gramEnd"/>
      <w:r w:rsidRPr="005C18E5">
        <w:rPr>
          <w:sz w:val="22"/>
          <w:szCs w:val="22"/>
        </w:rPr>
        <w:t xml:space="preserve"> организацией питания, качеством приготовленной пищи, санитарным состоянием обеденного зала, столовых приборов осуществляла, администрация школы, члены </w:t>
      </w:r>
      <w:proofErr w:type="spellStart"/>
      <w:r w:rsidRPr="005C18E5">
        <w:rPr>
          <w:sz w:val="22"/>
          <w:szCs w:val="22"/>
        </w:rPr>
        <w:t>бракеражной</w:t>
      </w:r>
      <w:proofErr w:type="spellEnd"/>
      <w:r w:rsidRPr="005C18E5">
        <w:rPr>
          <w:sz w:val="22"/>
          <w:szCs w:val="22"/>
        </w:rPr>
        <w:t xml:space="preserve"> комиссии, созданной в начале учебного года.</w:t>
      </w:r>
    </w:p>
    <w:p w:rsidR="00485823" w:rsidRPr="005C18E5" w:rsidRDefault="00485823" w:rsidP="004E065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Классными руководителями, медицинским работником систематически проводились специально подготовленные беседы, классные часы о необходимости здорового и полноценного питания.</w:t>
      </w:r>
    </w:p>
    <w:p w:rsidR="00485823" w:rsidRPr="005C18E5" w:rsidRDefault="0048582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lastRenderedPageBreak/>
        <w:t>Анализ охвата горячим питанием показывает, что совместная работа всех участников образовательной деятельности, работников школьной столовой дает положительный результат.</w:t>
      </w:r>
    </w:p>
    <w:p w:rsidR="00485823" w:rsidRPr="005C18E5" w:rsidRDefault="0048582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Было проведено анкетирование по оценке работы школьной столовой  среди учащихся и родителей. Результаты были доведены на сведения на общешкольном родительском собрании.</w:t>
      </w:r>
    </w:p>
    <w:p w:rsidR="00485823" w:rsidRPr="005C18E5" w:rsidRDefault="0048582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В следующем учебном году необходимо продолжать вести разъяснительную работу с учащимися школы и их родителями по максимальному вовлечению в организованное горячее питание.</w:t>
      </w:r>
    </w:p>
    <w:p w:rsidR="004E0653" w:rsidRPr="005C18E5" w:rsidRDefault="004E0653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Вывод:</w:t>
      </w:r>
    </w:p>
    <w:p w:rsidR="004E0653" w:rsidRPr="005C18E5" w:rsidRDefault="004E0653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 МБОУ СШ № 19города Твери созданы необходимые условия для организации полноценного горячего питания </w:t>
      </w:r>
      <w:proofErr w:type="gramStart"/>
      <w:r w:rsidRPr="005C18E5">
        <w:rPr>
          <w:sz w:val="22"/>
          <w:szCs w:val="22"/>
        </w:rPr>
        <w:t>обучающихся</w:t>
      </w:r>
      <w:proofErr w:type="gramEnd"/>
      <w:r w:rsidRPr="005C18E5">
        <w:rPr>
          <w:sz w:val="22"/>
          <w:szCs w:val="22"/>
        </w:rPr>
        <w:t>. Выполняется систематический контроль организации питания. Это позволяет не допускать нарушений и планировать работу в соответствии с требованиями Государственного контракта.</w:t>
      </w:r>
    </w:p>
    <w:p w:rsidR="004E0653" w:rsidRPr="005C18E5" w:rsidRDefault="004E0653" w:rsidP="008747C3">
      <w:pPr>
        <w:ind w:firstLine="708"/>
        <w:jc w:val="both"/>
        <w:rPr>
          <w:sz w:val="22"/>
          <w:szCs w:val="22"/>
        </w:rPr>
      </w:pPr>
    </w:p>
    <w:p w:rsidR="004E0653" w:rsidRPr="005C18E5" w:rsidRDefault="004E065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 Основные задачи на 2018 - 2019 учебный год: </w:t>
      </w:r>
    </w:p>
    <w:p w:rsidR="004E0653" w:rsidRPr="005C18E5" w:rsidRDefault="004E065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1. Работа по соблюдению санитарно-гигиенических норм и правил при организации питания. </w:t>
      </w:r>
    </w:p>
    <w:p w:rsidR="004E0653" w:rsidRPr="005C18E5" w:rsidRDefault="004E065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2. Контроль санитарного состояния пищеблока. </w:t>
      </w:r>
    </w:p>
    <w:p w:rsidR="004E0653" w:rsidRPr="005C18E5" w:rsidRDefault="004E065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3. Социальная поддержка и охват горячим питанием учащихся, относящихся к льготным категориям. </w:t>
      </w:r>
    </w:p>
    <w:p w:rsidR="004E0653" w:rsidRPr="005C18E5" w:rsidRDefault="004E065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4. Формирование у </w:t>
      </w:r>
      <w:proofErr w:type="gramStart"/>
      <w:r w:rsidRPr="005C18E5">
        <w:rPr>
          <w:sz w:val="22"/>
          <w:szCs w:val="22"/>
        </w:rPr>
        <w:t>обучающихся</w:t>
      </w:r>
      <w:proofErr w:type="gramEnd"/>
      <w:r w:rsidRPr="005C18E5">
        <w:rPr>
          <w:sz w:val="22"/>
          <w:szCs w:val="22"/>
        </w:rPr>
        <w:t xml:space="preserve"> культуры питания. Совместно с классными руководителями и зам. по воспитательной работе продолжать работу по привитию культуры поведения учащимся в школе.</w:t>
      </w:r>
    </w:p>
    <w:p w:rsidR="004E0653" w:rsidRPr="005C18E5" w:rsidRDefault="004E065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5. Привлечение родительской общественности к вопросам организации питания и сохранения здоровья школьников. </w:t>
      </w:r>
    </w:p>
    <w:p w:rsidR="004E0653" w:rsidRPr="005C18E5" w:rsidRDefault="004E0653" w:rsidP="008747C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6. Оформление помещений обеденного зала по теме: «Здоровое питание». </w:t>
      </w:r>
    </w:p>
    <w:p w:rsidR="004E0653" w:rsidRPr="005C18E5" w:rsidRDefault="004E0653" w:rsidP="004E0653">
      <w:pPr>
        <w:pStyle w:val="af4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</w:rPr>
      </w:pPr>
    </w:p>
    <w:p w:rsidR="00485823" w:rsidRPr="00CF3DCE" w:rsidRDefault="00352FF2" w:rsidP="00CF3DCE">
      <w:pPr>
        <w:spacing w:line="276" w:lineRule="auto"/>
        <w:ind w:firstLine="708"/>
        <w:rPr>
          <w:b/>
          <w:color w:val="C00000"/>
          <w:sz w:val="22"/>
          <w:szCs w:val="22"/>
        </w:rPr>
      </w:pPr>
      <w:r w:rsidRPr="005C18E5">
        <w:rPr>
          <w:b/>
          <w:sz w:val="22"/>
          <w:szCs w:val="22"/>
        </w:rPr>
        <w:t>О</w:t>
      </w:r>
      <w:r w:rsidR="00485823" w:rsidRPr="005C18E5">
        <w:rPr>
          <w:b/>
          <w:sz w:val="22"/>
          <w:szCs w:val="22"/>
        </w:rPr>
        <w:t xml:space="preserve"> надомном обучении в 201</w:t>
      </w:r>
      <w:r w:rsidR="00E83A45">
        <w:rPr>
          <w:b/>
          <w:sz w:val="22"/>
          <w:szCs w:val="22"/>
        </w:rPr>
        <w:t>7</w:t>
      </w:r>
      <w:r w:rsidR="000F4A15" w:rsidRPr="005C18E5">
        <w:rPr>
          <w:b/>
          <w:sz w:val="22"/>
          <w:szCs w:val="22"/>
        </w:rPr>
        <w:t>-201</w:t>
      </w:r>
      <w:r w:rsidR="00E83A45">
        <w:rPr>
          <w:b/>
          <w:sz w:val="22"/>
          <w:szCs w:val="22"/>
        </w:rPr>
        <w:t>8</w:t>
      </w:r>
      <w:r w:rsidR="00485823" w:rsidRPr="005C18E5">
        <w:rPr>
          <w:b/>
          <w:sz w:val="22"/>
          <w:szCs w:val="22"/>
        </w:rPr>
        <w:t xml:space="preserve"> уч. год</w:t>
      </w:r>
    </w:p>
    <w:p w:rsidR="00485823" w:rsidRPr="005C18E5" w:rsidRDefault="000F4A15" w:rsidP="00FF1FCB">
      <w:pPr>
        <w:ind w:firstLine="708"/>
        <w:rPr>
          <w:sz w:val="22"/>
          <w:szCs w:val="22"/>
        </w:rPr>
      </w:pPr>
      <w:r w:rsidRPr="005C18E5">
        <w:rPr>
          <w:sz w:val="22"/>
          <w:szCs w:val="22"/>
        </w:rPr>
        <w:t>В 2017-18</w:t>
      </w:r>
      <w:r w:rsidR="00485823" w:rsidRPr="005C18E5">
        <w:rPr>
          <w:sz w:val="22"/>
          <w:szCs w:val="22"/>
        </w:rPr>
        <w:t xml:space="preserve"> учебном году на индивидуальном обучении было 1</w:t>
      </w:r>
      <w:r w:rsidR="00FF1FCB" w:rsidRPr="005C18E5">
        <w:rPr>
          <w:sz w:val="22"/>
          <w:szCs w:val="22"/>
        </w:rPr>
        <w:t>0</w:t>
      </w:r>
      <w:r w:rsidR="00485823" w:rsidRPr="005C18E5">
        <w:rPr>
          <w:sz w:val="22"/>
          <w:szCs w:val="22"/>
        </w:rPr>
        <w:t xml:space="preserve"> человек.</w:t>
      </w:r>
    </w:p>
    <w:tbl>
      <w:tblPr>
        <w:tblStyle w:val="a6"/>
        <w:tblpPr w:leftFromText="180" w:rightFromText="180" w:vertAnchor="text" w:horzAnchor="margin" w:tblpXSpec="center" w:tblpY="180"/>
        <w:tblW w:w="7760" w:type="dxa"/>
        <w:tblLook w:val="01E0" w:firstRow="1" w:lastRow="1" w:firstColumn="1" w:lastColumn="1" w:noHBand="0" w:noVBand="0"/>
      </w:tblPr>
      <w:tblGrid>
        <w:gridCol w:w="496"/>
        <w:gridCol w:w="2621"/>
        <w:gridCol w:w="816"/>
        <w:gridCol w:w="1399"/>
        <w:gridCol w:w="1010"/>
        <w:gridCol w:w="1418"/>
      </w:tblGrid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№</w:t>
            </w:r>
          </w:p>
        </w:tc>
        <w:tc>
          <w:tcPr>
            <w:tcW w:w="2621" w:type="dxa"/>
          </w:tcPr>
          <w:p w:rsidR="000260C0" w:rsidRPr="005C18E5" w:rsidRDefault="000260C0" w:rsidP="000260C0">
            <w:pPr>
              <w:jc w:val="center"/>
            </w:pPr>
            <w:r w:rsidRPr="005C18E5">
              <w:t>ФИО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Класс</w:t>
            </w:r>
          </w:p>
          <w:p w:rsidR="000260C0" w:rsidRPr="005C18E5" w:rsidRDefault="000260C0" w:rsidP="000260C0">
            <w:pPr>
              <w:jc w:val="center"/>
            </w:pPr>
          </w:p>
        </w:tc>
        <w:tc>
          <w:tcPr>
            <w:tcW w:w="1399" w:type="dxa"/>
          </w:tcPr>
          <w:p w:rsidR="000260C0" w:rsidRPr="005C18E5" w:rsidRDefault="000260C0" w:rsidP="000260C0">
            <w:pPr>
              <w:jc w:val="center"/>
            </w:pPr>
            <w:r w:rsidRPr="005C18E5">
              <w:t>Приказ</w:t>
            </w:r>
          </w:p>
          <w:p w:rsidR="000260C0" w:rsidRPr="005C18E5" w:rsidRDefault="000260C0" w:rsidP="000260C0">
            <w:pPr>
              <w:jc w:val="center"/>
            </w:pPr>
            <w:r w:rsidRPr="005C18E5">
              <w:t>№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proofErr w:type="spellStart"/>
            <w:r w:rsidRPr="005C18E5">
              <w:t>Дого</w:t>
            </w:r>
            <w:proofErr w:type="spellEnd"/>
          </w:p>
          <w:p w:rsidR="000260C0" w:rsidRPr="005C18E5" w:rsidRDefault="000260C0" w:rsidP="000260C0">
            <w:pPr>
              <w:jc w:val="center"/>
            </w:pPr>
            <w:r w:rsidRPr="005C18E5">
              <w:t>вор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>Время обучения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1</w:t>
            </w:r>
          </w:p>
        </w:tc>
        <w:tc>
          <w:tcPr>
            <w:tcW w:w="2621" w:type="dxa"/>
          </w:tcPr>
          <w:p w:rsidR="000260C0" w:rsidRPr="005C18E5" w:rsidRDefault="000260C0" w:rsidP="000260C0">
            <w:r w:rsidRPr="005C18E5">
              <w:t>Изварин Максим Александрович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9а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73 от</w:t>
            </w:r>
          </w:p>
          <w:p w:rsidR="000260C0" w:rsidRPr="005C18E5" w:rsidRDefault="000260C0" w:rsidP="000260C0">
            <w:r w:rsidRPr="005C18E5">
              <w:t>4.09 2017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1</w:t>
            </w:r>
          </w:p>
        </w:tc>
        <w:tc>
          <w:tcPr>
            <w:tcW w:w="1418" w:type="dxa"/>
          </w:tcPr>
          <w:p w:rsidR="000260C0" w:rsidRPr="005C18E5" w:rsidRDefault="000260C0" w:rsidP="000260C0">
            <w:r w:rsidRPr="005C18E5">
              <w:t>4.09.2017- 30.05.2018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2</w:t>
            </w:r>
          </w:p>
        </w:tc>
        <w:tc>
          <w:tcPr>
            <w:tcW w:w="2621" w:type="dxa"/>
          </w:tcPr>
          <w:p w:rsidR="000260C0" w:rsidRPr="005C18E5" w:rsidRDefault="000260C0" w:rsidP="000260C0">
            <w:r w:rsidRPr="005C18E5">
              <w:t>Ковалев Егор Сергеевич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3а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73 от 4.09.2017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2</w:t>
            </w:r>
          </w:p>
        </w:tc>
        <w:tc>
          <w:tcPr>
            <w:tcW w:w="1418" w:type="dxa"/>
          </w:tcPr>
          <w:p w:rsidR="000260C0" w:rsidRPr="005C18E5" w:rsidRDefault="000260C0" w:rsidP="000260C0">
            <w:r w:rsidRPr="005C18E5">
              <w:t>4.09.2017- 30.05.2018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3</w:t>
            </w:r>
          </w:p>
        </w:tc>
        <w:tc>
          <w:tcPr>
            <w:tcW w:w="2621" w:type="dxa"/>
          </w:tcPr>
          <w:p w:rsidR="000260C0" w:rsidRPr="005C18E5" w:rsidRDefault="000260C0" w:rsidP="000260C0">
            <w:r w:rsidRPr="005C18E5">
              <w:t>Лопухин Иван Алексеевич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7а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82/1 от  22.09.2017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3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>25.09.2017- 30.05.2018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4</w:t>
            </w:r>
          </w:p>
        </w:tc>
        <w:tc>
          <w:tcPr>
            <w:tcW w:w="2621" w:type="dxa"/>
          </w:tcPr>
          <w:p w:rsidR="000260C0" w:rsidRPr="005C18E5" w:rsidRDefault="000260C0" w:rsidP="000260C0">
            <w:r w:rsidRPr="005C18E5">
              <w:t>Громов Данила Алексеевич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6а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85 от 29.09.2017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4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>2.10.2017- 30.05.2018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5</w:t>
            </w:r>
          </w:p>
        </w:tc>
        <w:tc>
          <w:tcPr>
            <w:tcW w:w="2621" w:type="dxa"/>
          </w:tcPr>
          <w:p w:rsidR="000260C0" w:rsidRPr="005C18E5" w:rsidRDefault="000260C0" w:rsidP="000260C0">
            <w:proofErr w:type="spellStart"/>
            <w:r w:rsidRPr="005C18E5">
              <w:t>Шиндяйкин</w:t>
            </w:r>
            <w:proofErr w:type="spellEnd"/>
            <w:r w:rsidRPr="005C18E5">
              <w:t xml:space="preserve"> Александр Викторович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4а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87 к от 4.10.2017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5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>4.10.2017- 30.05.2018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6</w:t>
            </w:r>
          </w:p>
        </w:tc>
        <w:tc>
          <w:tcPr>
            <w:tcW w:w="2621" w:type="dxa"/>
          </w:tcPr>
          <w:p w:rsidR="000260C0" w:rsidRPr="005C18E5" w:rsidRDefault="000260C0" w:rsidP="000260C0">
            <w:r w:rsidRPr="005C18E5">
              <w:t>Петров Евгений Владимирович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8а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93 от 17.10.2017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6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 xml:space="preserve">17.10.2017- 30.05.2018 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7</w:t>
            </w:r>
          </w:p>
        </w:tc>
        <w:tc>
          <w:tcPr>
            <w:tcW w:w="2621" w:type="dxa"/>
          </w:tcPr>
          <w:p w:rsidR="000260C0" w:rsidRPr="005C18E5" w:rsidRDefault="000260C0" w:rsidP="000260C0">
            <w:r w:rsidRPr="005C18E5">
              <w:t>Лодкин Максим Романович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2а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95 от 23.10.2017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7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>23.10.2017- 30.05.2018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8</w:t>
            </w:r>
          </w:p>
        </w:tc>
        <w:tc>
          <w:tcPr>
            <w:tcW w:w="2621" w:type="dxa"/>
          </w:tcPr>
          <w:p w:rsidR="000260C0" w:rsidRPr="005C18E5" w:rsidRDefault="000260C0" w:rsidP="000260C0">
            <w:r w:rsidRPr="005C18E5">
              <w:t>Федяева Елизавета Владимировна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8б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101 от 07.11.2017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8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>8.11.2017- 30.05.2018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9</w:t>
            </w:r>
          </w:p>
        </w:tc>
        <w:tc>
          <w:tcPr>
            <w:tcW w:w="2621" w:type="dxa"/>
          </w:tcPr>
          <w:p w:rsidR="000260C0" w:rsidRPr="005C18E5" w:rsidRDefault="000260C0" w:rsidP="000260C0">
            <w:proofErr w:type="spellStart"/>
            <w:r w:rsidRPr="005C18E5">
              <w:t>Сереженок</w:t>
            </w:r>
            <w:proofErr w:type="spellEnd"/>
            <w:r w:rsidRPr="005C18E5">
              <w:t xml:space="preserve"> Максим Николаевич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3а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109 от 11.12.2017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9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 xml:space="preserve">11.12.2017-30.05.2018  </w:t>
            </w:r>
          </w:p>
        </w:tc>
      </w:tr>
      <w:tr w:rsidR="000260C0" w:rsidRPr="005C18E5" w:rsidTr="000260C0">
        <w:tc>
          <w:tcPr>
            <w:tcW w:w="496" w:type="dxa"/>
          </w:tcPr>
          <w:p w:rsidR="000260C0" w:rsidRPr="005C18E5" w:rsidRDefault="000260C0" w:rsidP="000260C0">
            <w:pPr>
              <w:jc w:val="center"/>
            </w:pPr>
            <w:r w:rsidRPr="005C18E5">
              <w:t>10</w:t>
            </w:r>
          </w:p>
        </w:tc>
        <w:tc>
          <w:tcPr>
            <w:tcW w:w="2621" w:type="dxa"/>
          </w:tcPr>
          <w:p w:rsidR="000260C0" w:rsidRPr="005C18E5" w:rsidRDefault="000260C0" w:rsidP="000260C0">
            <w:proofErr w:type="spellStart"/>
            <w:r w:rsidRPr="005C18E5">
              <w:t>Вахуренков</w:t>
            </w:r>
            <w:proofErr w:type="spellEnd"/>
            <w:r w:rsidRPr="005C18E5">
              <w:t xml:space="preserve"> Владислав Алексеевич</w:t>
            </w:r>
          </w:p>
        </w:tc>
        <w:tc>
          <w:tcPr>
            <w:tcW w:w="816" w:type="dxa"/>
          </w:tcPr>
          <w:p w:rsidR="000260C0" w:rsidRPr="005C18E5" w:rsidRDefault="000260C0" w:rsidP="000260C0">
            <w:pPr>
              <w:jc w:val="center"/>
            </w:pPr>
            <w:r w:rsidRPr="005C18E5">
              <w:t>5а</w:t>
            </w:r>
          </w:p>
        </w:tc>
        <w:tc>
          <w:tcPr>
            <w:tcW w:w="1399" w:type="dxa"/>
          </w:tcPr>
          <w:p w:rsidR="000260C0" w:rsidRPr="005C18E5" w:rsidRDefault="000260C0" w:rsidP="000260C0">
            <w:r w:rsidRPr="005C18E5">
              <w:t>17/5 от 20.02 2018 и 31 от 27.04.2018</w:t>
            </w:r>
          </w:p>
        </w:tc>
        <w:tc>
          <w:tcPr>
            <w:tcW w:w="1010" w:type="dxa"/>
          </w:tcPr>
          <w:p w:rsidR="000260C0" w:rsidRPr="005C18E5" w:rsidRDefault="000260C0" w:rsidP="000260C0">
            <w:pPr>
              <w:jc w:val="center"/>
            </w:pPr>
            <w:r w:rsidRPr="005C18E5">
              <w:t>№ 10</w:t>
            </w:r>
          </w:p>
        </w:tc>
        <w:tc>
          <w:tcPr>
            <w:tcW w:w="1418" w:type="dxa"/>
          </w:tcPr>
          <w:p w:rsidR="000260C0" w:rsidRPr="005C18E5" w:rsidRDefault="000260C0" w:rsidP="000260C0">
            <w:pPr>
              <w:jc w:val="center"/>
            </w:pPr>
            <w:r w:rsidRPr="005C18E5">
              <w:t>21.02.2018-30.04.2018</w:t>
            </w:r>
          </w:p>
          <w:p w:rsidR="000260C0" w:rsidRPr="005C18E5" w:rsidRDefault="000260C0" w:rsidP="000260C0">
            <w:pPr>
              <w:jc w:val="center"/>
            </w:pPr>
            <w:r w:rsidRPr="005C18E5">
              <w:t>3.05.2018- 30.05.2018</w:t>
            </w:r>
          </w:p>
        </w:tc>
      </w:tr>
    </w:tbl>
    <w:p w:rsidR="00FF1FCB" w:rsidRPr="005C18E5" w:rsidRDefault="00FF1FCB" w:rsidP="00FF1FCB">
      <w:pPr>
        <w:ind w:firstLine="708"/>
        <w:jc w:val="center"/>
        <w:rPr>
          <w:sz w:val="22"/>
          <w:szCs w:val="22"/>
        </w:rPr>
      </w:pPr>
    </w:p>
    <w:p w:rsidR="00485823" w:rsidRPr="005C18E5" w:rsidRDefault="00485823" w:rsidP="00FF1FCB">
      <w:pPr>
        <w:ind w:firstLine="708"/>
        <w:jc w:val="center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0260C0" w:rsidRPr="005C18E5" w:rsidRDefault="000260C0" w:rsidP="00B61348">
      <w:pPr>
        <w:ind w:firstLine="708"/>
        <w:jc w:val="both"/>
        <w:rPr>
          <w:sz w:val="22"/>
          <w:szCs w:val="22"/>
        </w:rPr>
      </w:pPr>
    </w:p>
    <w:p w:rsidR="00B61348" w:rsidRPr="005C18E5" w:rsidRDefault="00B61348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Изварин, Федяева, Громов, Ковалев, </w:t>
      </w:r>
      <w:proofErr w:type="spellStart"/>
      <w:r w:rsidRPr="005C18E5">
        <w:rPr>
          <w:sz w:val="22"/>
          <w:szCs w:val="22"/>
        </w:rPr>
        <w:t>Сереженок</w:t>
      </w:r>
      <w:proofErr w:type="spellEnd"/>
      <w:r w:rsidRPr="005C18E5">
        <w:rPr>
          <w:sz w:val="22"/>
          <w:szCs w:val="22"/>
        </w:rPr>
        <w:t xml:space="preserve"> и Лодкин часть предметов изучают вместе с классом. Петров и Лопухин все предметы изучают индивидуально.</w:t>
      </w:r>
    </w:p>
    <w:p w:rsidR="00B61348" w:rsidRPr="005C18E5" w:rsidRDefault="00B61348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С </w:t>
      </w:r>
      <w:proofErr w:type="spellStart"/>
      <w:r w:rsidRPr="005C18E5">
        <w:rPr>
          <w:sz w:val="22"/>
          <w:szCs w:val="22"/>
        </w:rPr>
        <w:t>Шиндяйкиным</w:t>
      </w:r>
      <w:proofErr w:type="spellEnd"/>
      <w:r w:rsidRPr="005C18E5">
        <w:rPr>
          <w:sz w:val="22"/>
          <w:szCs w:val="22"/>
        </w:rPr>
        <w:t xml:space="preserve"> Александром не проведено ни одного урока. Ученик в очередной раз оставлен на повторный курс обучения.</w:t>
      </w:r>
    </w:p>
    <w:p w:rsidR="00B61348" w:rsidRPr="005C18E5" w:rsidRDefault="00B61348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С 21 февраля 2018 года по</w:t>
      </w:r>
      <w:proofErr w:type="gramStart"/>
      <w:r w:rsidRPr="005C18E5">
        <w:rPr>
          <w:sz w:val="22"/>
          <w:szCs w:val="22"/>
        </w:rPr>
        <w:t>1</w:t>
      </w:r>
      <w:proofErr w:type="gramEnd"/>
      <w:r w:rsidRPr="005C18E5">
        <w:rPr>
          <w:sz w:val="22"/>
          <w:szCs w:val="22"/>
        </w:rPr>
        <w:t xml:space="preserve"> мая 2018 года на индивидуальном обучении (дистанционно) находится </w:t>
      </w:r>
      <w:proofErr w:type="spellStart"/>
      <w:r w:rsidRPr="005C18E5">
        <w:rPr>
          <w:sz w:val="22"/>
          <w:szCs w:val="22"/>
        </w:rPr>
        <w:t>Вахуренков</w:t>
      </w:r>
      <w:proofErr w:type="spellEnd"/>
      <w:r w:rsidRPr="005C18E5">
        <w:rPr>
          <w:sz w:val="22"/>
          <w:szCs w:val="22"/>
        </w:rPr>
        <w:t>.</w:t>
      </w:r>
    </w:p>
    <w:p w:rsidR="00B61348" w:rsidRPr="005C18E5" w:rsidRDefault="00B61348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ab/>
      </w:r>
    </w:p>
    <w:p w:rsidR="00B61348" w:rsidRPr="005C18E5" w:rsidRDefault="00485823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lastRenderedPageBreak/>
        <w:t>Для всех учащихся составлены расписания, которые согласованы с родителями и согласно которых проводились индивидуальные занятия. Отклонения от расписания допускались лишь в тех случаях, если был болен учитель или ученик. В этом случае занятия отрабатывались в другое время по взаимной договоренности</w:t>
      </w:r>
    </w:p>
    <w:p w:rsidR="00485823" w:rsidRPr="005C18E5" w:rsidRDefault="00485823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По всем предметам скорректированы рабочие программы и тематическое планирование, обеспечивающие выполнение государственного стандарта образования с учетом  возможностей обучающихся. Основным принципом организации образовательного процесса для обучающихся на индивидуальном обучении являлось обеспечение щадящего режима проведения занятий.</w:t>
      </w:r>
    </w:p>
    <w:p w:rsidR="00485823" w:rsidRPr="005C18E5" w:rsidRDefault="00485823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Недельная учебная нагрузка определялась с учетом индивидуальных особенностей и психофизических возможностей, обучающихся в объеме:</w:t>
      </w:r>
    </w:p>
    <w:p w:rsidR="00A5584B" w:rsidRPr="005C18E5" w:rsidRDefault="00A5584B" w:rsidP="008747C3">
      <w:pPr>
        <w:ind w:firstLine="2127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I - IV классах - до 8 часов;</w:t>
      </w:r>
    </w:p>
    <w:p w:rsidR="00A5584B" w:rsidRPr="005C18E5" w:rsidRDefault="00A5584B" w:rsidP="008747C3">
      <w:pPr>
        <w:ind w:firstLine="2127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в V - VIII классах - до 10 часов;</w:t>
      </w:r>
    </w:p>
    <w:p w:rsidR="00A5584B" w:rsidRPr="005C18E5" w:rsidRDefault="00A5584B" w:rsidP="008747C3">
      <w:pPr>
        <w:ind w:firstLine="2127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 </w:t>
      </w:r>
      <w:proofErr w:type="gramStart"/>
      <w:r w:rsidRPr="005C18E5">
        <w:rPr>
          <w:sz w:val="22"/>
          <w:szCs w:val="22"/>
        </w:rPr>
        <w:t>I</w:t>
      </w:r>
      <w:proofErr w:type="gramEnd"/>
      <w:r w:rsidRPr="005C18E5">
        <w:rPr>
          <w:sz w:val="22"/>
          <w:szCs w:val="22"/>
        </w:rPr>
        <w:t>Х классе – до 11 часов.</w:t>
      </w:r>
    </w:p>
    <w:p w:rsidR="00485823" w:rsidRPr="005C18E5" w:rsidRDefault="00485823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На каждого из обучающихся на индивидуальном обучении имеется пакет документов, велся журнал учета успеваемости, где отражалось прохождение программного материала по всем предметам учебного плана, фиксировались домашние задания, и оценивалась текущая успеваемость с выставлением оценок. На основании этого документа администрация школы контролировала работу учителя с </w:t>
      </w:r>
      <w:proofErr w:type="gramStart"/>
      <w:r w:rsidRPr="005C18E5">
        <w:rPr>
          <w:sz w:val="22"/>
          <w:szCs w:val="22"/>
        </w:rPr>
        <w:t>обучающимся</w:t>
      </w:r>
      <w:proofErr w:type="gramEnd"/>
      <w:r w:rsidRPr="005C18E5">
        <w:rPr>
          <w:sz w:val="22"/>
          <w:szCs w:val="22"/>
        </w:rPr>
        <w:t>.</w:t>
      </w:r>
    </w:p>
    <w:p w:rsidR="00485823" w:rsidRPr="005C18E5" w:rsidRDefault="00485823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>Классный руководитель контролировал ведение дневника учеником.</w:t>
      </w:r>
    </w:p>
    <w:p w:rsidR="00485823" w:rsidRPr="005C18E5" w:rsidRDefault="00485823" w:rsidP="008747C3">
      <w:pPr>
        <w:ind w:firstLine="709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По итогам учебного года из </w:t>
      </w:r>
      <w:r w:rsidR="00B61348" w:rsidRPr="005C18E5">
        <w:rPr>
          <w:sz w:val="22"/>
          <w:szCs w:val="22"/>
        </w:rPr>
        <w:t>10</w:t>
      </w:r>
      <w:r w:rsidRPr="005C18E5">
        <w:rPr>
          <w:sz w:val="22"/>
          <w:szCs w:val="22"/>
        </w:rPr>
        <w:t xml:space="preserve"> учеников, которые находились постоянно на индивидуальном обучении, </w:t>
      </w:r>
      <w:r w:rsidR="00B61348" w:rsidRPr="005C18E5">
        <w:rPr>
          <w:sz w:val="22"/>
          <w:szCs w:val="22"/>
        </w:rPr>
        <w:t xml:space="preserve">9 </w:t>
      </w:r>
      <w:r w:rsidRPr="005C18E5">
        <w:rPr>
          <w:sz w:val="22"/>
          <w:szCs w:val="22"/>
        </w:rPr>
        <w:t xml:space="preserve"> человек успешно переведены в следующий класс. Ученик 4а класса </w:t>
      </w:r>
      <w:proofErr w:type="spellStart"/>
      <w:r w:rsidRPr="005C18E5">
        <w:rPr>
          <w:sz w:val="22"/>
          <w:szCs w:val="22"/>
        </w:rPr>
        <w:t>Шиндяйкин</w:t>
      </w:r>
      <w:proofErr w:type="spellEnd"/>
      <w:r w:rsidRPr="005C18E5">
        <w:rPr>
          <w:sz w:val="22"/>
          <w:szCs w:val="22"/>
        </w:rPr>
        <w:t xml:space="preserve"> А. оставлен на повторный курс в 4 классе. </w:t>
      </w:r>
    </w:p>
    <w:p w:rsidR="00485823" w:rsidRPr="005C18E5" w:rsidRDefault="00485823" w:rsidP="008747C3">
      <w:pPr>
        <w:jc w:val="both"/>
        <w:rPr>
          <w:color w:val="C00000"/>
          <w:sz w:val="22"/>
          <w:szCs w:val="22"/>
        </w:rPr>
      </w:pPr>
    </w:p>
    <w:p w:rsidR="001C37B0" w:rsidRPr="005C18E5" w:rsidRDefault="001C37B0" w:rsidP="008747C3">
      <w:pPr>
        <w:jc w:val="both"/>
        <w:rPr>
          <w:color w:val="C00000"/>
          <w:sz w:val="22"/>
          <w:szCs w:val="22"/>
        </w:rPr>
      </w:pPr>
    </w:p>
    <w:p w:rsidR="001C37B0" w:rsidRPr="005C18E5" w:rsidRDefault="001C37B0" w:rsidP="008747C3">
      <w:pPr>
        <w:jc w:val="both"/>
        <w:rPr>
          <w:color w:val="C00000"/>
          <w:sz w:val="22"/>
          <w:szCs w:val="22"/>
        </w:rPr>
      </w:pPr>
    </w:p>
    <w:p w:rsidR="00485823" w:rsidRPr="005C18E5" w:rsidRDefault="00485823" w:rsidP="008747C3">
      <w:pPr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Анализ выполнения  программ за 201</w:t>
      </w:r>
      <w:r w:rsidR="0049425C" w:rsidRPr="005C18E5">
        <w:rPr>
          <w:b/>
          <w:sz w:val="22"/>
          <w:szCs w:val="22"/>
        </w:rPr>
        <w:t>7-18</w:t>
      </w:r>
      <w:r w:rsidRPr="005C18E5">
        <w:rPr>
          <w:b/>
          <w:sz w:val="22"/>
          <w:szCs w:val="22"/>
        </w:rPr>
        <w:t xml:space="preserve"> учебный год</w:t>
      </w:r>
    </w:p>
    <w:p w:rsidR="00485823" w:rsidRPr="005C18E5" w:rsidRDefault="00485823" w:rsidP="008747C3">
      <w:pPr>
        <w:jc w:val="both"/>
        <w:rPr>
          <w:b/>
          <w:color w:val="C00000"/>
          <w:sz w:val="22"/>
          <w:szCs w:val="22"/>
        </w:rPr>
      </w:pPr>
    </w:p>
    <w:p w:rsidR="00370BA9" w:rsidRPr="005C18E5" w:rsidRDefault="00370BA9" w:rsidP="008747C3">
      <w:pPr>
        <w:pStyle w:val="af4"/>
        <w:shd w:val="clear" w:color="auto" w:fill="FFFFFF"/>
        <w:spacing w:before="0" w:beforeAutospacing="0" w:after="0" w:afterAutospacing="0" w:line="240" w:lineRule="exact"/>
        <w:ind w:firstLine="708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Анализ выполнения учебных программ составлен на основе отчётов учителей – предметников, результатов проверки календарно-тематического планирования по предметам учебного плана и классных журналов.</w:t>
      </w:r>
    </w:p>
    <w:p w:rsidR="00370BA9" w:rsidRPr="005C18E5" w:rsidRDefault="00370BA9" w:rsidP="008747C3">
      <w:pPr>
        <w:pStyle w:val="af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 xml:space="preserve">           Проверка проводилась 04.06.2018г. – 08.06.2018г. </w:t>
      </w:r>
    </w:p>
    <w:p w:rsidR="00370BA9" w:rsidRPr="005C18E5" w:rsidRDefault="00370BA9" w:rsidP="008747C3">
      <w:pPr>
        <w:pStyle w:val="af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           Цель проверки: выполнение Образовательной программы школы, анализ выполнения теоретической и практической части программ за 2017-2018 учебный год</w:t>
      </w:r>
    </w:p>
    <w:p w:rsidR="00370BA9" w:rsidRPr="005C18E5" w:rsidRDefault="00370BA9" w:rsidP="008747C3">
      <w:pPr>
        <w:pStyle w:val="af4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2"/>
          <w:szCs w:val="22"/>
        </w:rPr>
      </w:pPr>
      <w:r w:rsidRPr="005C18E5">
        <w:rPr>
          <w:sz w:val="22"/>
          <w:szCs w:val="22"/>
        </w:rPr>
        <w:t>          Методы проверки: отчёты учителей – предметников о выполнении программы за 2017-2018учебный год, сопоставление записей в классных журналах с календарно-тематическим планированием, собеседование с учителями.</w:t>
      </w:r>
    </w:p>
    <w:p w:rsidR="00370BA9" w:rsidRPr="005C18E5" w:rsidRDefault="00370BA9" w:rsidP="008747C3">
      <w:pPr>
        <w:ind w:firstLine="708"/>
        <w:jc w:val="both"/>
        <w:rPr>
          <w:sz w:val="22"/>
          <w:szCs w:val="22"/>
        </w:rPr>
      </w:pPr>
      <w:r w:rsidRPr="005C18E5">
        <w:rPr>
          <w:sz w:val="22"/>
          <w:szCs w:val="22"/>
        </w:rPr>
        <w:t xml:space="preserve">Вывод: Образовательная программа по всем учебным предметам выполнена: - количество часов по плану и фактически в основном совпадает с </w:t>
      </w:r>
      <w:proofErr w:type="gramStart"/>
      <w:r w:rsidRPr="005C18E5">
        <w:rPr>
          <w:sz w:val="22"/>
          <w:szCs w:val="22"/>
        </w:rPr>
        <w:t>запланированными</w:t>
      </w:r>
      <w:proofErr w:type="gramEnd"/>
      <w:r w:rsidRPr="005C18E5">
        <w:rPr>
          <w:sz w:val="22"/>
          <w:szCs w:val="22"/>
        </w:rPr>
        <w:t xml:space="preserve">.  При этом расхождение в изучении отдельных тем по предметам носило незначительный характер (в 1час - 3часа), отставание было ликвидировано за счёт внесения изменений в календарно-тематическое планирование учителей. </w:t>
      </w:r>
    </w:p>
    <w:p w:rsidR="00185CCF" w:rsidRPr="005C18E5" w:rsidRDefault="00185CCF" w:rsidP="00185CCF">
      <w:pPr>
        <w:jc w:val="both"/>
        <w:rPr>
          <w:b/>
          <w:sz w:val="22"/>
          <w:szCs w:val="22"/>
        </w:rPr>
      </w:pPr>
    </w:p>
    <w:p w:rsidR="00485823" w:rsidRPr="005C18E5" w:rsidRDefault="00485823" w:rsidP="008747C3">
      <w:pPr>
        <w:jc w:val="both"/>
        <w:rPr>
          <w:b/>
          <w:sz w:val="22"/>
          <w:szCs w:val="22"/>
        </w:rPr>
      </w:pPr>
      <w:r w:rsidRPr="005C18E5">
        <w:rPr>
          <w:b/>
          <w:sz w:val="22"/>
          <w:szCs w:val="22"/>
        </w:rPr>
        <w:t>Анализ финансово-хозяйственной деятельности</w:t>
      </w:r>
    </w:p>
    <w:p w:rsidR="005500F7" w:rsidRPr="005C18E5" w:rsidRDefault="005500F7" w:rsidP="008747C3">
      <w:pPr>
        <w:jc w:val="both"/>
        <w:rPr>
          <w:b/>
          <w:sz w:val="22"/>
          <w:szCs w:val="22"/>
        </w:rPr>
      </w:pPr>
    </w:p>
    <w:p w:rsidR="002F2D3F" w:rsidRPr="005C18E5" w:rsidRDefault="002F2D3F" w:rsidP="008747C3">
      <w:pPr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ЦЕЛЬ – создание, пополнение и наиболее эффективное использование финансовых и учебн</w:t>
      </w:r>
      <w:proofErr w:type="gramStart"/>
      <w:r w:rsidRPr="005C18E5">
        <w:rPr>
          <w:bCs/>
          <w:sz w:val="22"/>
          <w:szCs w:val="22"/>
        </w:rPr>
        <w:t>о-</w:t>
      </w:r>
      <w:proofErr w:type="gramEnd"/>
      <w:r w:rsidRPr="005C18E5">
        <w:rPr>
          <w:bCs/>
          <w:sz w:val="22"/>
          <w:szCs w:val="22"/>
        </w:rPr>
        <w:t xml:space="preserve"> материальных ресурсов для реализации УВП в школе</w:t>
      </w:r>
    </w:p>
    <w:p w:rsidR="002F2D3F" w:rsidRPr="005C18E5" w:rsidRDefault="002F2D3F" w:rsidP="008747C3">
      <w:pPr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Задачи</w:t>
      </w:r>
      <w:r w:rsidRPr="005C18E5">
        <w:rPr>
          <w:bCs/>
          <w:sz w:val="22"/>
          <w:szCs w:val="22"/>
          <w:lang w:val="en-US"/>
        </w:rPr>
        <w:t>:</w:t>
      </w:r>
    </w:p>
    <w:p w:rsidR="002F2D3F" w:rsidRPr="005C18E5" w:rsidRDefault="002F2D3F" w:rsidP="008747C3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Привлечение бюджетных и внебюджетных средств</w:t>
      </w:r>
    </w:p>
    <w:p w:rsidR="002F2D3F" w:rsidRPr="005C18E5" w:rsidRDefault="002F2D3F" w:rsidP="008747C3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Проведение ремонта здания школы, поддержание его в удовлетворительном состоянии</w:t>
      </w:r>
    </w:p>
    <w:p w:rsidR="002F2D3F" w:rsidRPr="005C18E5" w:rsidRDefault="002F2D3F" w:rsidP="008747C3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Укрепление учебно-материальной базы школы.</w:t>
      </w:r>
    </w:p>
    <w:p w:rsidR="002F2D3F" w:rsidRPr="005C18E5" w:rsidRDefault="002F2D3F" w:rsidP="008747C3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>Обеспечение сохранности инвентаря и оборудования.</w:t>
      </w:r>
    </w:p>
    <w:p w:rsidR="002F2D3F" w:rsidRPr="005C18E5" w:rsidRDefault="002F2D3F" w:rsidP="008747C3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5C18E5">
        <w:rPr>
          <w:bCs/>
          <w:sz w:val="22"/>
          <w:szCs w:val="22"/>
        </w:rPr>
        <w:t xml:space="preserve">Обеспечение безопасности </w:t>
      </w:r>
      <w:proofErr w:type="gramStart"/>
      <w:r w:rsidRPr="005C18E5">
        <w:rPr>
          <w:bCs/>
          <w:sz w:val="22"/>
          <w:szCs w:val="22"/>
        </w:rPr>
        <w:t>обучающихся</w:t>
      </w:r>
      <w:proofErr w:type="gramEnd"/>
      <w:r w:rsidRPr="005C18E5">
        <w:rPr>
          <w:bCs/>
          <w:sz w:val="22"/>
          <w:szCs w:val="22"/>
        </w:rPr>
        <w:t>.</w:t>
      </w:r>
    </w:p>
    <w:p w:rsidR="002F2D3F" w:rsidRPr="005C18E5" w:rsidRDefault="002F2D3F" w:rsidP="002F2D3F">
      <w:pPr>
        <w:jc w:val="center"/>
        <w:rPr>
          <w:b/>
          <w:bCs/>
          <w:sz w:val="22"/>
          <w:szCs w:val="22"/>
        </w:rPr>
      </w:pPr>
      <w:bookmarkStart w:id="5" w:name="_GoBack"/>
      <w:bookmarkEnd w:id="5"/>
    </w:p>
    <w:p w:rsidR="002F2D3F" w:rsidRPr="005C18E5" w:rsidRDefault="002F2D3F" w:rsidP="002F2D3F">
      <w:pPr>
        <w:jc w:val="center"/>
        <w:rPr>
          <w:b/>
          <w:bCs/>
          <w:sz w:val="22"/>
          <w:szCs w:val="22"/>
        </w:rPr>
      </w:pPr>
    </w:p>
    <w:p w:rsidR="00E83A45" w:rsidRDefault="00E83A4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3A45" w:rsidRDefault="00E83A45" w:rsidP="00E83A45">
      <w:pPr>
        <w:jc w:val="center"/>
        <w:rPr>
          <w:b/>
          <w:sz w:val="28"/>
          <w:szCs w:val="28"/>
        </w:rPr>
        <w:sectPr w:rsidR="00E83A45" w:rsidSect="00485823">
          <w:footerReference w:type="default" r:id="rId12"/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E83A45" w:rsidRPr="001C0327" w:rsidRDefault="00E83A45" w:rsidP="00E83A45">
      <w:pPr>
        <w:jc w:val="center"/>
        <w:rPr>
          <w:b/>
          <w:sz w:val="28"/>
          <w:szCs w:val="28"/>
        </w:rPr>
      </w:pPr>
      <w:r w:rsidRPr="001C0327">
        <w:rPr>
          <w:b/>
          <w:sz w:val="28"/>
          <w:szCs w:val="28"/>
        </w:rPr>
        <w:lastRenderedPageBreak/>
        <w:t>Исполнение бюджета</w:t>
      </w:r>
      <w:r>
        <w:rPr>
          <w:b/>
          <w:sz w:val="28"/>
          <w:szCs w:val="28"/>
        </w:rPr>
        <w:t xml:space="preserve"> за 2017-2018 учебный год</w:t>
      </w: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744"/>
        <w:gridCol w:w="618"/>
        <w:gridCol w:w="1723"/>
        <w:gridCol w:w="3402"/>
        <w:gridCol w:w="1276"/>
        <w:gridCol w:w="1559"/>
        <w:gridCol w:w="1559"/>
        <w:gridCol w:w="3686"/>
      </w:tblGrid>
      <w:tr w:rsidR="00E83A45" w:rsidRPr="001C0327" w:rsidTr="00824A52">
        <w:tc>
          <w:tcPr>
            <w:tcW w:w="744" w:type="dxa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№</w:t>
            </w:r>
            <w:proofErr w:type="spellStart"/>
            <w:r w:rsidRPr="001C0327">
              <w:rPr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2341" w:type="dxa"/>
            <w:gridSpan w:val="2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Наименование контракта</w:t>
            </w:r>
          </w:p>
        </w:tc>
        <w:tc>
          <w:tcPr>
            <w:tcW w:w="3402" w:type="dxa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Спецификация</w:t>
            </w:r>
          </w:p>
        </w:tc>
        <w:tc>
          <w:tcPr>
            <w:tcW w:w="1276" w:type="dxa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Кол-во</w:t>
            </w:r>
          </w:p>
        </w:tc>
        <w:tc>
          <w:tcPr>
            <w:tcW w:w="3118" w:type="dxa"/>
            <w:gridSpan w:val="2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сумма</w:t>
            </w:r>
          </w:p>
        </w:tc>
        <w:tc>
          <w:tcPr>
            <w:tcW w:w="3686" w:type="dxa"/>
            <w:vMerge w:val="restart"/>
            <w:vAlign w:val="center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Вид средств</w:t>
            </w: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1" w:type="dxa"/>
            <w:gridSpan w:val="2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Выделено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Освоено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</w:tr>
      <w:tr w:rsidR="00E83A45" w:rsidRPr="001C0327" w:rsidTr="00824A52">
        <w:tc>
          <w:tcPr>
            <w:tcW w:w="1362" w:type="dxa"/>
            <w:gridSpan w:val="2"/>
          </w:tcPr>
          <w:p w:rsidR="00E83A45" w:rsidRPr="001C0327" w:rsidRDefault="00E83A45" w:rsidP="00824A52">
            <w:pPr>
              <w:rPr>
                <w:b/>
                <w:sz w:val="32"/>
                <w:szCs w:val="32"/>
              </w:rPr>
            </w:pPr>
          </w:p>
        </w:tc>
        <w:tc>
          <w:tcPr>
            <w:tcW w:w="13205" w:type="dxa"/>
            <w:gridSpan w:val="6"/>
            <w:vAlign w:val="center"/>
          </w:tcPr>
          <w:p w:rsidR="00E83A45" w:rsidRPr="001C0327" w:rsidRDefault="00E83A45" w:rsidP="00E83A45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0327">
              <w:rPr>
                <w:rFonts w:ascii="Times New Roman" w:hAnsi="Times New Roman" w:cs="Times New Roman"/>
                <w:b/>
                <w:sz w:val="32"/>
                <w:szCs w:val="32"/>
              </w:rPr>
              <w:t>Текущий ремонт</w:t>
            </w:r>
          </w:p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>Ремонт входной группы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26888,00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26888,00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Субсидия на реализацию предложений жителей города Твери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r w:rsidRPr="001C0327">
              <w:t>2</w:t>
            </w: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 xml:space="preserve">Ремонт </w:t>
            </w:r>
            <w:proofErr w:type="spellStart"/>
            <w:r w:rsidRPr="001C0327">
              <w:t>сансистем</w:t>
            </w:r>
            <w:proofErr w:type="spellEnd"/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21827,26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21827,26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Бюджет города Твери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  <w:gridSpan w:val="2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ИТОГО:</w:t>
            </w: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</w:rPr>
            </w:pPr>
            <w:r w:rsidRPr="001C0327">
              <w:rPr>
                <w:b/>
              </w:rPr>
              <w:t>48715,26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</w:rPr>
            </w:pPr>
            <w:r w:rsidRPr="001C0327">
              <w:rPr>
                <w:b/>
              </w:rPr>
              <w:t>48715,26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  <w:rPr>
                <w:b/>
              </w:rPr>
            </w:pPr>
          </w:p>
        </w:tc>
      </w:tr>
      <w:tr w:rsidR="00E83A45" w:rsidRPr="001C0327" w:rsidTr="00824A52">
        <w:tc>
          <w:tcPr>
            <w:tcW w:w="1362" w:type="dxa"/>
            <w:gridSpan w:val="2"/>
          </w:tcPr>
          <w:p w:rsidR="00E83A45" w:rsidRPr="001C0327" w:rsidRDefault="00E83A45" w:rsidP="00824A52">
            <w:pPr>
              <w:rPr>
                <w:b/>
                <w:sz w:val="28"/>
                <w:szCs w:val="28"/>
              </w:rPr>
            </w:pPr>
          </w:p>
        </w:tc>
        <w:tc>
          <w:tcPr>
            <w:tcW w:w="13205" w:type="dxa"/>
            <w:gridSpan w:val="6"/>
            <w:vAlign w:val="center"/>
          </w:tcPr>
          <w:p w:rsidR="00E83A45" w:rsidRPr="001C0327" w:rsidRDefault="00E83A45" w:rsidP="00E83A45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327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ремонт.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>Устройство защитных фонарей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345800,00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ind w:right="-55"/>
              <w:jc w:val="right"/>
            </w:pPr>
            <w:r w:rsidRPr="001C0327">
              <w:t>345731,00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 xml:space="preserve">Бюджет </w:t>
            </w:r>
            <w:proofErr w:type="spellStart"/>
            <w:r w:rsidRPr="001C0327">
              <w:t>г</w:t>
            </w:r>
            <w:proofErr w:type="gramStart"/>
            <w:r w:rsidRPr="001C0327">
              <w:t>.Т</w:t>
            </w:r>
            <w:proofErr w:type="gramEnd"/>
            <w:r w:rsidRPr="001C0327">
              <w:t>вери</w:t>
            </w:r>
            <w:proofErr w:type="spellEnd"/>
          </w:p>
          <w:p w:rsidR="00E83A45" w:rsidRPr="001C0327" w:rsidRDefault="00E83A45" w:rsidP="00824A52">
            <w:pPr>
              <w:jc w:val="center"/>
            </w:pPr>
            <w:r w:rsidRPr="001C0327">
              <w:t>Субсидия на укрепление Материально-технической базы общеобразовательных учреждений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r w:rsidRPr="001C0327">
              <w:t>2</w:t>
            </w: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>Замена оконных блоков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8924,62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ind w:right="-55"/>
              <w:jc w:val="right"/>
            </w:pPr>
            <w:r w:rsidRPr="001C0327">
              <w:t>8924,62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Субсидия на реализацию предложений жителей города Твери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  <w:gridSpan w:val="2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354724,62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354655,62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  <w:rPr>
                <w:b/>
              </w:rPr>
            </w:pPr>
          </w:p>
        </w:tc>
      </w:tr>
      <w:tr w:rsidR="00E83A45" w:rsidRPr="001C0327" w:rsidTr="00824A52">
        <w:tc>
          <w:tcPr>
            <w:tcW w:w="14567" w:type="dxa"/>
            <w:gridSpan w:val="8"/>
            <w:vAlign w:val="center"/>
          </w:tcPr>
          <w:p w:rsidR="00E83A45" w:rsidRPr="001C0327" w:rsidRDefault="00E83A45" w:rsidP="00E83A45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27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Приобретено на бюджетные средства</w:t>
            </w:r>
          </w:p>
        </w:tc>
      </w:tr>
      <w:tr w:rsidR="00E83A45" w:rsidRPr="001C0327" w:rsidTr="00824A52">
        <w:trPr>
          <w:trHeight w:val="420"/>
        </w:trPr>
        <w:tc>
          <w:tcPr>
            <w:tcW w:w="744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>Учебники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>
            <w:r w:rsidRPr="001C0327">
              <w:t>790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300236,26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300236,26</w:t>
            </w:r>
          </w:p>
        </w:tc>
        <w:tc>
          <w:tcPr>
            <w:tcW w:w="3686" w:type="dxa"/>
            <w:vMerge w:val="restart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Бюджет Тверской области</w:t>
            </w:r>
          </w:p>
        </w:tc>
      </w:tr>
      <w:tr w:rsidR="00E83A45" w:rsidRPr="001C0327" w:rsidTr="00824A52">
        <w:tc>
          <w:tcPr>
            <w:tcW w:w="744" w:type="dxa"/>
            <w:vMerge w:val="restart"/>
          </w:tcPr>
          <w:p w:rsidR="00E83A45" w:rsidRPr="001C0327" w:rsidRDefault="00E83A45" w:rsidP="00824A52">
            <w:r w:rsidRPr="001C0327">
              <w:t>2</w:t>
            </w:r>
          </w:p>
        </w:tc>
        <w:tc>
          <w:tcPr>
            <w:tcW w:w="2341" w:type="dxa"/>
            <w:gridSpan w:val="2"/>
            <w:vMerge w:val="restart"/>
          </w:tcPr>
          <w:p w:rsidR="00E83A45" w:rsidRPr="001C0327" w:rsidRDefault="00E83A45" w:rsidP="00824A52">
            <w:r w:rsidRPr="001C0327">
              <w:t>Оборудование</w:t>
            </w:r>
          </w:p>
        </w:tc>
        <w:tc>
          <w:tcPr>
            <w:tcW w:w="3402" w:type="dxa"/>
          </w:tcPr>
          <w:p w:rsidR="00E83A45" w:rsidRPr="001C0327" w:rsidRDefault="00E83A45" w:rsidP="00824A52">
            <w:r w:rsidRPr="001C0327">
              <w:t>Узел для переноса копировального аппарата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24700,00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24700,00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>Лампа для проектора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2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23000,00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23000,00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>Проектор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4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116000,00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116000,00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>Системный блок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2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52000,00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52000,00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>МФУ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2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30000,00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30000,00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>Лазерный принтер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8400,00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8400,00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>Экран настенный, кронштейн, кабель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8600,00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8600,00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  <w:gridSpan w:val="2"/>
          </w:tcPr>
          <w:p w:rsidR="00E83A45" w:rsidRPr="001C0327" w:rsidRDefault="00E83A45" w:rsidP="00824A52">
            <w:pPr>
              <w:rPr>
                <w:b/>
                <w:i/>
              </w:rPr>
            </w:pPr>
            <w:r w:rsidRPr="001C0327">
              <w:rPr>
                <w:b/>
                <w:i/>
              </w:rPr>
              <w:t>ИТОГО</w:t>
            </w: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262700,00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262700,00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r w:rsidRPr="001C0327">
              <w:t>3</w:t>
            </w: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>Верстаки</w:t>
            </w:r>
          </w:p>
        </w:tc>
        <w:tc>
          <w:tcPr>
            <w:tcW w:w="3402" w:type="dxa"/>
          </w:tcPr>
          <w:p w:rsidR="00E83A45" w:rsidRPr="001C0327" w:rsidRDefault="00E83A45" w:rsidP="00824A52">
            <w:r w:rsidRPr="001C0327">
              <w:t>Верстаки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4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47800,000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47800,00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 w:val="restart"/>
          </w:tcPr>
          <w:p w:rsidR="00E83A45" w:rsidRPr="001C0327" w:rsidRDefault="00E83A45" w:rsidP="00824A52">
            <w:r w:rsidRPr="001C0327">
              <w:t>4</w:t>
            </w:r>
          </w:p>
        </w:tc>
        <w:tc>
          <w:tcPr>
            <w:tcW w:w="2341" w:type="dxa"/>
            <w:gridSpan w:val="2"/>
            <w:vMerge w:val="restart"/>
          </w:tcPr>
          <w:p w:rsidR="00E83A45" w:rsidRPr="001C0327" w:rsidRDefault="00E83A45" w:rsidP="00824A52">
            <w:r w:rsidRPr="001C0327">
              <w:t>Спортивный инвентарь</w:t>
            </w:r>
          </w:p>
        </w:tc>
        <w:tc>
          <w:tcPr>
            <w:tcW w:w="3402" w:type="dxa"/>
          </w:tcPr>
          <w:p w:rsidR="00E83A45" w:rsidRPr="001C0327" w:rsidRDefault="00E83A45" w:rsidP="00824A52">
            <w:r w:rsidRPr="001C0327">
              <w:t>Мячи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28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26029,74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26029,74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 xml:space="preserve">Сетка </w:t>
            </w:r>
            <w:proofErr w:type="gramStart"/>
            <w:r w:rsidRPr="001C0327">
              <w:t>в</w:t>
            </w:r>
            <w:proofErr w:type="gramEnd"/>
            <w:r w:rsidRPr="001C0327">
              <w:t>/б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1250,66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1250,66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 xml:space="preserve">Конус </w:t>
            </w:r>
            <w:proofErr w:type="gramStart"/>
            <w:r w:rsidRPr="001C0327">
              <w:t>дисковой</w:t>
            </w:r>
            <w:proofErr w:type="gramEnd"/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100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3509,00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3509,00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/>
        </w:tc>
        <w:tc>
          <w:tcPr>
            <w:tcW w:w="2341" w:type="dxa"/>
            <w:gridSpan w:val="2"/>
            <w:vMerge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>
            <w:r w:rsidRPr="001C0327">
              <w:t>Манишка</w:t>
            </w:r>
          </w:p>
        </w:tc>
        <w:tc>
          <w:tcPr>
            <w:tcW w:w="1276" w:type="dxa"/>
          </w:tcPr>
          <w:p w:rsidR="00E83A45" w:rsidRPr="001C0327" w:rsidRDefault="00E83A45" w:rsidP="00824A52">
            <w:r w:rsidRPr="001C0327">
              <w:t>20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5200,60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5200,60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  <w:gridSpan w:val="2"/>
          </w:tcPr>
          <w:p w:rsidR="00E83A45" w:rsidRPr="001C0327" w:rsidRDefault="00E83A45" w:rsidP="00824A52">
            <w:pPr>
              <w:rPr>
                <w:b/>
                <w:i/>
              </w:rPr>
            </w:pPr>
            <w:r w:rsidRPr="001C0327">
              <w:rPr>
                <w:b/>
                <w:i/>
              </w:rPr>
              <w:t>ИТОГО</w:t>
            </w: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35990,00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35990,00</w:t>
            </w:r>
          </w:p>
        </w:tc>
        <w:tc>
          <w:tcPr>
            <w:tcW w:w="3686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r w:rsidRPr="001C0327">
              <w:t>5</w:t>
            </w: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>Швейные машины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>
            <w:r w:rsidRPr="001C0327">
              <w:t>3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38112,00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</w:pPr>
            <w:r w:rsidRPr="001C0327">
              <w:t>26250,00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Субсидия на реализацию предложений жителей города Твери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pPr>
              <w:rPr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</w:tcPr>
          <w:p w:rsidR="00E83A45" w:rsidRPr="001C0327" w:rsidRDefault="00E83A45" w:rsidP="00824A52">
            <w:pPr>
              <w:rPr>
                <w:b/>
                <w:sz w:val="28"/>
                <w:szCs w:val="28"/>
              </w:rPr>
            </w:pPr>
            <w:r w:rsidRPr="001C032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sz w:val="28"/>
                <w:szCs w:val="28"/>
              </w:rPr>
            </w:pPr>
            <w:r w:rsidRPr="001C0327">
              <w:rPr>
                <w:b/>
                <w:sz w:val="28"/>
                <w:szCs w:val="28"/>
              </w:rPr>
              <w:t>684838,20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sz w:val="28"/>
                <w:szCs w:val="28"/>
              </w:rPr>
            </w:pPr>
            <w:r w:rsidRPr="001C0327">
              <w:rPr>
                <w:b/>
                <w:sz w:val="28"/>
                <w:szCs w:val="28"/>
              </w:rPr>
              <w:t>672976,20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  <w:gridSpan w:val="2"/>
          </w:tcPr>
          <w:p w:rsidR="00E83A45" w:rsidRPr="001C0327" w:rsidRDefault="00E83A45" w:rsidP="00824A52">
            <w:r w:rsidRPr="001C0327">
              <w:t>В том числе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646726,20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646726,20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Бюджет Тверской области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  <w:gridSpan w:val="2"/>
          </w:tcPr>
          <w:p w:rsidR="00E83A45" w:rsidRPr="001C0327" w:rsidRDefault="00E83A45" w:rsidP="00824A52"/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38112,00</w:t>
            </w:r>
          </w:p>
        </w:tc>
        <w:tc>
          <w:tcPr>
            <w:tcW w:w="1559" w:type="dxa"/>
          </w:tcPr>
          <w:p w:rsidR="00E83A45" w:rsidRPr="001C0327" w:rsidRDefault="00E83A45" w:rsidP="00824A52">
            <w:pPr>
              <w:jc w:val="right"/>
              <w:rPr>
                <w:b/>
                <w:i/>
              </w:rPr>
            </w:pPr>
            <w:r w:rsidRPr="001C0327">
              <w:rPr>
                <w:b/>
                <w:i/>
              </w:rPr>
              <w:t>35990,00</w:t>
            </w:r>
          </w:p>
        </w:tc>
        <w:tc>
          <w:tcPr>
            <w:tcW w:w="3686" w:type="dxa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Субсидия на реализацию предложений жителей города Твери</w:t>
            </w:r>
          </w:p>
        </w:tc>
      </w:tr>
    </w:tbl>
    <w:p w:rsidR="00E83A45" w:rsidRPr="001C0327" w:rsidRDefault="00E83A45" w:rsidP="00E83A45">
      <w:pPr>
        <w:jc w:val="center"/>
        <w:rPr>
          <w:b/>
          <w:sz w:val="28"/>
          <w:szCs w:val="28"/>
        </w:rPr>
      </w:pPr>
      <w:r w:rsidRPr="001C0327">
        <w:rPr>
          <w:b/>
          <w:sz w:val="28"/>
          <w:szCs w:val="28"/>
        </w:rPr>
        <w:t>За счет внебюджетных средств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744"/>
        <w:gridCol w:w="2341"/>
        <w:gridCol w:w="3402"/>
        <w:gridCol w:w="1276"/>
        <w:gridCol w:w="1559"/>
        <w:gridCol w:w="1134"/>
        <w:gridCol w:w="4253"/>
      </w:tblGrid>
      <w:tr w:rsidR="00E83A45" w:rsidRPr="001C0327" w:rsidTr="00824A52">
        <w:tc>
          <w:tcPr>
            <w:tcW w:w="744" w:type="dxa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№</w:t>
            </w:r>
            <w:proofErr w:type="spellStart"/>
            <w:r w:rsidRPr="001C0327">
              <w:rPr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2341" w:type="dxa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Наименование контракта</w:t>
            </w:r>
          </w:p>
        </w:tc>
        <w:tc>
          <w:tcPr>
            <w:tcW w:w="3402" w:type="dxa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Спецификация</w:t>
            </w:r>
          </w:p>
        </w:tc>
        <w:tc>
          <w:tcPr>
            <w:tcW w:w="1276" w:type="dxa"/>
            <w:vMerge w:val="restart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Кол-во</w:t>
            </w:r>
          </w:p>
        </w:tc>
        <w:tc>
          <w:tcPr>
            <w:tcW w:w="6946" w:type="dxa"/>
            <w:gridSpan w:val="3"/>
            <w:vAlign w:val="center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</w:tr>
      <w:tr w:rsidR="00E83A45" w:rsidRPr="001C0327" w:rsidTr="00824A52">
        <w:tc>
          <w:tcPr>
            <w:tcW w:w="744" w:type="dxa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1" w:type="dxa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Привлечено</w:t>
            </w:r>
          </w:p>
        </w:tc>
        <w:tc>
          <w:tcPr>
            <w:tcW w:w="4253" w:type="dxa"/>
            <w:vAlign w:val="center"/>
          </w:tcPr>
          <w:p w:rsidR="00E83A45" w:rsidRPr="001C0327" w:rsidRDefault="00E83A45" w:rsidP="00824A52">
            <w:pPr>
              <w:jc w:val="center"/>
              <w:rPr>
                <w:sz w:val="32"/>
                <w:szCs w:val="32"/>
              </w:rPr>
            </w:pPr>
            <w:r w:rsidRPr="001C0327">
              <w:rPr>
                <w:sz w:val="32"/>
                <w:szCs w:val="32"/>
              </w:rPr>
              <w:t>Вид средств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2341" w:type="dxa"/>
          </w:tcPr>
          <w:p w:rsidR="00E83A45" w:rsidRPr="001C0327" w:rsidRDefault="00E83A45" w:rsidP="00824A52">
            <w:r w:rsidRPr="001C0327">
              <w:t xml:space="preserve">Обслуживание систем </w:t>
            </w:r>
            <w:proofErr w:type="spellStart"/>
            <w:r w:rsidRPr="001C0327">
              <w:t>водоотчистки</w:t>
            </w:r>
            <w:proofErr w:type="spellEnd"/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16400,00</w:t>
            </w:r>
          </w:p>
        </w:tc>
        <w:tc>
          <w:tcPr>
            <w:tcW w:w="4253" w:type="dxa"/>
            <w:vMerge w:val="restart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Средства от приносящей доход деятельности учреждений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АПС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16820,00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Вывоз мусора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42052,35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ТО РСПИ «Стрелец-Мониторинг»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15000,00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Замер сопротивления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 xml:space="preserve">5116,00 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Обслуживание теплосчетчика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11988,00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 xml:space="preserve">Обслуживание </w:t>
            </w:r>
            <w:proofErr w:type="spellStart"/>
            <w:r w:rsidRPr="001C0327">
              <w:t>теплоузла</w:t>
            </w:r>
            <w:proofErr w:type="spellEnd"/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17019,24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proofErr w:type="spellStart"/>
            <w:r w:rsidRPr="001C0327">
              <w:t>Сангиг</w:t>
            </w:r>
            <w:proofErr w:type="spellEnd"/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40903,67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Медосмотр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42390,53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Вызов вневедомственной охраны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13140,00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Обслуживание программного обеспечения УРМ, СМЕТА</w:t>
            </w: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61562,50</w:t>
            </w:r>
          </w:p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Водоочистные картриджи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2693" w:type="dxa"/>
            <w:gridSpan w:val="2"/>
          </w:tcPr>
          <w:p w:rsidR="00E83A45" w:rsidRPr="001C0327" w:rsidRDefault="00E83A45" w:rsidP="00824A52">
            <w:r w:rsidRPr="001C0327">
              <w:t>16200,00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Замена оконных блоков</w:t>
            </w: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35453,38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 xml:space="preserve">Ремонт </w:t>
            </w:r>
            <w:proofErr w:type="spellStart"/>
            <w:r w:rsidRPr="001C0327">
              <w:rPr>
                <w:b/>
              </w:rPr>
              <w:t>сансистем</w:t>
            </w:r>
            <w:proofErr w:type="spellEnd"/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 xml:space="preserve">Ремонт туалетов начальной </w:t>
            </w:r>
            <w:r w:rsidRPr="001C0327">
              <w:rPr>
                <w:b/>
              </w:rPr>
              <w:lastRenderedPageBreak/>
              <w:t>школы</w:t>
            </w: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12612,74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rPr>
          <w:trHeight w:val="695"/>
        </w:trPr>
        <w:tc>
          <w:tcPr>
            <w:tcW w:w="744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2341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  <w:r w:rsidRPr="001C0327">
              <w:rPr>
                <w:b/>
                <w:i/>
              </w:rPr>
              <w:t>ИТОГО</w:t>
            </w: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2693" w:type="dxa"/>
            <w:gridSpan w:val="2"/>
          </w:tcPr>
          <w:p w:rsidR="00E83A45" w:rsidRPr="001C0327" w:rsidRDefault="00E83A45" w:rsidP="00824A52">
            <w:pPr>
              <w:rPr>
                <w:b/>
                <w:i/>
              </w:rPr>
            </w:pPr>
            <w:r w:rsidRPr="001C0327">
              <w:rPr>
                <w:b/>
                <w:i/>
              </w:rPr>
              <w:t>311205,03</w:t>
            </w:r>
          </w:p>
        </w:tc>
        <w:tc>
          <w:tcPr>
            <w:tcW w:w="4253" w:type="dxa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14709" w:type="dxa"/>
            <w:gridSpan w:val="7"/>
          </w:tcPr>
          <w:p w:rsidR="00E83A45" w:rsidRPr="001C0327" w:rsidRDefault="00E83A45" w:rsidP="00824A52">
            <w:pPr>
              <w:jc w:val="center"/>
              <w:rPr>
                <w:b/>
                <w:sz w:val="24"/>
                <w:szCs w:val="24"/>
              </w:rPr>
            </w:pPr>
            <w:r w:rsidRPr="001C0327">
              <w:rPr>
                <w:b/>
                <w:sz w:val="24"/>
                <w:szCs w:val="24"/>
              </w:rPr>
              <w:t>Средства безвозмездной помощи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Учебники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>
            <w:r w:rsidRPr="001C0327">
              <w:t>60</w:t>
            </w:r>
          </w:p>
        </w:tc>
        <w:tc>
          <w:tcPr>
            <w:tcW w:w="1559" w:type="dxa"/>
          </w:tcPr>
          <w:p w:rsidR="00E83A45" w:rsidRPr="001C0327" w:rsidRDefault="00E83A45" w:rsidP="00824A52"/>
        </w:tc>
        <w:tc>
          <w:tcPr>
            <w:tcW w:w="5387" w:type="dxa"/>
            <w:gridSpan w:val="2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Издательство АКАДЕМКНИГА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Газонокосилка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>
            <w:r w:rsidRPr="001C0327">
              <w:t>1</w:t>
            </w:r>
          </w:p>
        </w:tc>
        <w:tc>
          <w:tcPr>
            <w:tcW w:w="1559" w:type="dxa"/>
          </w:tcPr>
          <w:p w:rsidR="00E83A45" w:rsidRPr="001C0327" w:rsidRDefault="00E83A45" w:rsidP="00824A52">
            <w:r w:rsidRPr="001C0327">
              <w:t>27490,00</w:t>
            </w:r>
          </w:p>
        </w:tc>
        <w:tc>
          <w:tcPr>
            <w:tcW w:w="5387" w:type="dxa"/>
            <w:gridSpan w:val="2"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На охрану школы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/>
        </w:tc>
        <w:tc>
          <w:tcPr>
            <w:tcW w:w="1559" w:type="dxa"/>
          </w:tcPr>
          <w:p w:rsidR="00E83A45" w:rsidRPr="001C0327" w:rsidRDefault="00E83A45" w:rsidP="00824A52">
            <w:r w:rsidRPr="001C0327">
              <w:t>159002,00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E83A45" w:rsidRPr="001C0327" w:rsidRDefault="00E83A45" w:rsidP="00824A52">
            <w:pPr>
              <w:jc w:val="center"/>
            </w:pPr>
            <w:r w:rsidRPr="001C0327">
              <w:t>ТГОО ПС содействия развитию МОУ СОШ № 19</w:t>
            </w: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Электротовары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>
            <w:r w:rsidRPr="001C0327">
              <w:t xml:space="preserve">6 </w:t>
            </w:r>
            <w:proofErr w:type="spellStart"/>
            <w:r w:rsidRPr="001C0327">
              <w:t>наим</w:t>
            </w:r>
            <w:proofErr w:type="spellEnd"/>
            <w:r w:rsidRPr="001C0327">
              <w:t>.</w:t>
            </w:r>
          </w:p>
        </w:tc>
        <w:tc>
          <w:tcPr>
            <w:tcW w:w="1559" w:type="dxa"/>
          </w:tcPr>
          <w:p w:rsidR="00E83A45" w:rsidRPr="001C0327" w:rsidRDefault="00E83A45" w:rsidP="00824A52">
            <w:r w:rsidRPr="001C0327">
              <w:t>5214,00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2341" w:type="dxa"/>
          </w:tcPr>
          <w:p w:rsidR="00E83A45" w:rsidRPr="001C0327" w:rsidRDefault="00E83A45" w:rsidP="00824A52">
            <w:r w:rsidRPr="001C0327">
              <w:t>Бытовая химия</w:t>
            </w:r>
          </w:p>
        </w:tc>
        <w:tc>
          <w:tcPr>
            <w:tcW w:w="3402" w:type="dxa"/>
          </w:tcPr>
          <w:p w:rsidR="00E83A45" w:rsidRPr="001C0327" w:rsidRDefault="00E83A45" w:rsidP="00824A52"/>
        </w:tc>
        <w:tc>
          <w:tcPr>
            <w:tcW w:w="1276" w:type="dxa"/>
          </w:tcPr>
          <w:p w:rsidR="00E83A45" w:rsidRPr="001C0327" w:rsidRDefault="00E83A45" w:rsidP="00824A52">
            <w:r w:rsidRPr="001C0327">
              <w:t xml:space="preserve">17 </w:t>
            </w:r>
            <w:proofErr w:type="spellStart"/>
            <w:r w:rsidRPr="001C0327">
              <w:t>наим</w:t>
            </w:r>
            <w:proofErr w:type="spellEnd"/>
            <w:r w:rsidRPr="001C0327">
              <w:t>.</w:t>
            </w:r>
          </w:p>
        </w:tc>
        <w:tc>
          <w:tcPr>
            <w:tcW w:w="1559" w:type="dxa"/>
          </w:tcPr>
          <w:p w:rsidR="00E83A45" w:rsidRPr="001C0327" w:rsidRDefault="00E83A45" w:rsidP="00824A52">
            <w:r w:rsidRPr="001C0327">
              <w:t>12990,76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E83A45" w:rsidRPr="001C0327" w:rsidRDefault="00E83A45" w:rsidP="00824A52">
            <w:pPr>
              <w:jc w:val="center"/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5743" w:type="dxa"/>
            <w:gridSpan w:val="2"/>
          </w:tcPr>
          <w:p w:rsidR="00E83A45" w:rsidRPr="001C0327" w:rsidRDefault="00E83A45" w:rsidP="00824A52">
            <w:pPr>
              <w:rPr>
                <w:b/>
                <w:i/>
              </w:rPr>
            </w:pPr>
            <w:r w:rsidRPr="001C0327">
              <w:rPr>
                <w:b/>
                <w:i/>
              </w:rPr>
              <w:t>Итого безвозмездной помощи</w:t>
            </w: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rPr>
                <w:b/>
                <w:i/>
              </w:rPr>
            </w:pPr>
            <w:r w:rsidRPr="001C0327">
              <w:rPr>
                <w:b/>
                <w:i/>
              </w:rPr>
              <w:t>204696,76</w:t>
            </w:r>
          </w:p>
        </w:tc>
        <w:tc>
          <w:tcPr>
            <w:tcW w:w="5387" w:type="dxa"/>
            <w:gridSpan w:val="2"/>
            <w:vAlign w:val="center"/>
          </w:tcPr>
          <w:p w:rsidR="00E83A45" w:rsidRPr="001C0327" w:rsidRDefault="00E83A45" w:rsidP="00824A52">
            <w:pPr>
              <w:jc w:val="center"/>
              <w:rPr>
                <w:b/>
              </w:rPr>
            </w:pPr>
          </w:p>
        </w:tc>
      </w:tr>
      <w:tr w:rsidR="00E83A45" w:rsidRPr="001C0327" w:rsidTr="00824A52">
        <w:tc>
          <w:tcPr>
            <w:tcW w:w="744" w:type="dxa"/>
          </w:tcPr>
          <w:p w:rsidR="00E83A45" w:rsidRPr="001C0327" w:rsidRDefault="00E83A45" w:rsidP="00824A52"/>
        </w:tc>
        <w:tc>
          <w:tcPr>
            <w:tcW w:w="5743" w:type="dxa"/>
            <w:gridSpan w:val="2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Всего привлечено внебюджетных средств</w:t>
            </w:r>
          </w:p>
        </w:tc>
        <w:tc>
          <w:tcPr>
            <w:tcW w:w="1276" w:type="dxa"/>
          </w:tcPr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1559" w:type="dxa"/>
          </w:tcPr>
          <w:p w:rsidR="00E83A45" w:rsidRPr="001C0327" w:rsidRDefault="00E83A45" w:rsidP="00824A52">
            <w:pPr>
              <w:rPr>
                <w:b/>
              </w:rPr>
            </w:pPr>
            <w:r w:rsidRPr="001C0327">
              <w:rPr>
                <w:b/>
              </w:rPr>
              <w:t>515901,79</w:t>
            </w:r>
          </w:p>
          <w:p w:rsidR="00E83A45" w:rsidRPr="001C0327" w:rsidRDefault="00E83A45" w:rsidP="00824A52">
            <w:pPr>
              <w:rPr>
                <w:b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E83A45" w:rsidRPr="001C0327" w:rsidRDefault="00E83A45" w:rsidP="00824A52">
            <w:pPr>
              <w:jc w:val="center"/>
              <w:rPr>
                <w:b/>
              </w:rPr>
            </w:pPr>
          </w:p>
        </w:tc>
      </w:tr>
    </w:tbl>
    <w:p w:rsidR="00E83A45" w:rsidRPr="001C0327" w:rsidRDefault="00E83A45" w:rsidP="00E83A45"/>
    <w:p w:rsidR="00E83A45" w:rsidRPr="005C18E5" w:rsidRDefault="00E83A45" w:rsidP="002F2D3F">
      <w:pPr>
        <w:rPr>
          <w:sz w:val="22"/>
          <w:szCs w:val="22"/>
        </w:rPr>
      </w:pPr>
    </w:p>
    <w:p w:rsidR="002F2D3F" w:rsidRPr="005C18E5" w:rsidRDefault="002F2D3F" w:rsidP="002F2D3F">
      <w:pPr>
        <w:rPr>
          <w:sz w:val="22"/>
          <w:szCs w:val="22"/>
        </w:rPr>
      </w:pPr>
    </w:p>
    <w:p w:rsidR="00352FF2" w:rsidRPr="005C18E5" w:rsidRDefault="00352FF2" w:rsidP="002F2D3F">
      <w:pPr>
        <w:pStyle w:val="HTML"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352FF2" w:rsidRPr="005C18E5" w:rsidSect="00E83A45">
      <w:pgSz w:w="16838" w:h="11906" w:orient="landscape"/>
      <w:pgMar w:top="85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6C" w:rsidRDefault="009A356C" w:rsidP="006222C0">
      <w:r>
        <w:separator/>
      </w:r>
    </w:p>
  </w:endnote>
  <w:endnote w:type="continuationSeparator" w:id="0">
    <w:p w:rsidR="009A356C" w:rsidRDefault="009A356C" w:rsidP="0062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58190"/>
      <w:docPartObj>
        <w:docPartGallery w:val="Page Numbers (Bottom of Page)"/>
        <w:docPartUnique/>
      </w:docPartObj>
    </w:sdtPr>
    <w:sdtEndPr/>
    <w:sdtContent>
      <w:p w:rsidR="00CF3DCE" w:rsidRDefault="00CF3DCE" w:rsidP="00352FF2">
        <w:pPr>
          <w:pStyle w:val="aa"/>
          <w:ind w:firstLine="22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45">
          <w:rPr>
            <w:noProof/>
          </w:rPr>
          <w:t>34</w:t>
        </w:r>
        <w:r>
          <w:fldChar w:fldCharType="end"/>
        </w:r>
      </w:p>
    </w:sdtContent>
  </w:sdt>
  <w:p w:rsidR="00CF3DCE" w:rsidRDefault="00CF3D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6C" w:rsidRDefault="009A356C" w:rsidP="006222C0">
      <w:r>
        <w:separator/>
      </w:r>
    </w:p>
  </w:footnote>
  <w:footnote w:type="continuationSeparator" w:id="0">
    <w:p w:rsidR="009A356C" w:rsidRDefault="009A356C" w:rsidP="0062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CB3"/>
    <w:multiLevelType w:val="hybridMultilevel"/>
    <w:tmpl w:val="DA7C83A6"/>
    <w:lvl w:ilvl="0" w:tplc="DECE127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3275B"/>
    <w:multiLevelType w:val="hybridMultilevel"/>
    <w:tmpl w:val="07D6E01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B03CB"/>
    <w:multiLevelType w:val="hybridMultilevel"/>
    <w:tmpl w:val="70CEFC46"/>
    <w:lvl w:ilvl="0" w:tplc="0C68593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961C0C"/>
    <w:multiLevelType w:val="hybridMultilevel"/>
    <w:tmpl w:val="F42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557B7"/>
    <w:multiLevelType w:val="hybridMultilevel"/>
    <w:tmpl w:val="D7FECCE2"/>
    <w:lvl w:ilvl="0" w:tplc="57B2C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97E97"/>
    <w:multiLevelType w:val="hybridMultilevel"/>
    <w:tmpl w:val="697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16E77"/>
    <w:multiLevelType w:val="hybridMultilevel"/>
    <w:tmpl w:val="2682C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959F0"/>
    <w:multiLevelType w:val="hybridMultilevel"/>
    <w:tmpl w:val="7B68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30AF6"/>
    <w:multiLevelType w:val="hybridMultilevel"/>
    <w:tmpl w:val="4EE03D9A"/>
    <w:lvl w:ilvl="0" w:tplc="6A4C41E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155E9F"/>
    <w:multiLevelType w:val="multilevel"/>
    <w:tmpl w:val="938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84195"/>
    <w:multiLevelType w:val="hybridMultilevel"/>
    <w:tmpl w:val="4530CDEE"/>
    <w:lvl w:ilvl="0" w:tplc="6A4C41E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6B4C43"/>
    <w:multiLevelType w:val="hybridMultilevel"/>
    <w:tmpl w:val="B0AEA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E3563"/>
    <w:multiLevelType w:val="hybridMultilevel"/>
    <w:tmpl w:val="8F08AC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0B03151"/>
    <w:multiLevelType w:val="multilevel"/>
    <w:tmpl w:val="4AEA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BB5B3C"/>
    <w:multiLevelType w:val="hybridMultilevel"/>
    <w:tmpl w:val="B0D2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85437"/>
    <w:multiLevelType w:val="hybridMultilevel"/>
    <w:tmpl w:val="1966D624"/>
    <w:lvl w:ilvl="0" w:tplc="D65AB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F28"/>
    <w:multiLevelType w:val="hybridMultilevel"/>
    <w:tmpl w:val="6AE8E27A"/>
    <w:lvl w:ilvl="0" w:tplc="2A9618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5CD636D"/>
    <w:multiLevelType w:val="hybridMultilevel"/>
    <w:tmpl w:val="8D661F40"/>
    <w:lvl w:ilvl="0" w:tplc="5796AD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62468F9"/>
    <w:multiLevelType w:val="hybridMultilevel"/>
    <w:tmpl w:val="CC9A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17404"/>
    <w:multiLevelType w:val="hybridMultilevel"/>
    <w:tmpl w:val="6D608EC2"/>
    <w:lvl w:ilvl="0" w:tplc="35267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C0439D"/>
    <w:multiLevelType w:val="hybridMultilevel"/>
    <w:tmpl w:val="069CF3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477246"/>
    <w:multiLevelType w:val="hybridMultilevel"/>
    <w:tmpl w:val="8E76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A2E6E"/>
    <w:multiLevelType w:val="hybridMultilevel"/>
    <w:tmpl w:val="E638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F4400"/>
    <w:multiLevelType w:val="hybridMultilevel"/>
    <w:tmpl w:val="9A26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A63965"/>
    <w:multiLevelType w:val="hybridMultilevel"/>
    <w:tmpl w:val="553C4A38"/>
    <w:lvl w:ilvl="0" w:tplc="B9A6C0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3857842"/>
    <w:multiLevelType w:val="hybridMultilevel"/>
    <w:tmpl w:val="0AC6965E"/>
    <w:lvl w:ilvl="0" w:tplc="EAB4A4C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45952C0E"/>
    <w:multiLevelType w:val="multilevel"/>
    <w:tmpl w:val="96F0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0450E"/>
    <w:multiLevelType w:val="hybridMultilevel"/>
    <w:tmpl w:val="906E3F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ABA1461"/>
    <w:multiLevelType w:val="multilevel"/>
    <w:tmpl w:val="938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025"/>
        </w:tabs>
        <w:ind w:left="2025" w:hanging="94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F36F2"/>
    <w:multiLevelType w:val="hybridMultilevel"/>
    <w:tmpl w:val="6772D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87558F"/>
    <w:multiLevelType w:val="hybridMultilevel"/>
    <w:tmpl w:val="480C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46E6E"/>
    <w:multiLevelType w:val="hybridMultilevel"/>
    <w:tmpl w:val="8CA07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ED569A5"/>
    <w:multiLevelType w:val="hybridMultilevel"/>
    <w:tmpl w:val="3F0C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E0838"/>
    <w:multiLevelType w:val="hybridMultilevel"/>
    <w:tmpl w:val="A90849E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CB7840BC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50C2A950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8E63B1"/>
    <w:multiLevelType w:val="hybridMultilevel"/>
    <w:tmpl w:val="8CB0A4F2"/>
    <w:lvl w:ilvl="0" w:tplc="CB7840B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CF5BAE"/>
    <w:multiLevelType w:val="hybridMultilevel"/>
    <w:tmpl w:val="A338373E"/>
    <w:lvl w:ilvl="0" w:tplc="FCF60B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6"/>
      </w:rPr>
    </w:lvl>
    <w:lvl w:ilvl="1" w:tplc="9B6035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E0680"/>
    <w:multiLevelType w:val="hybridMultilevel"/>
    <w:tmpl w:val="CDCC96C8"/>
    <w:lvl w:ilvl="0" w:tplc="E696A67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1362FAE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975B74"/>
    <w:multiLevelType w:val="hybridMultilevel"/>
    <w:tmpl w:val="59847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B3243C"/>
    <w:multiLevelType w:val="hybridMultilevel"/>
    <w:tmpl w:val="1C206648"/>
    <w:lvl w:ilvl="0" w:tplc="F6F6F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B5723"/>
    <w:multiLevelType w:val="hybridMultilevel"/>
    <w:tmpl w:val="BDC0FA3E"/>
    <w:lvl w:ilvl="0" w:tplc="649E7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369D9"/>
    <w:multiLevelType w:val="hybridMultilevel"/>
    <w:tmpl w:val="E2A0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769BF"/>
    <w:multiLevelType w:val="hybridMultilevel"/>
    <w:tmpl w:val="2D20858E"/>
    <w:lvl w:ilvl="0" w:tplc="7902BDA0">
      <w:start w:val="1"/>
      <w:numFmt w:val="decimal"/>
      <w:lvlText w:val="%1)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5D66D5C"/>
    <w:multiLevelType w:val="hybridMultilevel"/>
    <w:tmpl w:val="8888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92232"/>
    <w:multiLevelType w:val="hybridMultilevel"/>
    <w:tmpl w:val="35C0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54AF0"/>
    <w:multiLevelType w:val="hybridMultilevel"/>
    <w:tmpl w:val="B1163660"/>
    <w:lvl w:ilvl="0" w:tplc="458EBC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20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9"/>
  </w:num>
  <w:num w:numId="12">
    <w:abstractNumId w:val="21"/>
  </w:num>
  <w:num w:numId="13">
    <w:abstractNumId w:val="40"/>
  </w:num>
  <w:num w:numId="14">
    <w:abstractNumId w:val="2"/>
  </w:num>
  <w:num w:numId="15">
    <w:abstractNumId w:val="30"/>
  </w:num>
  <w:num w:numId="16">
    <w:abstractNumId w:val="42"/>
  </w:num>
  <w:num w:numId="17">
    <w:abstractNumId w:val="14"/>
  </w:num>
  <w:num w:numId="18">
    <w:abstractNumId w:val="43"/>
  </w:num>
  <w:num w:numId="19">
    <w:abstractNumId w:val="23"/>
  </w:num>
  <w:num w:numId="20">
    <w:abstractNumId w:val="5"/>
  </w:num>
  <w:num w:numId="21">
    <w:abstractNumId w:val="37"/>
  </w:num>
  <w:num w:numId="22">
    <w:abstractNumId w:val="29"/>
  </w:num>
  <w:num w:numId="23">
    <w:abstractNumId w:val="26"/>
  </w:num>
  <w:num w:numId="2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4"/>
  </w:num>
  <w:num w:numId="30">
    <w:abstractNumId w:val="6"/>
  </w:num>
  <w:num w:numId="31">
    <w:abstractNumId w:val="11"/>
  </w:num>
  <w:num w:numId="32">
    <w:abstractNumId w:val="32"/>
  </w:num>
  <w:num w:numId="33">
    <w:abstractNumId w:val="24"/>
  </w:num>
  <w:num w:numId="34">
    <w:abstractNumId w:val="16"/>
  </w:num>
  <w:num w:numId="35">
    <w:abstractNumId w:val="44"/>
  </w:num>
  <w:num w:numId="36">
    <w:abstractNumId w:val="15"/>
  </w:num>
  <w:num w:numId="37">
    <w:abstractNumId w:val="33"/>
  </w:num>
  <w:num w:numId="38">
    <w:abstractNumId w:val="38"/>
  </w:num>
  <w:num w:numId="39">
    <w:abstractNumId w:val="12"/>
  </w:num>
  <w:num w:numId="40">
    <w:abstractNumId w:val="34"/>
  </w:num>
  <w:num w:numId="41">
    <w:abstractNumId w:val="31"/>
  </w:num>
  <w:num w:numId="42">
    <w:abstractNumId w:val="35"/>
  </w:num>
  <w:num w:numId="43">
    <w:abstractNumId w:val="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FA0"/>
    <w:rsid w:val="00004ACF"/>
    <w:rsid w:val="000067E5"/>
    <w:rsid w:val="00017B4B"/>
    <w:rsid w:val="000260C0"/>
    <w:rsid w:val="00031D45"/>
    <w:rsid w:val="00047FE6"/>
    <w:rsid w:val="0005139E"/>
    <w:rsid w:val="0006090D"/>
    <w:rsid w:val="000641A7"/>
    <w:rsid w:val="00071AB7"/>
    <w:rsid w:val="000F0111"/>
    <w:rsid w:val="000F4A15"/>
    <w:rsid w:val="000F50E6"/>
    <w:rsid w:val="000F6BCA"/>
    <w:rsid w:val="0010522C"/>
    <w:rsid w:val="00110375"/>
    <w:rsid w:val="00124409"/>
    <w:rsid w:val="0014689F"/>
    <w:rsid w:val="00157E57"/>
    <w:rsid w:val="00164B14"/>
    <w:rsid w:val="0017777B"/>
    <w:rsid w:val="00185CCF"/>
    <w:rsid w:val="00194788"/>
    <w:rsid w:val="001C37B0"/>
    <w:rsid w:val="001E2E42"/>
    <w:rsid w:val="001E46C3"/>
    <w:rsid w:val="00205A8E"/>
    <w:rsid w:val="002116E1"/>
    <w:rsid w:val="00231221"/>
    <w:rsid w:val="00234B77"/>
    <w:rsid w:val="00236D5D"/>
    <w:rsid w:val="0024404D"/>
    <w:rsid w:val="00253C2D"/>
    <w:rsid w:val="00262BBF"/>
    <w:rsid w:val="00277E92"/>
    <w:rsid w:val="00287CA6"/>
    <w:rsid w:val="00292A67"/>
    <w:rsid w:val="002A134B"/>
    <w:rsid w:val="002C7035"/>
    <w:rsid w:val="002D13C2"/>
    <w:rsid w:val="002F2D3F"/>
    <w:rsid w:val="002F68BA"/>
    <w:rsid w:val="00345E3C"/>
    <w:rsid w:val="00352FF2"/>
    <w:rsid w:val="003562C0"/>
    <w:rsid w:val="00370BA9"/>
    <w:rsid w:val="00372625"/>
    <w:rsid w:val="0038436C"/>
    <w:rsid w:val="003843EE"/>
    <w:rsid w:val="00390AB5"/>
    <w:rsid w:val="00393BEF"/>
    <w:rsid w:val="003A4162"/>
    <w:rsid w:val="003F349D"/>
    <w:rsid w:val="00423A15"/>
    <w:rsid w:val="004422C0"/>
    <w:rsid w:val="004467CD"/>
    <w:rsid w:val="00485823"/>
    <w:rsid w:val="004904EB"/>
    <w:rsid w:val="0049425C"/>
    <w:rsid w:val="004A10A3"/>
    <w:rsid w:val="004B088C"/>
    <w:rsid w:val="004B11CB"/>
    <w:rsid w:val="004C4336"/>
    <w:rsid w:val="004D2AB2"/>
    <w:rsid w:val="004E0653"/>
    <w:rsid w:val="004F0338"/>
    <w:rsid w:val="004F07EF"/>
    <w:rsid w:val="005021A1"/>
    <w:rsid w:val="005117D3"/>
    <w:rsid w:val="005118CA"/>
    <w:rsid w:val="00542A05"/>
    <w:rsid w:val="00547F80"/>
    <w:rsid w:val="005500F7"/>
    <w:rsid w:val="005621F5"/>
    <w:rsid w:val="00593538"/>
    <w:rsid w:val="005B010A"/>
    <w:rsid w:val="005C18E5"/>
    <w:rsid w:val="005C68CC"/>
    <w:rsid w:val="005F5234"/>
    <w:rsid w:val="005F7B80"/>
    <w:rsid w:val="006073C7"/>
    <w:rsid w:val="006166E5"/>
    <w:rsid w:val="006222C0"/>
    <w:rsid w:val="006232E7"/>
    <w:rsid w:val="00645654"/>
    <w:rsid w:val="0066308B"/>
    <w:rsid w:val="00671DB9"/>
    <w:rsid w:val="006853E6"/>
    <w:rsid w:val="00694CE0"/>
    <w:rsid w:val="006A4F17"/>
    <w:rsid w:val="006B4E76"/>
    <w:rsid w:val="006E11B0"/>
    <w:rsid w:val="006E2384"/>
    <w:rsid w:val="006E5A1C"/>
    <w:rsid w:val="006F0FCD"/>
    <w:rsid w:val="00701A2A"/>
    <w:rsid w:val="00702E96"/>
    <w:rsid w:val="00722B99"/>
    <w:rsid w:val="007263AB"/>
    <w:rsid w:val="00727F57"/>
    <w:rsid w:val="00760D9A"/>
    <w:rsid w:val="00770F27"/>
    <w:rsid w:val="007850F5"/>
    <w:rsid w:val="007860F4"/>
    <w:rsid w:val="007A1800"/>
    <w:rsid w:val="007A4D43"/>
    <w:rsid w:val="007B59EF"/>
    <w:rsid w:val="007C272B"/>
    <w:rsid w:val="007D4475"/>
    <w:rsid w:val="007E1DD7"/>
    <w:rsid w:val="007F4573"/>
    <w:rsid w:val="00820436"/>
    <w:rsid w:val="0086606E"/>
    <w:rsid w:val="00870852"/>
    <w:rsid w:val="008747C3"/>
    <w:rsid w:val="00884CD0"/>
    <w:rsid w:val="00885168"/>
    <w:rsid w:val="00887988"/>
    <w:rsid w:val="008A5546"/>
    <w:rsid w:val="008C0002"/>
    <w:rsid w:val="008D0D11"/>
    <w:rsid w:val="008D7131"/>
    <w:rsid w:val="008E5A39"/>
    <w:rsid w:val="009243E3"/>
    <w:rsid w:val="00941CFE"/>
    <w:rsid w:val="009A356C"/>
    <w:rsid w:val="009A51E5"/>
    <w:rsid w:val="009B3095"/>
    <w:rsid w:val="009B7D99"/>
    <w:rsid w:val="009D4E37"/>
    <w:rsid w:val="009D536F"/>
    <w:rsid w:val="009F06FB"/>
    <w:rsid w:val="00A049E1"/>
    <w:rsid w:val="00A113C9"/>
    <w:rsid w:val="00A11E3C"/>
    <w:rsid w:val="00A20720"/>
    <w:rsid w:val="00A2780A"/>
    <w:rsid w:val="00A35609"/>
    <w:rsid w:val="00A51424"/>
    <w:rsid w:val="00A5584B"/>
    <w:rsid w:val="00A6070B"/>
    <w:rsid w:val="00A922BB"/>
    <w:rsid w:val="00A93E5F"/>
    <w:rsid w:val="00A9778A"/>
    <w:rsid w:val="00AC63F8"/>
    <w:rsid w:val="00AE7E1A"/>
    <w:rsid w:val="00AF6AAF"/>
    <w:rsid w:val="00AF6D70"/>
    <w:rsid w:val="00B11F81"/>
    <w:rsid w:val="00B30FE5"/>
    <w:rsid w:val="00B40321"/>
    <w:rsid w:val="00B61348"/>
    <w:rsid w:val="00B64EC2"/>
    <w:rsid w:val="00B70DFB"/>
    <w:rsid w:val="00BB5D9B"/>
    <w:rsid w:val="00BC4C61"/>
    <w:rsid w:val="00BC75BD"/>
    <w:rsid w:val="00BD5BCA"/>
    <w:rsid w:val="00C06123"/>
    <w:rsid w:val="00C47772"/>
    <w:rsid w:val="00C65B36"/>
    <w:rsid w:val="00C67DE6"/>
    <w:rsid w:val="00C8018C"/>
    <w:rsid w:val="00C839FF"/>
    <w:rsid w:val="00C91D18"/>
    <w:rsid w:val="00C91DA2"/>
    <w:rsid w:val="00C9395F"/>
    <w:rsid w:val="00CA3C1D"/>
    <w:rsid w:val="00CB2E2F"/>
    <w:rsid w:val="00CD4F6F"/>
    <w:rsid w:val="00CE02BA"/>
    <w:rsid w:val="00CE54F5"/>
    <w:rsid w:val="00CF3DCE"/>
    <w:rsid w:val="00D00FA0"/>
    <w:rsid w:val="00D05C78"/>
    <w:rsid w:val="00D13886"/>
    <w:rsid w:val="00D25685"/>
    <w:rsid w:val="00D37790"/>
    <w:rsid w:val="00D53F50"/>
    <w:rsid w:val="00D72D97"/>
    <w:rsid w:val="00D8023F"/>
    <w:rsid w:val="00D84116"/>
    <w:rsid w:val="00DA2B22"/>
    <w:rsid w:val="00DF73BE"/>
    <w:rsid w:val="00E23E01"/>
    <w:rsid w:val="00E33234"/>
    <w:rsid w:val="00E33AA8"/>
    <w:rsid w:val="00E40223"/>
    <w:rsid w:val="00E5344E"/>
    <w:rsid w:val="00E55E49"/>
    <w:rsid w:val="00E76BEF"/>
    <w:rsid w:val="00E83A45"/>
    <w:rsid w:val="00E85335"/>
    <w:rsid w:val="00E912D7"/>
    <w:rsid w:val="00EA0225"/>
    <w:rsid w:val="00EA06D5"/>
    <w:rsid w:val="00EC2CF1"/>
    <w:rsid w:val="00EF14AF"/>
    <w:rsid w:val="00F51A93"/>
    <w:rsid w:val="00F84E19"/>
    <w:rsid w:val="00FD11B3"/>
    <w:rsid w:val="00FE48AC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88C"/>
    <w:pPr>
      <w:keepNext/>
      <w:tabs>
        <w:tab w:val="left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uiPriority w:val="9"/>
    <w:unhideWhenUsed/>
    <w:qFormat/>
    <w:rsid w:val="00C801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82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C8018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D00FA0"/>
    <w:rPr>
      <w:sz w:val="28"/>
      <w:lang w:eastAsia="ru-RU"/>
    </w:rPr>
  </w:style>
  <w:style w:type="paragraph" w:styleId="a4">
    <w:name w:val="Body Text"/>
    <w:basedOn w:val="a"/>
    <w:link w:val="a3"/>
    <w:uiPriority w:val="99"/>
    <w:rsid w:val="00D00FA0"/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D00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00FA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00F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D00FA0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00F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63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B08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59"/>
    <w:rsid w:val="00AF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80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C8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C801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C80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C8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C801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C8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C80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99"/>
    <w:rsid w:val="00C8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с отступом Знак"/>
    <w:basedOn w:val="a0"/>
    <w:link w:val="ae"/>
    <w:uiPriority w:val="99"/>
    <w:rsid w:val="00C8018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C8018C"/>
    <w:pPr>
      <w:ind w:firstLine="720"/>
      <w:jc w:val="both"/>
    </w:pPr>
    <w:rPr>
      <w:bCs/>
      <w:sz w:val="28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C80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C8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C8018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C80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C8018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C8018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C8018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C8018C"/>
    <w:pPr>
      <w:spacing w:after="0" w:line="240" w:lineRule="auto"/>
    </w:pPr>
  </w:style>
  <w:style w:type="character" w:customStyle="1" w:styleId="af2">
    <w:name w:val="Мой стиль Знак"/>
    <w:basedOn w:val="a0"/>
    <w:link w:val="af3"/>
    <w:locked/>
    <w:rsid w:val="00C8018C"/>
    <w:rPr>
      <w:rFonts w:ascii="Times New Roman" w:hAnsi="Times New Roman" w:cs="Times New Roman"/>
      <w:sz w:val="28"/>
      <w:szCs w:val="28"/>
    </w:rPr>
  </w:style>
  <w:style w:type="paragraph" w:customStyle="1" w:styleId="af3">
    <w:name w:val="Мой стиль"/>
    <w:basedOn w:val="a"/>
    <w:link w:val="af2"/>
    <w:qFormat/>
    <w:rsid w:val="00C8018C"/>
    <w:pPr>
      <w:ind w:firstLine="284"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uiPriority w:val="99"/>
    <w:rsid w:val="00C8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801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C801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uiPriority w:val="99"/>
    <w:rsid w:val="00C8018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uiPriority w:val="99"/>
    <w:rsid w:val="00C8018C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uiPriority w:val="99"/>
    <w:rsid w:val="00C801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C801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C801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C801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80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C801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C8018C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C801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C801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uiPriority w:val="99"/>
    <w:rsid w:val="00C801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uiPriority w:val="99"/>
    <w:rsid w:val="00C801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C801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C801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uiPriority w:val="99"/>
    <w:rsid w:val="00C801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C801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C801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uiPriority w:val="99"/>
    <w:rsid w:val="00C801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uiPriority w:val="99"/>
    <w:rsid w:val="00C80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uiPriority w:val="99"/>
    <w:rsid w:val="00C801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C8018C"/>
    <w:pP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C801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uiPriority w:val="99"/>
    <w:rsid w:val="00C8018C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b/>
      <w:bCs/>
      <w:sz w:val="22"/>
      <w:szCs w:val="22"/>
    </w:rPr>
  </w:style>
  <w:style w:type="paragraph" w:customStyle="1" w:styleId="xl100">
    <w:name w:val="xl100"/>
    <w:basedOn w:val="a"/>
    <w:uiPriority w:val="99"/>
    <w:rsid w:val="00C8018C"/>
    <w:pPr>
      <w:pBdr>
        <w:top w:val="single" w:sz="8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C8018C"/>
    <w:pPr>
      <w:pBdr>
        <w:top w:val="single" w:sz="8" w:space="0" w:color="auto"/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uiPriority w:val="99"/>
    <w:rsid w:val="00C8018C"/>
    <w:pPr>
      <w:pBdr>
        <w:top w:val="single" w:sz="8" w:space="0" w:color="auto"/>
        <w:left w:val="single" w:sz="4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C8018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4">
    <w:name w:val="xl104"/>
    <w:basedOn w:val="a"/>
    <w:uiPriority w:val="99"/>
    <w:rsid w:val="00C80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8018C"/>
  </w:style>
  <w:style w:type="character" w:customStyle="1" w:styleId="submenu-table">
    <w:name w:val="submenu-table"/>
    <w:basedOn w:val="a0"/>
    <w:rsid w:val="00C8018C"/>
  </w:style>
  <w:style w:type="character" w:customStyle="1" w:styleId="c11">
    <w:name w:val="c11"/>
    <w:basedOn w:val="a0"/>
    <w:rsid w:val="00C8018C"/>
  </w:style>
  <w:style w:type="paragraph" w:styleId="af4">
    <w:name w:val="Normal (Web)"/>
    <w:basedOn w:val="a"/>
    <w:uiPriority w:val="99"/>
    <w:unhideWhenUsed/>
    <w:rsid w:val="002F68BA"/>
    <w:pPr>
      <w:spacing w:before="100" w:beforeAutospacing="1" w:after="100" w:afterAutospacing="1"/>
    </w:pPr>
  </w:style>
  <w:style w:type="table" w:styleId="-1">
    <w:name w:val="Table Web 1"/>
    <w:basedOn w:val="a1"/>
    <w:rsid w:val="0038436C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8c45">
    <w:name w:val="c38 c45"/>
    <w:basedOn w:val="a"/>
    <w:rsid w:val="00770F27"/>
    <w:pPr>
      <w:spacing w:before="100" w:beforeAutospacing="1" w:after="100" w:afterAutospacing="1"/>
    </w:pPr>
  </w:style>
  <w:style w:type="character" w:customStyle="1" w:styleId="c6">
    <w:name w:val="c6"/>
    <w:basedOn w:val="a0"/>
    <w:rsid w:val="00770F27"/>
  </w:style>
  <w:style w:type="character" w:customStyle="1" w:styleId="30">
    <w:name w:val="Заголовок 3 Знак"/>
    <w:basedOn w:val="a0"/>
    <w:link w:val="3"/>
    <w:uiPriority w:val="9"/>
    <w:semiHidden/>
    <w:rsid w:val="0048582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6">
    <w:name w:val="Сетка таблицы1"/>
    <w:basedOn w:val="a1"/>
    <w:next w:val="a6"/>
    <w:uiPriority w:val="59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485823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485823"/>
  </w:style>
  <w:style w:type="table" w:customStyle="1" w:styleId="5">
    <w:name w:val="Сетка таблицы5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485823"/>
  </w:style>
  <w:style w:type="numbering" w:customStyle="1" w:styleId="34">
    <w:name w:val="Нет списка3"/>
    <w:next w:val="a2"/>
    <w:uiPriority w:val="99"/>
    <w:semiHidden/>
    <w:unhideWhenUsed/>
    <w:rsid w:val="00485823"/>
  </w:style>
  <w:style w:type="character" w:styleId="af6">
    <w:name w:val="Hyperlink"/>
    <w:basedOn w:val="a0"/>
    <w:uiPriority w:val="99"/>
    <w:semiHidden/>
    <w:unhideWhenUsed/>
    <w:rsid w:val="00485823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85823"/>
    <w:rPr>
      <w:color w:val="800080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485823"/>
  </w:style>
  <w:style w:type="table" w:customStyle="1" w:styleId="110">
    <w:name w:val="Сетка таблицы11"/>
    <w:basedOn w:val="a1"/>
    <w:next w:val="a6"/>
    <w:uiPriority w:val="99"/>
    <w:locked/>
    <w:rsid w:val="004858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485823"/>
  </w:style>
  <w:style w:type="numbering" w:customStyle="1" w:styleId="60">
    <w:name w:val="Нет списка6"/>
    <w:next w:val="a2"/>
    <w:semiHidden/>
    <w:rsid w:val="00485823"/>
  </w:style>
  <w:style w:type="table" w:customStyle="1" w:styleId="7">
    <w:name w:val="Сетка таблицы7"/>
    <w:basedOn w:val="a1"/>
    <w:next w:val="a6"/>
    <w:rsid w:val="004858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485823"/>
    <w:rPr>
      <w:color w:val="808080"/>
    </w:rPr>
  </w:style>
  <w:style w:type="table" w:customStyle="1" w:styleId="8">
    <w:name w:val="Сетка таблицы8"/>
    <w:basedOn w:val="a1"/>
    <w:next w:val="a6"/>
    <w:uiPriority w:val="59"/>
    <w:rsid w:val="004858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4858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85823"/>
  </w:style>
  <w:style w:type="table" w:customStyle="1" w:styleId="130">
    <w:name w:val="Сетка таблицы13"/>
    <w:basedOn w:val="a1"/>
    <w:next w:val="a6"/>
    <w:uiPriority w:val="99"/>
    <w:locked/>
    <w:rsid w:val="0048582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rsid w:val="004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485823"/>
  </w:style>
  <w:style w:type="paragraph" w:customStyle="1" w:styleId="c0">
    <w:name w:val="c0"/>
    <w:basedOn w:val="a"/>
    <w:rsid w:val="00485823"/>
    <w:pPr>
      <w:spacing w:before="100" w:beforeAutospacing="1" w:after="100" w:afterAutospacing="1"/>
    </w:pPr>
  </w:style>
  <w:style w:type="character" w:customStyle="1" w:styleId="c19">
    <w:name w:val="c19"/>
    <w:basedOn w:val="a0"/>
    <w:rsid w:val="00485823"/>
  </w:style>
  <w:style w:type="character" w:customStyle="1" w:styleId="c19c23">
    <w:name w:val="c19 c23"/>
    <w:basedOn w:val="a0"/>
    <w:rsid w:val="00485823"/>
  </w:style>
  <w:style w:type="paragraph" w:styleId="HTML">
    <w:name w:val="HTML Preformatted"/>
    <w:basedOn w:val="a"/>
    <w:link w:val="HTML0"/>
    <w:rsid w:val="00550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00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Абзац списка1"/>
    <w:basedOn w:val="a"/>
    <w:rsid w:val="00786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19tver.ru/news/mesjachnik_po_borbe_s_narkotikami_i_propagandy_zdorovogo_obraza_zhizni/2015-10-15-44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kola.of.by/jivotnie-zagolovok-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kola.of.by/vedomoste-oznakomleniya-obuchayushihsya-roditelej-obuchayushi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E44AA-20DB-4866-97D4-0E76A257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37</Pages>
  <Words>14727</Words>
  <Characters>83946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114</cp:revision>
  <cp:lastPrinted>2018-08-21T08:25:00Z</cp:lastPrinted>
  <dcterms:created xsi:type="dcterms:W3CDTF">2002-01-01T21:29:00Z</dcterms:created>
  <dcterms:modified xsi:type="dcterms:W3CDTF">2018-09-24T13:14:00Z</dcterms:modified>
</cp:coreProperties>
</file>