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53" w:rsidRPr="00943F53" w:rsidRDefault="008516C6" w:rsidP="00943F53">
      <w:pPr>
        <w:pStyle w:val="1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Cs w:val="0"/>
          <w:i/>
          <w:color w:val="C00000"/>
          <w:sz w:val="36"/>
          <w:szCs w:val="28"/>
        </w:rPr>
      </w:pPr>
      <w:r w:rsidRPr="00943F53">
        <w:rPr>
          <w:bCs w:val="0"/>
          <w:i/>
          <w:color w:val="C00000"/>
          <w:sz w:val="36"/>
          <w:szCs w:val="28"/>
        </w:rPr>
        <w:t>В России стартовала программа</w:t>
      </w:r>
    </w:p>
    <w:p w:rsidR="008516C6" w:rsidRPr="00943F53" w:rsidRDefault="008516C6" w:rsidP="00943F53">
      <w:pPr>
        <w:pStyle w:val="1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bCs w:val="0"/>
          <w:i/>
          <w:color w:val="C00000"/>
          <w:sz w:val="36"/>
          <w:szCs w:val="28"/>
        </w:rPr>
      </w:pPr>
      <w:r w:rsidRPr="00943F53">
        <w:rPr>
          <w:bCs w:val="0"/>
          <w:i/>
          <w:color w:val="C00000"/>
          <w:sz w:val="36"/>
          <w:szCs w:val="28"/>
        </w:rPr>
        <w:t xml:space="preserve"> «Десятилетие детства»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3F53">
        <w:rPr>
          <w:rFonts w:ascii="Times New Roman" w:hAnsi="Times New Roman" w:cs="Times New Roman"/>
          <w:sz w:val="28"/>
          <w:szCs w:val="28"/>
        </w:rPr>
        <w:t>Этот проект станет закономерным продолжением Национальной стратегии действий в интересах детей, которая завершается в этом году</w:t>
      </w:r>
      <w:r w:rsidR="00943F53" w:rsidRPr="00943F53">
        <w:rPr>
          <w:rFonts w:ascii="Times New Roman" w:hAnsi="Times New Roman" w:cs="Times New Roman"/>
          <w:sz w:val="28"/>
          <w:szCs w:val="28"/>
        </w:rPr>
        <w:t>.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43F5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29 мая </w:t>
      </w:r>
      <w:r w:rsidR="005C45A2" w:rsidRPr="00943F5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2017г. </w:t>
      </w:r>
      <w:r w:rsidRPr="00943F5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Владимир Путин подписал указ </w:t>
      </w:r>
      <w:r w:rsidR="005C45A2" w:rsidRPr="00943F5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№240 </w:t>
      </w:r>
      <w:r w:rsidRPr="00943F5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объявлении в России «Десятилетия детства». </w:t>
      </w:r>
      <w:r w:rsidRPr="00943F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словам Валентины Матвиенко, новая программа открывает возможности перспективного видения проблем детей и позволяет комплексно ставить и решать тактические и стратегические задачи в этой сфере.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43F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встрече с классными руководителями выпускников школ в июне глава государства сказал: «Получить знания — не просто, но это все-таки вторично по сравнению с воспитанием человека, с тем, чтобы он должным образом относился и к себе самому, и к своим друзьям, к семье, к Родине». 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43F53">
        <w:rPr>
          <w:rFonts w:ascii="Times New Roman" w:hAnsi="Times New Roman" w:cs="Times New Roman"/>
          <w:sz w:val="28"/>
          <w:szCs w:val="28"/>
        </w:rPr>
        <w:t xml:space="preserve">В Правительстве намерены ответственно подойти к решению тех проблем, которые стоят перед юными россиянами. «Думаю, эта программа будет достойна нашего государства и наших детей, — сказала вице-премьер Ольга </w:t>
      </w:r>
      <w:proofErr w:type="spellStart"/>
      <w:r w:rsidRPr="00943F53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943F53">
        <w:rPr>
          <w:rFonts w:ascii="Times New Roman" w:hAnsi="Times New Roman" w:cs="Times New Roman"/>
          <w:sz w:val="28"/>
          <w:szCs w:val="28"/>
        </w:rPr>
        <w:t>. — Это огромная ответственность для всех для нас — мобилизовать силы и ресурсы государства для того, чтобы качественно обеспечить здоровье, образование и успешное развитие каждого ребёнка, живущего в нашей стране».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516C6" w:rsidRPr="00943F53" w:rsidRDefault="008516C6" w:rsidP="00943F53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январе </w:t>
      </w:r>
      <w:r w:rsidR="00567E69" w:rsidRP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программа</w:t>
      </w:r>
      <w:r w:rsidRP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«Десятилетие детства» </w:t>
      </w:r>
      <w:r w:rsidR="00567E69" w:rsidRP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стартовала и в Тверской области.</w:t>
      </w:r>
      <w:r w:rsid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7E69" w:rsidRPr="00943F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 заседании правительства региона принята </w:t>
      </w:r>
      <w:r w:rsidR="00567E69" w:rsidRPr="0094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"Стратегия духовно-нравственного воспитания детей в Тверской области на 2018-2027 годы"</w:t>
      </w:r>
      <w:r w:rsidR="00943F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43F53" w:rsidRPr="009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Игорь </w:t>
      </w:r>
      <w:proofErr w:type="spellStart"/>
      <w:r w:rsidR="00943F53" w:rsidRPr="009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</w:t>
      </w:r>
      <w:r w:rsidR="00567E69" w:rsidRPr="00943F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567E69" w:rsidRPr="0094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подчеркнул: «</w:t>
      </w:r>
      <w:r w:rsidR="00567E69" w:rsidRPr="00943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лучшие инвестиции – инвестиции, сделанные в будущее поколение, тех людей, которые будут </w:t>
      </w:r>
      <w:proofErr w:type="gramStart"/>
      <w:r w:rsidR="00567E69" w:rsidRPr="00943F53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сохранять</w:t>
      </w:r>
      <w:proofErr w:type="gramEnd"/>
      <w:r w:rsidR="00567E69" w:rsidRPr="00943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развивать свою территорию</w:t>
      </w:r>
      <w:r w:rsidR="00F11DA7" w:rsidRPr="00943F5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43F53" w:rsidRPr="00943F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3F53" w:rsidRPr="00943F53" w:rsidRDefault="00943F53" w:rsidP="00567E6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Стратегии определены три основных блока работы: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«Семья. Ответственное </w:t>
      </w:r>
      <w:proofErr w:type="spellStart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«Ребенок. Школа воспитания и просвещения»,</w:t>
      </w:r>
    </w:p>
    <w:p w:rsidR="008516C6" w:rsidRPr="00943F53" w:rsidRDefault="005C45A2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3F53"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«Педагог. Школа наставника».</w:t>
      </w:r>
    </w:p>
    <w:p w:rsidR="00943F53" w:rsidRPr="00943F53" w:rsidRDefault="00943F53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традиционных ценностей, моральных и этических норм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и молодежи. На это нацелен проект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«Нравственные основы семейной жизни» для учеников 10-11 классов.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2018 году в проекте примут участие 50 школ, около 1200 старшеклассников. К 2020 году планируется вовлечь в него всех учащихся старших классов.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Распространение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историко-культурных традиций России и </w:t>
      </w:r>
      <w:proofErr w:type="spellStart"/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Верхневолжья</w:t>
      </w:r>
      <w:proofErr w:type="spellEnd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призваны проекты: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 пригласили во дворец»,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«Волжский хоровой собор»,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«Живые уроки»,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«Уроки милосердия»,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«Школа Рачинского»,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«Вера и Дело»,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духовно-спортивный фестиваль и др.</w:t>
      </w:r>
    </w:p>
    <w:p w:rsidR="008516C6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Игоря </w:t>
      </w:r>
      <w:proofErr w:type="spellStart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Рудени</w:t>
      </w:r>
      <w:proofErr w:type="spellEnd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необходимо предусмотреть мероприятия, которые направлены на популяризацию «человека труда» – людей, работающих в реальном секторе экономики.</w:t>
      </w:r>
    </w:p>
    <w:p w:rsidR="00943F53" w:rsidRPr="00943F53" w:rsidRDefault="00943F53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Укрепление института семьи: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базе учреждений соцзащиты организуют </w:t>
      </w:r>
      <w:r w:rsidRPr="0094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«Родительские клубы», «Семейные гостиные»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тех, кто находится в трудной жизненной ситуации. Планируется активизировать работу выездной </w:t>
      </w:r>
      <w:r w:rsidRPr="0094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«Родительской приемной»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охватить ею до 70% семей, нуждающихся в поддержке.   </w:t>
      </w:r>
    </w:p>
    <w:p w:rsidR="008516C6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Тверская область также продолжит участие во всероссийском конкурсе «Семья года». 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ежегодное участие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менее 30 многодетных семей </w:t>
      </w:r>
      <w:proofErr w:type="spellStart"/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Верхневолжья</w:t>
      </w:r>
      <w:proofErr w:type="spellEnd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3F53" w:rsidRPr="00943F53" w:rsidRDefault="00943F53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4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института наставничества и духовно-нравственного просвещения, </w:t>
      </w: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повышение компетенций педагогов через курс «Основы духовно-нравственной культуры народов России». Ежегодно им будут охвачены не менее 200 человек. Запланировано введение модуля по духовно-нравственному воспитанию для студентов педагогических колледжей и вузов.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Результатами реализации Стратегии должно стать увеличение количества детей, вовлеченных в общественную, творческую деятельность, снижение количества семей, которые находятся в социально опасном положении, увеличение охвата молодежи, семей событиями духовно-нравственного содержания.</w:t>
      </w:r>
    </w:p>
    <w:p w:rsidR="008516C6" w:rsidRPr="00943F53" w:rsidRDefault="008516C6" w:rsidP="00567E69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работа будет вестись при участии Координационного совета по духовно-нравственному воспитанию граждан в Тверской области, созданного по инициативе Губернатора Игоря </w:t>
      </w:r>
      <w:proofErr w:type="spellStart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Рудени</w:t>
      </w:r>
      <w:proofErr w:type="spellEnd"/>
      <w:r w:rsidRPr="00943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него входят представители муниципальных и региональных органов власти, общественных организаций, духовенство. В эту работу готовы включиться региональный союз ветеранов, Фонд поддержки детей, находящихся в трудной жизненной ситуации, научное сообщество Тверской области.</w:t>
      </w:r>
    </w:p>
    <w:p w:rsidR="008516C6" w:rsidRPr="00943F53" w:rsidRDefault="008516C6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23D" w:rsidRPr="00943F53" w:rsidRDefault="0076623D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23D" w:rsidRPr="00943F53" w:rsidRDefault="0076623D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6623D" w:rsidRPr="00943F53" w:rsidRDefault="0076623D" w:rsidP="00567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76623D" w:rsidRPr="00943F53" w:rsidSect="008516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E2"/>
    <w:multiLevelType w:val="hybridMultilevel"/>
    <w:tmpl w:val="38C4177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3C6AEB"/>
    <w:multiLevelType w:val="multilevel"/>
    <w:tmpl w:val="189C7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0A13E3"/>
    <w:multiLevelType w:val="multilevel"/>
    <w:tmpl w:val="BFC8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C6"/>
    <w:rsid w:val="000B6C9B"/>
    <w:rsid w:val="00387E88"/>
    <w:rsid w:val="003B15A6"/>
    <w:rsid w:val="00422F01"/>
    <w:rsid w:val="004A5415"/>
    <w:rsid w:val="00567E69"/>
    <w:rsid w:val="005C45A2"/>
    <w:rsid w:val="00686A52"/>
    <w:rsid w:val="0076623D"/>
    <w:rsid w:val="007B3072"/>
    <w:rsid w:val="008516C6"/>
    <w:rsid w:val="00861FD2"/>
    <w:rsid w:val="008730C0"/>
    <w:rsid w:val="00913D2A"/>
    <w:rsid w:val="00943F53"/>
    <w:rsid w:val="00A03A1E"/>
    <w:rsid w:val="00B81198"/>
    <w:rsid w:val="00BA17AC"/>
    <w:rsid w:val="00D056F5"/>
    <w:rsid w:val="00F002D5"/>
    <w:rsid w:val="00F1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paragraph" w:styleId="1">
    <w:name w:val="heading 1"/>
    <w:basedOn w:val="a"/>
    <w:link w:val="10"/>
    <w:uiPriority w:val="9"/>
    <w:qFormat/>
    <w:rsid w:val="0085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6C6"/>
    <w:rPr>
      <w:i/>
      <w:iCs/>
    </w:rPr>
  </w:style>
  <w:style w:type="character" w:styleId="a5">
    <w:name w:val="Strong"/>
    <w:basedOn w:val="a0"/>
    <w:uiPriority w:val="22"/>
    <w:qFormat/>
    <w:rsid w:val="008516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51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16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67E69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66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2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355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768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8" w:color="000000"/>
            <w:right w:val="single" w:sz="2" w:space="0" w:color="000000"/>
          </w:divBdr>
        </w:div>
      </w:divsChild>
    </w:div>
    <w:div w:id="143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2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2018-03-01T16:36:00Z</dcterms:created>
  <dcterms:modified xsi:type="dcterms:W3CDTF">2018-03-02T07:31:00Z</dcterms:modified>
</cp:coreProperties>
</file>