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E" w:rsidRDefault="009C6592">
      <w:pPr>
        <w:pStyle w:val="1"/>
        <w:spacing w:before="245"/>
        <w:ind w:left="1205" w:right="1206"/>
        <w:jc w:val="center"/>
      </w:pPr>
      <w:bookmarkStart w:id="0" w:name="_GoBack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  <w:bookmarkEnd w:id="0"/>
      <w:r>
        <w:rPr>
          <w:spacing w:val="-2"/>
        </w:rPr>
        <w:t>*</w:t>
      </w:r>
    </w:p>
    <w:p w:rsidR="000524FE" w:rsidRDefault="009C6592">
      <w:pPr>
        <w:pStyle w:val="a3"/>
        <w:tabs>
          <w:tab w:val="left" w:pos="2477"/>
          <w:tab w:val="left" w:pos="3252"/>
          <w:tab w:val="left" w:pos="5171"/>
          <w:tab w:val="left" w:pos="6198"/>
          <w:tab w:val="left" w:pos="7371"/>
          <w:tab w:val="left" w:pos="8860"/>
        </w:tabs>
        <w:spacing w:before="235"/>
        <w:ind w:left="237" w:right="244"/>
        <w:jc w:val="left"/>
      </w:pPr>
      <w:r>
        <w:rPr>
          <w:spacing w:val="-2"/>
        </w:rPr>
        <w:t>Календарный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примерным</w:t>
      </w:r>
      <w:r>
        <w:tab/>
      </w:r>
      <w:r>
        <w:rPr>
          <w:spacing w:val="-2"/>
        </w:rPr>
        <w:t xml:space="preserve">распределением </w:t>
      </w:r>
      <w:r>
        <w:t>универсальных форм работы по дням в соответствии с логикой развития лагерной смены/</w:t>
      </w:r>
    </w:p>
    <w:p w:rsidR="000524FE" w:rsidRDefault="000524FE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36"/>
        <w:gridCol w:w="2626"/>
        <w:gridCol w:w="2626"/>
      </w:tblGrid>
      <w:tr w:rsidR="000524FE">
        <w:trPr>
          <w:trHeight w:val="794"/>
        </w:trPr>
        <w:tc>
          <w:tcPr>
            <w:tcW w:w="816" w:type="dxa"/>
          </w:tcPr>
          <w:p w:rsidR="000524FE" w:rsidRDefault="009C6592">
            <w:pPr>
              <w:pStyle w:val="TableParagraph"/>
              <w:spacing w:line="240" w:lineRule="auto"/>
              <w:ind w:left="107" w:right="37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gramStart"/>
            <w:r>
              <w:rPr>
                <w:spacing w:val="-4"/>
                <w:sz w:val="24"/>
              </w:rPr>
              <w:t>,п</w:t>
            </w:r>
            <w:proofErr w:type="spellEnd"/>
            <w:proofErr w:type="gramEnd"/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tabs>
                <w:tab w:val="left" w:pos="239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0524FE" w:rsidRDefault="009C6592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выполнении</w:t>
            </w:r>
            <w:proofErr w:type="gramEnd"/>
          </w:p>
        </w:tc>
      </w:tr>
      <w:tr w:rsidR="000524FE">
        <w:trPr>
          <w:trHeight w:val="515"/>
        </w:trPr>
        <w:tc>
          <w:tcPr>
            <w:tcW w:w="10504" w:type="dxa"/>
            <w:gridSpan w:val="4"/>
          </w:tcPr>
          <w:p w:rsidR="000524FE" w:rsidRDefault="009C6592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0524FE">
        <w:trPr>
          <w:trHeight w:val="1584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0524FE" w:rsidRDefault="009C65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«Круиз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лето»</w:t>
            </w:r>
          </w:p>
          <w:p w:rsidR="000524FE" w:rsidRDefault="009C6592">
            <w:pPr>
              <w:pStyle w:val="TableParagraph"/>
              <w:spacing w:before="240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1031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день)</w:t>
            </w:r>
          </w:p>
          <w:p w:rsidR="000524FE" w:rsidRDefault="009C6592">
            <w:pPr>
              <w:pStyle w:val="TableParagraph"/>
              <w:spacing w:before="240" w:line="24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сказок»</w:t>
            </w:r>
          </w:p>
        </w:tc>
        <w:tc>
          <w:tcPr>
            <w:tcW w:w="2626" w:type="dxa"/>
          </w:tcPr>
          <w:p w:rsidR="000524FE" w:rsidRDefault="009C6592" w:rsidP="009C65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1067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День России. Викторина «Я живу в РОССИИ», акция «Окна России», конкурс рисунков на асфальте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1068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церемония подъема Государственного флага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626" w:type="dxa"/>
          </w:tcPr>
          <w:p w:rsidR="000524FE" w:rsidRDefault="009C6592" w:rsidP="009C6592">
            <w:pPr>
              <w:pStyle w:val="TableParagraph"/>
              <w:tabs>
                <w:tab w:val="left" w:pos="2401"/>
              </w:tabs>
              <w:spacing w:line="240" w:lineRule="auto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еженедельно,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Днями воинской славы РФ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7"/>
        </w:trPr>
        <w:tc>
          <w:tcPr>
            <w:tcW w:w="10504" w:type="dxa"/>
            <w:gridSpan w:val="4"/>
          </w:tcPr>
          <w:p w:rsidR="000524FE" w:rsidRDefault="009C6592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08.30ч.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6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6" w:type="dxa"/>
          </w:tcPr>
          <w:p w:rsidR="000524FE" w:rsidRDefault="009C6592" w:rsidP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Скиппинг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791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Комический футбол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Эстафеты с мячом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18.06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самый»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25.06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524FE" w:rsidRDefault="000524FE">
      <w:pPr>
        <w:pStyle w:val="TableParagraph"/>
        <w:spacing w:line="240" w:lineRule="auto"/>
        <w:rPr>
          <w:sz w:val="24"/>
        </w:rPr>
        <w:sectPr w:rsidR="000524FE">
          <w:pgSz w:w="11900" w:h="16850"/>
          <w:pgMar w:top="1020" w:right="283" w:bottom="1451" w:left="85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36"/>
        <w:gridCol w:w="2626"/>
        <w:gridCol w:w="2626"/>
      </w:tblGrid>
      <w:tr w:rsidR="000524FE">
        <w:trPr>
          <w:trHeight w:val="792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tabs>
                <w:tab w:val="left" w:pos="1520"/>
                <w:tab w:val="left" w:pos="2931"/>
                <w:tab w:val="left" w:pos="4200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«Разговор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правильном питании».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02.06.-24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10504" w:type="dxa"/>
            <w:gridSpan w:val="4"/>
          </w:tcPr>
          <w:p w:rsidR="000524FE" w:rsidRDefault="009C6592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0524FE">
        <w:trPr>
          <w:trHeight w:val="2448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tabs>
                <w:tab w:val="left" w:pos="2787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Кинопросмотры и беседы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безвозмездных </w:t>
            </w:r>
            <w:r>
              <w:rPr>
                <w:sz w:val="24"/>
              </w:rPr>
              <w:t>электронных ресурсов, созданных в сфере культуры: "</w:t>
            </w:r>
            <w:proofErr w:type="spellStart"/>
            <w:r>
              <w:rPr>
                <w:sz w:val="24"/>
              </w:rPr>
              <w:t>Культура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"</w:t>
            </w:r>
            <w:r>
              <w:rPr>
                <w:sz w:val="24"/>
              </w:rPr>
              <w:t>, Национальная электронная библиотека, Национальная электронная детская библиотека, Президентская библиотека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других.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02.06.-24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791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:rsidR="000524FE" w:rsidRDefault="009C6592" w:rsidP="009C65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Экскурсионная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Тверском краеведческом музее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791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6" w:type="dxa"/>
          </w:tcPr>
          <w:p w:rsidR="000524FE" w:rsidRDefault="009C6592" w:rsidP="009C6592">
            <w:pPr>
              <w:pStyle w:val="TableParagraph"/>
              <w:tabs>
                <w:tab w:val="left" w:pos="1928"/>
                <w:tab w:val="left" w:pos="2820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«Музыкальный калейдоскоп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«Старая Тверь» многодневный поход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.06 – 11.06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8"/>
        </w:trPr>
        <w:tc>
          <w:tcPr>
            <w:tcW w:w="10504" w:type="dxa"/>
            <w:gridSpan w:val="4"/>
          </w:tcPr>
          <w:p w:rsidR="000524FE" w:rsidRDefault="009C6592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"Детское</w:t>
            </w:r>
            <w:r>
              <w:rPr>
                <w:b/>
                <w:spacing w:val="-2"/>
                <w:sz w:val="24"/>
              </w:rPr>
              <w:t xml:space="preserve"> самоуправление".</w:t>
            </w:r>
          </w:p>
        </w:tc>
      </w:tr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:rsidR="000524FE" w:rsidRDefault="009C6592" w:rsidP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6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кисточка»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7"/>
        </w:trPr>
        <w:tc>
          <w:tcPr>
            <w:tcW w:w="816" w:type="dxa"/>
          </w:tcPr>
          <w:p w:rsidR="000524FE" w:rsidRDefault="009C65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6" w:type="dxa"/>
          </w:tcPr>
          <w:p w:rsidR="000524FE" w:rsidRDefault="009C6592" w:rsidP="009C65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«Умники и умницы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19.06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10504" w:type="dxa"/>
            <w:gridSpan w:val="4"/>
          </w:tcPr>
          <w:p w:rsidR="000524FE" w:rsidRDefault="009C6592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"Профориентация".</w:t>
            </w:r>
          </w:p>
        </w:tc>
      </w:tr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 в пожарную часть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7"/>
        </w:trPr>
        <w:tc>
          <w:tcPr>
            <w:tcW w:w="816" w:type="dxa"/>
          </w:tcPr>
          <w:p w:rsidR="000524FE" w:rsidRDefault="009C65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 рисунков на асфальте «Героические профессии»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524FE" w:rsidRDefault="000524FE">
      <w:pPr>
        <w:pStyle w:val="TableParagraph"/>
        <w:spacing w:line="240" w:lineRule="auto"/>
        <w:rPr>
          <w:sz w:val="24"/>
        </w:rPr>
        <w:sectPr w:rsidR="000524FE">
          <w:type w:val="continuous"/>
          <w:pgSz w:w="11900" w:h="16850"/>
          <w:pgMar w:top="1080" w:right="283" w:bottom="1151" w:left="85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36"/>
        <w:gridCol w:w="2626"/>
        <w:gridCol w:w="2626"/>
      </w:tblGrid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«Красный, желтый, зелёный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10504" w:type="dxa"/>
            <w:gridSpan w:val="4"/>
          </w:tcPr>
          <w:p w:rsidR="000524FE" w:rsidRDefault="009C6592">
            <w:pPr>
              <w:pStyle w:val="TableParagraph"/>
              <w:ind w:left="830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"Коллективная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0524FE">
        <w:trPr>
          <w:trHeight w:val="791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:rsidR="000524FE" w:rsidRDefault="009C6592" w:rsidP="009C65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День защиты детей. Открытие лагерной смены 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792"/>
        </w:trPr>
        <w:tc>
          <w:tcPr>
            <w:tcW w:w="816" w:type="dxa"/>
          </w:tcPr>
          <w:p w:rsidR="000524FE" w:rsidRDefault="009C65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tabs>
                <w:tab w:val="left" w:pos="1192"/>
                <w:tab w:val="left" w:pos="1549"/>
                <w:tab w:val="left" w:pos="2501"/>
                <w:tab w:val="left" w:pos="2873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Движения Первых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02.06.-24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7"/>
        </w:trPr>
        <w:tc>
          <w:tcPr>
            <w:tcW w:w="10504" w:type="dxa"/>
            <w:gridSpan w:val="4"/>
          </w:tcPr>
          <w:p w:rsidR="000524FE" w:rsidRDefault="009C6592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походы".</w:t>
            </w:r>
          </w:p>
        </w:tc>
      </w:tr>
      <w:tr w:rsidR="000524FE">
        <w:trPr>
          <w:trHeight w:val="791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Многодневный поход</w:t>
            </w:r>
            <w:r>
              <w:rPr>
                <w:sz w:val="24"/>
              </w:rPr>
              <w:t xml:space="preserve"> «Тверь  - город воинской славы»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>
              <w:rPr>
                <w:spacing w:val="-2"/>
                <w:sz w:val="24"/>
              </w:rPr>
              <w:t>.06 – 05.06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6592" w:rsidTr="00064ABF">
        <w:trPr>
          <w:trHeight w:val="841"/>
        </w:trPr>
        <w:tc>
          <w:tcPr>
            <w:tcW w:w="816" w:type="dxa"/>
          </w:tcPr>
          <w:p w:rsidR="009C6592" w:rsidRDefault="009C6592" w:rsidP="00064A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:rsidR="009C6592" w:rsidRDefault="009C6592" w:rsidP="00064ABF">
            <w:pPr>
              <w:pStyle w:val="TableParagraph"/>
              <w:tabs>
                <w:tab w:val="left" w:pos="1746"/>
                <w:tab w:val="left" w:pos="3013"/>
                <w:tab w:val="left" w:pos="304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Многодневный поход «Старая Тверь»</w:t>
            </w:r>
          </w:p>
        </w:tc>
        <w:tc>
          <w:tcPr>
            <w:tcW w:w="2626" w:type="dxa"/>
          </w:tcPr>
          <w:p w:rsidR="009C6592" w:rsidRDefault="009C6592" w:rsidP="00064AB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09.06 – 11.06</w:t>
            </w:r>
          </w:p>
        </w:tc>
        <w:tc>
          <w:tcPr>
            <w:tcW w:w="2626" w:type="dxa"/>
          </w:tcPr>
          <w:p w:rsidR="009C6592" w:rsidRDefault="009C6592" w:rsidP="00064A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6" w:type="dxa"/>
          </w:tcPr>
          <w:p w:rsidR="000524FE" w:rsidRDefault="009C6592" w:rsidP="009C6592">
            <w:pPr>
              <w:pStyle w:val="TableParagraph"/>
              <w:rPr>
                <w:sz w:val="24"/>
              </w:rPr>
            </w:pPr>
            <w:r w:rsidRPr="009C6592">
              <w:rPr>
                <w:sz w:val="24"/>
              </w:rPr>
              <w:t>Многодневный поход</w:t>
            </w:r>
            <w:r>
              <w:rPr>
                <w:sz w:val="24"/>
              </w:rPr>
              <w:t xml:space="preserve"> «Флора и фауна региона и мира 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>
              <w:rPr>
                <w:spacing w:val="-2"/>
                <w:sz w:val="24"/>
              </w:rPr>
              <w:t>.06 – 19.06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10504" w:type="dxa"/>
            <w:gridSpan w:val="4"/>
          </w:tcPr>
          <w:p w:rsidR="000524FE" w:rsidRDefault="009C6592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z w:val="24"/>
              </w:rPr>
              <w:t>Кружки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секции"</w:t>
            </w:r>
          </w:p>
        </w:tc>
      </w:tr>
      <w:tr w:rsidR="000524FE">
        <w:trPr>
          <w:trHeight w:val="1896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436" w:type="dxa"/>
          </w:tcPr>
          <w:p w:rsidR="000524FE" w:rsidRDefault="009C6592" w:rsidP="009C6592">
            <w:pPr>
              <w:pStyle w:val="TableParagraph"/>
              <w:tabs>
                <w:tab w:val="left" w:pos="2607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proofErr w:type="gramStart"/>
            <w:r>
              <w:rPr>
                <w:spacing w:val="-2"/>
                <w:sz w:val="24"/>
              </w:rPr>
              <w:t>дополнительных</w:t>
            </w:r>
            <w:proofErr w:type="gramEnd"/>
            <w:r>
              <w:rPr>
                <w:spacing w:val="-2"/>
                <w:sz w:val="24"/>
              </w:rPr>
              <w:t xml:space="preserve"> общеобразовательных</w:t>
            </w:r>
          </w:p>
          <w:p w:rsidR="000524FE" w:rsidRDefault="009C6592" w:rsidP="009C6592">
            <w:pPr>
              <w:pStyle w:val="TableParagraph"/>
              <w:tabs>
                <w:tab w:val="left" w:pos="3260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(общеразвивающих) </w:t>
            </w:r>
            <w:r>
              <w:rPr>
                <w:spacing w:val="-2"/>
                <w:sz w:val="24"/>
              </w:rPr>
              <w:t>программ:</w:t>
            </w:r>
          </w:p>
          <w:p w:rsidR="000524FE" w:rsidRDefault="009C6592" w:rsidP="009C6592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«Шахматы</w:t>
            </w:r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Домисолька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ВЮный</w:t>
            </w:r>
            <w:proofErr w:type="spellEnd"/>
            <w:r>
              <w:rPr>
                <w:sz w:val="24"/>
              </w:rPr>
              <w:t xml:space="preserve"> художник</w:t>
            </w:r>
            <w:r>
              <w:rPr>
                <w:sz w:val="24"/>
              </w:rPr>
              <w:t xml:space="preserve">» 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02.06 – 24.06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10504" w:type="dxa"/>
            <w:gridSpan w:val="4"/>
          </w:tcPr>
          <w:p w:rsidR="000524FE" w:rsidRDefault="009C6592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proofErr w:type="gramStart"/>
            <w:r>
              <w:rPr>
                <w:b/>
                <w:sz w:val="24"/>
              </w:rPr>
              <w:t>Цифровая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среда".</w:t>
            </w:r>
          </w:p>
        </w:tc>
      </w:tr>
      <w:tr w:rsidR="000524FE">
        <w:trPr>
          <w:trHeight w:val="518"/>
        </w:trPr>
        <w:tc>
          <w:tcPr>
            <w:tcW w:w="816" w:type="dxa"/>
          </w:tcPr>
          <w:p w:rsidR="000524FE" w:rsidRDefault="009C65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:rsidR="000524FE" w:rsidRDefault="009C6592" w:rsidP="009C65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Онлайн викторина </w:t>
            </w:r>
            <w:r>
              <w:rPr>
                <w:spacing w:val="-2"/>
                <w:sz w:val="24"/>
              </w:rPr>
              <w:t>«Сказочный мир А.С. Пушкина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03.06 – 15.06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 конкурс «Лучший логотип моего лагеря»</w:t>
            </w:r>
          </w:p>
        </w:tc>
        <w:tc>
          <w:tcPr>
            <w:tcW w:w="2626" w:type="dxa"/>
          </w:tcPr>
          <w:p w:rsidR="000524FE" w:rsidRDefault="009C65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03.06 – 23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524FE">
        <w:trPr>
          <w:trHeight w:val="515"/>
        </w:trPr>
        <w:tc>
          <w:tcPr>
            <w:tcW w:w="816" w:type="dxa"/>
          </w:tcPr>
          <w:p w:rsidR="000524FE" w:rsidRDefault="009C65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6" w:type="dxa"/>
          </w:tcPr>
          <w:p w:rsidR="000524FE" w:rsidRDefault="009C65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26" w:type="dxa"/>
          </w:tcPr>
          <w:p w:rsidR="000524FE" w:rsidRDefault="000524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524FE" w:rsidRDefault="009C6592">
      <w:pPr>
        <w:pStyle w:val="a3"/>
        <w:spacing w:before="23"/>
        <w:ind w:left="796" w:firstLine="0"/>
        <w:jc w:val="left"/>
      </w:pPr>
      <w:r>
        <w:t>*В</w:t>
      </w:r>
      <w:r>
        <w:rPr>
          <w:spacing w:val="-8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вноситься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ключевым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sectPr w:rsidR="000524FE">
      <w:type w:val="continuous"/>
      <w:pgSz w:w="11900" w:h="16850"/>
      <w:pgMar w:top="108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06"/>
    <w:multiLevelType w:val="hybridMultilevel"/>
    <w:tmpl w:val="5D806C46"/>
    <w:lvl w:ilvl="0" w:tplc="53F2DDF6">
      <w:start w:val="1"/>
      <w:numFmt w:val="decimal"/>
      <w:lvlText w:val="%1."/>
      <w:lvlJc w:val="left"/>
      <w:pPr>
        <w:ind w:left="28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1600224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 w:tplc="6A5CB2D6">
      <w:numFmt w:val="bullet"/>
      <w:lvlText w:val="•"/>
      <w:lvlJc w:val="left"/>
      <w:pPr>
        <w:ind w:left="2377" w:hanging="181"/>
      </w:pPr>
      <w:rPr>
        <w:rFonts w:hint="default"/>
        <w:lang w:val="ru-RU" w:eastAsia="en-US" w:bidi="ar-SA"/>
      </w:rPr>
    </w:lvl>
    <w:lvl w:ilvl="3" w:tplc="27F2C82A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4" w:tplc="AEFC8DEC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5" w:tplc="1EC852D0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6" w:tplc="78886382">
      <w:numFmt w:val="bullet"/>
      <w:lvlText w:val="•"/>
      <w:lvlJc w:val="left"/>
      <w:pPr>
        <w:ind w:left="6571" w:hanging="181"/>
      </w:pPr>
      <w:rPr>
        <w:rFonts w:hint="default"/>
        <w:lang w:val="ru-RU" w:eastAsia="en-US" w:bidi="ar-SA"/>
      </w:rPr>
    </w:lvl>
    <w:lvl w:ilvl="7" w:tplc="EB7690E6">
      <w:numFmt w:val="bullet"/>
      <w:lvlText w:val="•"/>
      <w:lvlJc w:val="left"/>
      <w:pPr>
        <w:ind w:left="7620" w:hanging="181"/>
      </w:pPr>
      <w:rPr>
        <w:rFonts w:hint="default"/>
        <w:lang w:val="ru-RU" w:eastAsia="en-US" w:bidi="ar-SA"/>
      </w:rPr>
    </w:lvl>
    <w:lvl w:ilvl="8" w:tplc="2FDEB2C2">
      <w:numFmt w:val="bullet"/>
      <w:lvlText w:val="•"/>
      <w:lvlJc w:val="left"/>
      <w:pPr>
        <w:ind w:left="8668" w:hanging="181"/>
      </w:pPr>
      <w:rPr>
        <w:rFonts w:hint="default"/>
        <w:lang w:val="ru-RU" w:eastAsia="en-US" w:bidi="ar-SA"/>
      </w:rPr>
    </w:lvl>
  </w:abstractNum>
  <w:abstractNum w:abstractNumId="1">
    <w:nsid w:val="18482DCA"/>
    <w:multiLevelType w:val="hybridMultilevel"/>
    <w:tmpl w:val="C974154A"/>
    <w:lvl w:ilvl="0" w:tplc="40EE4ED0">
      <w:numFmt w:val="bullet"/>
      <w:lvlText w:val="-"/>
      <w:lvlJc w:val="left"/>
      <w:pPr>
        <w:ind w:left="2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CDFA2">
      <w:numFmt w:val="bullet"/>
      <w:lvlText w:val="•"/>
      <w:lvlJc w:val="left"/>
      <w:pPr>
        <w:ind w:left="1328" w:hanging="142"/>
      </w:pPr>
      <w:rPr>
        <w:rFonts w:hint="default"/>
        <w:lang w:val="ru-RU" w:eastAsia="en-US" w:bidi="ar-SA"/>
      </w:rPr>
    </w:lvl>
    <w:lvl w:ilvl="2" w:tplc="077210F6">
      <w:numFmt w:val="bullet"/>
      <w:lvlText w:val="•"/>
      <w:lvlJc w:val="left"/>
      <w:pPr>
        <w:ind w:left="2377" w:hanging="142"/>
      </w:pPr>
      <w:rPr>
        <w:rFonts w:hint="default"/>
        <w:lang w:val="ru-RU" w:eastAsia="en-US" w:bidi="ar-SA"/>
      </w:rPr>
    </w:lvl>
    <w:lvl w:ilvl="3" w:tplc="259084AE">
      <w:numFmt w:val="bullet"/>
      <w:lvlText w:val="•"/>
      <w:lvlJc w:val="left"/>
      <w:pPr>
        <w:ind w:left="3425" w:hanging="142"/>
      </w:pPr>
      <w:rPr>
        <w:rFonts w:hint="default"/>
        <w:lang w:val="ru-RU" w:eastAsia="en-US" w:bidi="ar-SA"/>
      </w:rPr>
    </w:lvl>
    <w:lvl w:ilvl="4" w:tplc="70A85254">
      <w:numFmt w:val="bullet"/>
      <w:lvlText w:val="•"/>
      <w:lvlJc w:val="left"/>
      <w:pPr>
        <w:ind w:left="4474" w:hanging="142"/>
      </w:pPr>
      <w:rPr>
        <w:rFonts w:hint="default"/>
        <w:lang w:val="ru-RU" w:eastAsia="en-US" w:bidi="ar-SA"/>
      </w:rPr>
    </w:lvl>
    <w:lvl w:ilvl="5" w:tplc="AF8C0ED4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3000EF5C">
      <w:numFmt w:val="bullet"/>
      <w:lvlText w:val="•"/>
      <w:lvlJc w:val="left"/>
      <w:pPr>
        <w:ind w:left="6571" w:hanging="142"/>
      </w:pPr>
      <w:rPr>
        <w:rFonts w:hint="default"/>
        <w:lang w:val="ru-RU" w:eastAsia="en-US" w:bidi="ar-SA"/>
      </w:rPr>
    </w:lvl>
    <w:lvl w:ilvl="7" w:tplc="1DBCFF8E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9D94CBA4">
      <w:numFmt w:val="bullet"/>
      <w:lvlText w:val="•"/>
      <w:lvlJc w:val="left"/>
      <w:pPr>
        <w:ind w:left="8668" w:hanging="142"/>
      </w:pPr>
      <w:rPr>
        <w:rFonts w:hint="default"/>
        <w:lang w:val="ru-RU" w:eastAsia="en-US" w:bidi="ar-SA"/>
      </w:rPr>
    </w:lvl>
  </w:abstractNum>
  <w:abstractNum w:abstractNumId="2">
    <w:nsid w:val="184C5575"/>
    <w:multiLevelType w:val="hybridMultilevel"/>
    <w:tmpl w:val="57DAA04E"/>
    <w:lvl w:ilvl="0" w:tplc="52D8A41E">
      <w:numFmt w:val="bullet"/>
      <w:lvlText w:val="-"/>
      <w:lvlJc w:val="left"/>
      <w:pPr>
        <w:ind w:left="28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A2AF7A">
      <w:numFmt w:val="bullet"/>
      <w:lvlText w:val="•"/>
      <w:lvlJc w:val="left"/>
      <w:pPr>
        <w:ind w:left="1328" w:hanging="298"/>
      </w:pPr>
      <w:rPr>
        <w:rFonts w:hint="default"/>
        <w:lang w:val="ru-RU" w:eastAsia="en-US" w:bidi="ar-SA"/>
      </w:rPr>
    </w:lvl>
    <w:lvl w:ilvl="2" w:tplc="70421F2A">
      <w:numFmt w:val="bullet"/>
      <w:lvlText w:val="•"/>
      <w:lvlJc w:val="left"/>
      <w:pPr>
        <w:ind w:left="2377" w:hanging="298"/>
      </w:pPr>
      <w:rPr>
        <w:rFonts w:hint="default"/>
        <w:lang w:val="ru-RU" w:eastAsia="en-US" w:bidi="ar-SA"/>
      </w:rPr>
    </w:lvl>
    <w:lvl w:ilvl="3" w:tplc="F1BE947E">
      <w:numFmt w:val="bullet"/>
      <w:lvlText w:val="•"/>
      <w:lvlJc w:val="left"/>
      <w:pPr>
        <w:ind w:left="3425" w:hanging="298"/>
      </w:pPr>
      <w:rPr>
        <w:rFonts w:hint="default"/>
        <w:lang w:val="ru-RU" w:eastAsia="en-US" w:bidi="ar-SA"/>
      </w:rPr>
    </w:lvl>
    <w:lvl w:ilvl="4" w:tplc="1AA46934">
      <w:numFmt w:val="bullet"/>
      <w:lvlText w:val="•"/>
      <w:lvlJc w:val="left"/>
      <w:pPr>
        <w:ind w:left="4474" w:hanging="298"/>
      </w:pPr>
      <w:rPr>
        <w:rFonts w:hint="default"/>
        <w:lang w:val="ru-RU" w:eastAsia="en-US" w:bidi="ar-SA"/>
      </w:rPr>
    </w:lvl>
    <w:lvl w:ilvl="5" w:tplc="6E485526">
      <w:numFmt w:val="bullet"/>
      <w:lvlText w:val="•"/>
      <w:lvlJc w:val="left"/>
      <w:pPr>
        <w:ind w:left="5523" w:hanging="298"/>
      </w:pPr>
      <w:rPr>
        <w:rFonts w:hint="default"/>
        <w:lang w:val="ru-RU" w:eastAsia="en-US" w:bidi="ar-SA"/>
      </w:rPr>
    </w:lvl>
    <w:lvl w:ilvl="6" w:tplc="F670AB60">
      <w:numFmt w:val="bullet"/>
      <w:lvlText w:val="•"/>
      <w:lvlJc w:val="left"/>
      <w:pPr>
        <w:ind w:left="6571" w:hanging="298"/>
      </w:pPr>
      <w:rPr>
        <w:rFonts w:hint="default"/>
        <w:lang w:val="ru-RU" w:eastAsia="en-US" w:bidi="ar-SA"/>
      </w:rPr>
    </w:lvl>
    <w:lvl w:ilvl="7" w:tplc="176E4AC2">
      <w:numFmt w:val="bullet"/>
      <w:lvlText w:val="•"/>
      <w:lvlJc w:val="left"/>
      <w:pPr>
        <w:ind w:left="7620" w:hanging="298"/>
      </w:pPr>
      <w:rPr>
        <w:rFonts w:hint="default"/>
        <w:lang w:val="ru-RU" w:eastAsia="en-US" w:bidi="ar-SA"/>
      </w:rPr>
    </w:lvl>
    <w:lvl w:ilvl="8" w:tplc="786094EA">
      <w:numFmt w:val="bullet"/>
      <w:lvlText w:val="•"/>
      <w:lvlJc w:val="left"/>
      <w:pPr>
        <w:ind w:left="8668" w:hanging="298"/>
      </w:pPr>
      <w:rPr>
        <w:rFonts w:hint="default"/>
        <w:lang w:val="ru-RU" w:eastAsia="en-US" w:bidi="ar-SA"/>
      </w:rPr>
    </w:lvl>
  </w:abstractNum>
  <w:abstractNum w:abstractNumId="3">
    <w:nsid w:val="1E9D2BB1"/>
    <w:multiLevelType w:val="multilevel"/>
    <w:tmpl w:val="C60650B2"/>
    <w:lvl w:ilvl="0">
      <w:start w:val="3"/>
      <w:numFmt w:val="decimal"/>
      <w:lvlText w:val="%1"/>
      <w:lvlJc w:val="left"/>
      <w:pPr>
        <w:ind w:left="1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420"/>
      </w:pPr>
      <w:rPr>
        <w:rFonts w:hint="default"/>
        <w:lang w:val="ru-RU" w:eastAsia="en-US" w:bidi="ar-SA"/>
      </w:rPr>
    </w:lvl>
  </w:abstractNum>
  <w:abstractNum w:abstractNumId="4">
    <w:nsid w:val="1F7C1D4A"/>
    <w:multiLevelType w:val="multilevel"/>
    <w:tmpl w:val="165AC728"/>
    <w:lvl w:ilvl="0">
      <w:start w:val="1"/>
      <w:numFmt w:val="decimal"/>
      <w:lvlText w:val="%1"/>
      <w:lvlJc w:val="left"/>
      <w:pPr>
        <w:ind w:left="120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</w:abstractNum>
  <w:abstractNum w:abstractNumId="5">
    <w:nsid w:val="34E457D0"/>
    <w:multiLevelType w:val="multilevel"/>
    <w:tmpl w:val="DBC6D9DA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20"/>
      </w:pPr>
      <w:rPr>
        <w:rFonts w:hint="default"/>
        <w:lang w:val="ru-RU" w:eastAsia="en-US" w:bidi="ar-SA"/>
      </w:rPr>
    </w:lvl>
  </w:abstractNum>
  <w:abstractNum w:abstractNumId="6">
    <w:nsid w:val="504A79F5"/>
    <w:multiLevelType w:val="hybridMultilevel"/>
    <w:tmpl w:val="F6DE6B00"/>
    <w:lvl w:ilvl="0" w:tplc="37C612CC">
      <w:numFmt w:val="bullet"/>
      <w:lvlText w:val="-"/>
      <w:lvlJc w:val="left"/>
      <w:pPr>
        <w:ind w:left="28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AD1CC">
      <w:numFmt w:val="bullet"/>
      <w:lvlText w:val="•"/>
      <w:lvlJc w:val="left"/>
      <w:pPr>
        <w:ind w:left="1328" w:hanging="188"/>
      </w:pPr>
      <w:rPr>
        <w:rFonts w:hint="default"/>
        <w:lang w:val="ru-RU" w:eastAsia="en-US" w:bidi="ar-SA"/>
      </w:rPr>
    </w:lvl>
    <w:lvl w:ilvl="2" w:tplc="305A534C">
      <w:numFmt w:val="bullet"/>
      <w:lvlText w:val="•"/>
      <w:lvlJc w:val="left"/>
      <w:pPr>
        <w:ind w:left="2377" w:hanging="188"/>
      </w:pPr>
      <w:rPr>
        <w:rFonts w:hint="default"/>
        <w:lang w:val="ru-RU" w:eastAsia="en-US" w:bidi="ar-SA"/>
      </w:rPr>
    </w:lvl>
    <w:lvl w:ilvl="3" w:tplc="0480EA8C">
      <w:numFmt w:val="bullet"/>
      <w:lvlText w:val="•"/>
      <w:lvlJc w:val="left"/>
      <w:pPr>
        <w:ind w:left="3425" w:hanging="188"/>
      </w:pPr>
      <w:rPr>
        <w:rFonts w:hint="default"/>
        <w:lang w:val="ru-RU" w:eastAsia="en-US" w:bidi="ar-SA"/>
      </w:rPr>
    </w:lvl>
    <w:lvl w:ilvl="4" w:tplc="7F80E030">
      <w:numFmt w:val="bullet"/>
      <w:lvlText w:val="•"/>
      <w:lvlJc w:val="left"/>
      <w:pPr>
        <w:ind w:left="4474" w:hanging="188"/>
      </w:pPr>
      <w:rPr>
        <w:rFonts w:hint="default"/>
        <w:lang w:val="ru-RU" w:eastAsia="en-US" w:bidi="ar-SA"/>
      </w:rPr>
    </w:lvl>
    <w:lvl w:ilvl="5" w:tplc="1E8424E8">
      <w:numFmt w:val="bullet"/>
      <w:lvlText w:val="•"/>
      <w:lvlJc w:val="left"/>
      <w:pPr>
        <w:ind w:left="5523" w:hanging="188"/>
      </w:pPr>
      <w:rPr>
        <w:rFonts w:hint="default"/>
        <w:lang w:val="ru-RU" w:eastAsia="en-US" w:bidi="ar-SA"/>
      </w:rPr>
    </w:lvl>
    <w:lvl w:ilvl="6" w:tplc="3684AD26">
      <w:numFmt w:val="bullet"/>
      <w:lvlText w:val="•"/>
      <w:lvlJc w:val="left"/>
      <w:pPr>
        <w:ind w:left="6571" w:hanging="188"/>
      </w:pPr>
      <w:rPr>
        <w:rFonts w:hint="default"/>
        <w:lang w:val="ru-RU" w:eastAsia="en-US" w:bidi="ar-SA"/>
      </w:rPr>
    </w:lvl>
    <w:lvl w:ilvl="7" w:tplc="2D7C461A">
      <w:numFmt w:val="bullet"/>
      <w:lvlText w:val="•"/>
      <w:lvlJc w:val="left"/>
      <w:pPr>
        <w:ind w:left="7620" w:hanging="188"/>
      </w:pPr>
      <w:rPr>
        <w:rFonts w:hint="default"/>
        <w:lang w:val="ru-RU" w:eastAsia="en-US" w:bidi="ar-SA"/>
      </w:rPr>
    </w:lvl>
    <w:lvl w:ilvl="8" w:tplc="A3B61AAC">
      <w:numFmt w:val="bullet"/>
      <w:lvlText w:val="•"/>
      <w:lvlJc w:val="left"/>
      <w:pPr>
        <w:ind w:left="8668" w:hanging="188"/>
      </w:pPr>
      <w:rPr>
        <w:rFonts w:hint="default"/>
        <w:lang w:val="ru-RU" w:eastAsia="en-US" w:bidi="ar-SA"/>
      </w:rPr>
    </w:lvl>
  </w:abstractNum>
  <w:abstractNum w:abstractNumId="7">
    <w:nsid w:val="57330E8D"/>
    <w:multiLevelType w:val="multilevel"/>
    <w:tmpl w:val="32460568"/>
    <w:lvl w:ilvl="0">
      <w:start w:val="1"/>
      <w:numFmt w:val="decimal"/>
      <w:lvlText w:val="%1"/>
      <w:lvlJc w:val="left"/>
      <w:pPr>
        <w:ind w:left="64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8">
    <w:nsid w:val="5FA75B12"/>
    <w:multiLevelType w:val="multilevel"/>
    <w:tmpl w:val="BB4AAB1E"/>
    <w:lvl w:ilvl="0">
      <w:start w:val="3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20"/>
      </w:pPr>
      <w:rPr>
        <w:rFonts w:hint="default"/>
        <w:lang w:val="ru-RU" w:eastAsia="en-US" w:bidi="ar-SA"/>
      </w:rPr>
    </w:lvl>
  </w:abstractNum>
  <w:abstractNum w:abstractNumId="9">
    <w:nsid w:val="64C35245"/>
    <w:multiLevelType w:val="multilevel"/>
    <w:tmpl w:val="2D4C4BBE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41"/>
      </w:pPr>
      <w:rPr>
        <w:rFonts w:hint="default"/>
        <w:lang w:val="ru-RU" w:eastAsia="en-US" w:bidi="ar-SA"/>
      </w:rPr>
    </w:lvl>
  </w:abstractNum>
  <w:abstractNum w:abstractNumId="10">
    <w:nsid w:val="6E80065C"/>
    <w:multiLevelType w:val="hybridMultilevel"/>
    <w:tmpl w:val="46A6D9C0"/>
    <w:lvl w:ilvl="0" w:tplc="30AEF764">
      <w:numFmt w:val="bullet"/>
      <w:lvlText w:val="-"/>
      <w:lvlJc w:val="left"/>
      <w:pPr>
        <w:ind w:left="2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72FA96">
      <w:numFmt w:val="bullet"/>
      <w:lvlText w:val="•"/>
      <w:lvlJc w:val="left"/>
      <w:pPr>
        <w:ind w:left="1328" w:hanging="221"/>
      </w:pPr>
      <w:rPr>
        <w:rFonts w:hint="default"/>
        <w:lang w:val="ru-RU" w:eastAsia="en-US" w:bidi="ar-SA"/>
      </w:rPr>
    </w:lvl>
    <w:lvl w:ilvl="2" w:tplc="EA2EA590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F05CAA44">
      <w:numFmt w:val="bullet"/>
      <w:lvlText w:val="•"/>
      <w:lvlJc w:val="left"/>
      <w:pPr>
        <w:ind w:left="3425" w:hanging="221"/>
      </w:pPr>
      <w:rPr>
        <w:rFonts w:hint="default"/>
        <w:lang w:val="ru-RU" w:eastAsia="en-US" w:bidi="ar-SA"/>
      </w:rPr>
    </w:lvl>
    <w:lvl w:ilvl="4" w:tplc="8B1A0714">
      <w:numFmt w:val="bullet"/>
      <w:lvlText w:val="•"/>
      <w:lvlJc w:val="left"/>
      <w:pPr>
        <w:ind w:left="4474" w:hanging="221"/>
      </w:pPr>
      <w:rPr>
        <w:rFonts w:hint="default"/>
        <w:lang w:val="ru-RU" w:eastAsia="en-US" w:bidi="ar-SA"/>
      </w:rPr>
    </w:lvl>
    <w:lvl w:ilvl="5" w:tplc="F5EE5518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C9E61CB6">
      <w:numFmt w:val="bullet"/>
      <w:lvlText w:val="•"/>
      <w:lvlJc w:val="left"/>
      <w:pPr>
        <w:ind w:left="6571" w:hanging="221"/>
      </w:pPr>
      <w:rPr>
        <w:rFonts w:hint="default"/>
        <w:lang w:val="ru-RU" w:eastAsia="en-US" w:bidi="ar-SA"/>
      </w:rPr>
    </w:lvl>
    <w:lvl w:ilvl="7" w:tplc="C36CC1C6">
      <w:numFmt w:val="bullet"/>
      <w:lvlText w:val="•"/>
      <w:lvlJc w:val="left"/>
      <w:pPr>
        <w:ind w:left="7620" w:hanging="221"/>
      </w:pPr>
      <w:rPr>
        <w:rFonts w:hint="default"/>
        <w:lang w:val="ru-RU" w:eastAsia="en-US" w:bidi="ar-SA"/>
      </w:rPr>
    </w:lvl>
    <w:lvl w:ilvl="8" w:tplc="478E8A62">
      <w:numFmt w:val="bullet"/>
      <w:lvlText w:val="•"/>
      <w:lvlJc w:val="left"/>
      <w:pPr>
        <w:ind w:left="8668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24FE"/>
    <w:rsid w:val="000524FE"/>
    <w:rsid w:val="009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6"/>
      <w:ind w:left="1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6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59"/>
      <w:ind w:left="991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before="221"/>
      <w:ind w:left="282" w:firstLine="5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firstLine="5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C6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6"/>
      <w:ind w:left="1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6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59"/>
      <w:ind w:left="991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before="221"/>
      <w:ind w:left="282" w:firstLine="5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firstLine="5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C6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Дом</dc:creator>
  <cp:lastModifiedBy>Учитель</cp:lastModifiedBy>
  <cp:revision>2</cp:revision>
  <dcterms:created xsi:type="dcterms:W3CDTF">2025-06-04T04:43:00Z</dcterms:created>
  <dcterms:modified xsi:type="dcterms:W3CDTF">2025-06-04T05:11:00Z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2025-06-04T00:00:00Z</vt:filetime>
  </property>
  <property fmtid="{D5CDD505-2E9C-101B-9397-08002B2CF9AE}" pid="5" name="Producer">
    <vt:lpwstr>3-Heights(TM) PDF Security Shell 4.8.25.2 (http://www.pdf-tools.com)</vt:lpwstr>
  </property>
</Properties>
</file>