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0100" w14:textId="77777777" w:rsidR="006D165F" w:rsidRPr="008808B4" w:rsidRDefault="006D165F" w:rsidP="006D165F">
      <w:pPr>
        <w:rPr>
          <w:sz w:val="24"/>
          <w:szCs w:val="24"/>
        </w:rPr>
      </w:pPr>
    </w:p>
    <w:p w14:paraId="6D87CA16" w14:textId="77777777" w:rsidR="006D165F" w:rsidRPr="008808B4" w:rsidRDefault="006D165F" w:rsidP="006D165F">
      <w:pPr>
        <w:rPr>
          <w:sz w:val="24"/>
          <w:szCs w:val="24"/>
        </w:rPr>
      </w:pPr>
    </w:p>
    <w:p w14:paraId="4F94B6AB" w14:textId="77777777" w:rsidR="006D165F" w:rsidRPr="008808B4" w:rsidRDefault="006D165F" w:rsidP="006D165F">
      <w:pPr>
        <w:rPr>
          <w:sz w:val="24"/>
          <w:szCs w:val="24"/>
        </w:rPr>
      </w:pPr>
    </w:p>
    <w:p w14:paraId="3F761C34" w14:textId="77777777" w:rsidR="006D165F" w:rsidRPr="008808B4" w:rsidRDefault="006D165F" w:rsidP="006D165F">
      <w:pPr>
        <w:rPr>
          <w:sz w:val="24"/>
          <w:szCs w:val="24"/>
        </w:rPr>
      </w:pPr>
    </w:p>
    <w:p w14:paraId="697FE919" w14:textId="77777777" w:rsidR="006D165F" w:rsidRPr="008808B4" w:rsidRDefault="006D165F" w:rsidP="006D165F">
      <w:pPr>
        <w:rPr>
          <w:sz w:val="24"/>
          <w:szCs w:val="24"/>
        </w:rPr>
      </w:pPr>
    </w:p>
    <w:p w14:paraId="06E342BD" w14:textId="77777777" w:rsidR="006D165F" w:rsidRPr="008808B4" w:rsidRDefault="006D165F" w:rsidP="006D165F">
      <w:pPr>
        <w:rPr>
          <w:sz w:val="24"/>
          <w:szCs w:val="24"/>
        </w:rPr>
      </w:pPr>
    </w:p>
    <w:p w14:paraId="0061B53C" w14:textId="77777777" w:rsidR="006D165F" w:rsidRPr="008808B4" w:rsidRDefault="006D165F" w:rsidP="006D165F">
      <w:pPr>
        <w:rPr>
          <w:sz w:val="24"/>
          <w:szCs w:val="24"/>
        </w:rPr>
      </w:pPr>
    </w:p>
    <w:p w14:paraId="214F5EDE" w14:textId="77777777" w:rsidR="006D165F" w:rsidRPr="008808B4" w:rsidRDefault="006D165F" w:rsidP="006D165F">
      <w:pPr>
        <w:rPr>
          <w:sz w:val="24"/>
          <w:szCs w:val="24"/>
        </w:rPr>
      </w:pPr>
    </w:p>
    <w:p w14:paraId="2CC287B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3D7C07DA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762B9FD4" w14:textId="17DABC71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Программа летней профильной смены</w:t>
      </w:r>
    </w:p>
    <w:p w14:paraId="6538EB50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«Служу Отечеству», </w:t>
      </w:r>
    </w:p>
    <w:p w14:paraId="029F74E4" w14:textId="02C1F0A0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посвященной 80-летию</w:t>
      </w:r>
    </w:p>
    <w:p w14:paraId="0E9845FF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Великой Победы </w:t>
      </w:r>
    </w:p>
    <w:p w14:paraId="3006C7B7" w14:textId="2FE6DDAA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808B4">
        <w:rPr>
          <w:rFonts w:ascii="Times New Roman" w:hAnsi="Times New Roman" w:cs="Times New Roman"/>
          <w:b/>
          <w:bCs/>
          <w:sz w:val="24"/>
          <w:szCs w:val="24"/>
        </w:rPr>
        <w:t>для  лагеря</w:t>
      </w:r>
      <w:proofErr w:type="gramEnd"/>
      <w:r w:rsidRPr="00880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1CF">
        <w:rPr>
          <w:rFonts w:ascii="Times New Roman" w:hAnsi="Times New Roman" w:cs="Times New Roman"/>
          <w:b/>
          <w:bCs/>
          <w:sz w:val="24"/>
          <w:szCs w:val="24"/>
        </w:rPr>
        <w:t>труда и отдыха</w:t>
      </w:r>
    </w:p>
    <w:p w14:paraId="775105C7" w14:textId="6AD1FDCF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t>МОУ СОШ № 20 имени И.А. Рыбалко</w:t>
      </w:r>
    </w:p>
    <w:p w14:paraId="4DED4EEA" w14:textId="77777777" w:rsidR="006D165F" w:rsidRPr="008808B4" w:rsidRDefault="006D165F" w:rsidP="006D16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36B6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6043B7A2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416FF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1AD5C949" w14:textId="77777777" w:rsidR="006D165F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</w:p>
    <w:p w14:paraId="0915C092" w14:textId="77777777" w:rsidR="006039E3" w:rsidRPr="008808B4" w:rsidRDefault="006D165F" w:rsidP="006D165F">
      <w:pPr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09879D1C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32E042FE" w14:textId="77777777" w:rsidR="006039E3" w:rsidRPr="008808B4" w:rsidRDefault="006039E3" w:rsidP="006D165F">
      <w:pPr>
        <w:rPr>
          <w:rFonts w:ascii="Times New Roman" w:hAnsi="Times New Roman" w:cs="Times New Roman"/>
          <w:sz w:val="24"/>
          <w:szCs w:val="24"/>
        </w:rPr>
      </w:pPr>
    </w:p>
    <w:p w14:paraId="7B06C647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691F24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AD9A5A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DF2D5C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EBC74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014DC1" w14:textId="77777777" w:rsidR="0080078D" w:rsidRDefault="0080078D" w:rsidP="006039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0F69D" w14:textId="1247CFF3" w:rsidR="0040056F" w:rsidRPr="008808B4" w:rsidRDefault="006D165F" w:rsidP="006039E3">
      <w:pPr>
        <w:jc w:val="center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Тверь. 2025г</w:t>
      </w:r>
    </w:p>
    <w:p w14:paraId="475A43D1" w14:textId="656D83B5" w:rsidR="006039E3" w:rsidRPr="008808B4" w:rsidRDefault="006039E3" w:rsidP="006039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8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14:paraId="5141C477" w14:textId="1510D2F6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Специфика воспитательной работы в летнее время заключается в том,</w:t>
      </w:r>
      <w:r w:rsidR="0080078D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                                                                    </w:t>
      </w:r>
    </w:p>
    <w:p w14:paraId="0FB5F0E8" w14:textId="228E899B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 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 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людям.</w:t>
      </w:r>
    </w:p>
    <w:p w14:paraId="5605CD44" w14:textId="4F21C661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37A0809F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российской гражданской идентичности воспитанников;</w:t>
      </w:r>
    </w:p>
    <w:p w14:paraId="42052D68" w14:textId="0A09ECFA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5BABD0C9" w14:textId="77777777" w:rsidR="006039E3" w:rsidRPr="008808B4" w:rsidRDefault="006039E3" w:rsidP="006039E3">
      <w:pPr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условий для развития и самореализации обучающихся, формирования</w:t>
      </w:r>
    </w:p>
    <w:p w14:paraId="606E8ACB" w14:textId="1D48EFE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здорового, безопасного и экологически целесообразного образа жизни обучающихся.</w:t>
      </w:r>
    </w:p>
    <w:p w14:paraId="3326C4BA" w14:textId="17CCAEE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Программа разработана с учетом следующих законодательных нормативно-правовых документов:</w:t>
      </w:r>
    </w:p>
    <w:p w14:paraId="7155F10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Конституция Российской Федерации (принята всенародным</w:t>
      </w:r>
    </w:p>
    <w:p w14:paraId="090BA09D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голосованием 12.12.1993, с изменениями, одобренными в ходе</w:t>
      </w:r>
    </w:p>
    <w:p w14:paraId="1E1D543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общероссийского голосования 01.07.2020);</w:t>
      </w:r>
    </w:p>
    <w:p w14:paraId="6634B02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Конвенция о правах ребенка (одобрена Генеральной Ассамблеей</w:t>
      </w:r>
    </w:p>
    <w:p w14:paraId="0E5595E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ООН 20.11.1989, вступила в силу для СССР 15.09.1990);</w:t>
      </w:r>
    </w:p>
    <w:p w14:paraId="04650721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29.12.2012 № 273-ФЗ «Об образовании в</w:t>
      </w:r>
    </w:p>
    <w:p w14:paraId="32CF3DA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14:paraId="78EED1CA" w14:textId="212907B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31.07.2020 № 304-ФЗ «О внесении изменений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Федеральный закон «Об образовании в Российской Федерации» по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вопросам воспитания обучающихся»;</w:t>
      </w:r>
    </w:p>
    <w:p w14:paraId="7CF336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24.07.1998 № 124-ФЗ «Об основных</w:t>
      </w:r>
    </w:p>
    <w:p w14:paraId="19896F0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гарантиях прав ребенка в Российской Федерации»;</w:t>
      </w:r>
    </w:p>
    <w:p w14:paraId="48740C7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от 30.12.2020 № 489-ФЗ «О молодежной</w:t>
      </w:r>
    </w:p>
    <w:p w14:paraId="270F3DA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политике в Российской Федерации»;</w:t>
      </w:r>
    </w:p>
    <w:p w14:paraId="7BE7BC33" w14:textId="137CA244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Федеральный закон от 14 июля 2022 г. № 261-ФЗ «О российском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движении детей и молодежи»;</w:t>
      </w:r>
    </w:p>
    <w:p w14:paraId="104BB664" w14:textId="4FC02B6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Стратегия развития воспитания в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2025 года (утверждена распоряжением Правительства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 от 29.05.2015 № 996-р);</w:t>
      </w:r>
    </w:p>
    <w:p w14:paraId="43A0CF2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21.07.2020 № 474</w:t>
      </w:r>
    </w:p>
    <w:p w14:paraId="7AACABA5" w14:textId="1DA5024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«О национальных целях развития Российской Федерации на период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до 2030 года»;</w:t>
      </w:r>
    </w:p>
    <w:p w14:paraId="579838C6" w14:textId="324472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План основных мероприятий, проводимых в рамках Десятилетия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детства, на период до 2027 года (утвержден распоряжением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23.01.2021 № 122-р);</w:t>
      </w:r>
    </w:p>
    <w:p w14:paraId="5B08A909" w14:textId="7BF3608B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Указ президента Российской Федерации от 09.11.2022 №809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утверждении основ государственной политики по сохранению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укреплению традиционных российских духовно-нравственных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ценностей»;</w:t>
      </w:r>
    </w:p>
    <w:p w14:paraId="7649AF7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Трудовой кодекс Российской Федерации от 30.12.2001 г. № 197-Ф3;</w:t>
      </w:r>
    </w:p>
    <w:p w14:paraId="588E9326" w14:textId="47EC511E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Федеральный закон «О внесении изменений и дополнений в закон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РФ «О защите прав потребителей и кодекс РСФСР «Об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административных нарушениях» от 09.01.1996 г. № 2-ФЗ;</w:t>
      </w:r>
    </w:p>
    <w:p w14:paraId="463E55D7" w14:textId="74FDCAC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учреждении порядка проведения смен профильных лагерей, с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дневным пребыванием, лагерей труда и отдыха. Приказ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Минобразования РФ от 13.07.2001 г. № 2688.</w:t>
      </w:r>
    </w:p>
    <w:p w14:paraId="0B8EB6E2" w14:textId="31611323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Об утверждении федеральной программы воспитательной работы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для организаций отдыха детей и их оздоровления и календарного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плана воспитательной работы. Приказ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 xml:space="preserve"> России от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17.03.2025гю №209.</w:t>
      </w:r>
    </w:p>
    <w:p w14:paraId="0E102D70" w14:textId="200D4A1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Цель Программы: организация отдыха и оздоровления детей в летний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период. Создание условий, интересных, разнообразных по форме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содержанию, для обеспечения полноценного отдыха, оздоровления детей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творческого развития.</w:t>
      </w:r>
    </w:p>
    <w:p w14:paraId="1DABE5F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Задачи Программы:</w:t>
      </w:r>
    </w:p>
    <w:p w14:paraId="66A160F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1. Создать условия для активного и здорового отдыха детей.</w:t>
      </w:r>
    </w:p>
    <w:p w14:paraId="735DAEA4" w14:textId="46D97ED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2. Формировать развитие познавательной активности, творческого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потенциала каждого ребенка.</w:t>
      </w:r>
    </w:p>
    <w:p w14:paraId="6C01AFE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3. Формировать качества, составляющие культуру поведения,</w:t>
      </w:r>
    </w:p>
    <w:p w14:paraId="17C71C1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санитарно-гигиеническую культуру.</w:t>
      </w:r>
    </w:p>
    <w:p w14:paraId="17E07775" w14:textId="304375A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4. Воспитывать подрастающее поколение в духе любви к Родине, к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своей малой Родине, гордости за свою Отчизну, свой родной край,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готовности способствовать ее процветанию и защищать в случае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необходимости.</w:t>
      </w:r>
    </w:p>
    <w:p w14:paraId="1953848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Программы определяется следующими принципами:</w:t>
      </w:r>
    </w:p>
    <w:p w14:paraId="34109573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- Принцип дифференциации и интеграции различных форм</w:t>
      </w:r>
    </w:p>
    <w:p w14:paraId="7B42252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оздоровительной и воспитательной работы.</w:t>
      </w:r>
    </w:p>
    <w:p w14:paraId="64EB9D4F" w14:textId="55AAECF1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Воспитание основывается на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общечеловеческих ценностях. Приоритетность исторического,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культурного наследия России, ее духовных ценностей и традиций.</w:t>
      </w:r>
    </w:p>
    <w:p w14:paraId="4A7EB10E" w14:textId="5F969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 xml:space="preserve">- Принцип </w:t>
      </w:r>
      <w:proofErr w:type="spellStart"/>
      <w:r w:rsidRPr="008808B4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8808B4">
        <w:rPr>
          <w:rFonts w:ascii="Times New Roman" w:hAnsi="Times New Roman" w:cs="Times New Roman"/>
          <w:sz w:val="24"/>
          <w:szCs w:val="24"/>
        </w:rPr>
        <w:t>. Учет возрастных особенностей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индивидуальных потребностей при определении содержания основных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мероприятий.</w:t>
      </w:r>
    </w:p>
    <w:p w14:paraId="4173CBDE" w14:textId="2FF0700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Основные направления, которые способствуют всестороннему развитию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личности и успешной социализации в современных условиях, включают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себя:</w:t>
      </w:r>
    </w:p>
    <w:p w14:paraId="1260DF3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Гражданское воспитание</w:t>
      </w:r>
    </w:p>
    <w:p w14:paraId="295FF31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Патриотическое воспитание</w:t>
      </w:r>
    </w:p>
    <w:p w14:paraId="60FE4080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Духовно-нравственное</w:t>
      </w:r>
    </w:p>
    <w:p w14:paraId="14FD6BB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Эстетическое воспитание</w:t>
      </w:r>
    </w:p>
    <w:p w14:paraId="5919C63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Трудовое воспитание</w:t>
      </w:r>
    </w:p>
    <w:p w14:paraId="680C7D01" w14:textId="0CF33560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Физическое воспитание, формирование культура здорового образа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жизни и эмоционального благополучия</w:t>
      </w:r>
    </w:p>
    <w:p w14:paraId="422474E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Экологическое воспитание</w:t>
      </w:r>
    </w:p>
    <w:p w14:paraId="0BA52D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Познавательное направление воспитания</w:t>
      </w:r>
    </w:p>
    <w:p w14:paraId="5ACB11A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мероприятий:</w:t>
      </w:r>
    </w:p>
    <w:p w14:paraId="29FC4F8D" w14:textId="4C7920D2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Торжественная церемония подъема (спуска) Государственного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флага Российской Федерации в день открытия (закрытия) смены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 дни государственных праздников Российской Федерации;</w:t>
      </w:r>
    </w:p>
    <w:p w14:paraId="2EF6FA6B" w14:textId="645141D5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Ежедневные церемонии подъема (спуска) Государственного флага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14:paraId="53F1AA5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дни;</w:t>
      </w:r>
    </w:p>
    <w:p w14:paraId="7921CDA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Тематические занятия;</w:t>
      </w:r>
    </w:p>
    <w:p w14:paraId="01F2B741" w14:textId="63A9DE9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Встречи с героями России;</w:t>
      </w:r>
    </w:p>
    <w:p w14:paraId="576CD83B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Посещение мемориальных комплексов и памятных мест;</w:t>
      </w:r>
    </w:p>
    <w:p w14:paraId="05B0424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Культурно-просветительские мероприятия;</w:t>
      </w:r>
    </w:p>
    <w:p w14:paraId="55EC5FE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Литературные конкурсы;</w:t>
      </w:r>
    </w:p>
    <w:p w14:paraId="6828429C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Экскурсии по территории;</w:t>
      </w:r>
    </w:p>
    <w:p w14:paraId="6B905A1F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Краеведческие беседы;</w:t>
      </w:r>
    </w:p>
    <w:p w14:paraId="1BDE5658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Конкурсы рисунков, плакатов на экологическую тематику.</w:t>
      </w:r>
    </w:p>
    <w:p w14:paraId="0F7635E3" w14:textId="490AD91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Реализация мероприятий возможна как самостоятельно, так и во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взаимодействии с Общероссийским общественно-государственным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движением детей и молодежи («Движение Первых»)</w:t>
      </w:r>
    </w:p>
    <w:p w14:paraId="44FDF96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Формы проведения занятий:</w:t>
      </w:r>
    </w:p>
    <w:p w14:paraId="5E5546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Дискуссия с элементами викторины;</w:t>
      </w:r>
    </w:p>
    <w:p w14:paraId="087C6A72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Беседа;</w:t>
      </w:r>
    </w:p>
    <w:p w14:paraId="280C418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Квест-игра;</w:t>
      </w:r>
    </w:p>
    <w:p w14:paraId="793A8EAA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Комплекс игровых практик;</w:t>
      </w:r>
    </w:p>
    <w:p w14:paraId="567FF98E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lastRenderedPageBreak/>
        <w:t> Мастер-класс;</w:t>
      </w:r>
    </w:p>
    <w:p w14:paraId="0695A8B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Практикум;</w:t>
      </w:r>
    </w:p>
    <w:p w14:paraId="367605B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Проектная мастерская;</w:t>
      </w:r>
    </w:p>
    <w:p w14:paraId="68C60EC7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Соревнования;</w:t>
      </w:r>
    </w:p>
    <w:p w14:paraId="1131C535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Творческая мастерская;</w:t>
      </w:r>
    </w:p>
    <w:p w14:paraId="3D673EB9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Фестивали;</w:t>
      </w:r>
    </w:p>
    <w:p w14:paraId="3CDE0916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Защита проектов.</w:t>
      </w:r>
    </w:p>
    <w:p w14:paraId="2D0F6E94" w14:textId="77777777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 Поисковая игра и другие.</w:t>
      </w:r>
    </w:p>
    <w:p w14:paraId="47E12ED5" w14:textId="1AA26AFC" w:rsidR="006039E3" w:rsidRPr="008808B4" w:rsidRDefault="006039E3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8B4">
        <w:rPr>
          <w:rFonts w:ascii="Times New Roman" w:hAnsi="Times New Roman" w:cs="Times New Roman"/>
          <w:sz w:val="24"/>
          <w:szCs w:val="24"/>
        </w:rPr>
        <w:t>Педагогическое обеспечение процесса вовлечения участников 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воспитательные мероприятия осуществляется с использованием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современных форм организации мероприятий, методик и технологий работы,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 учетом возрастных психологических особенностей детей и подростков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через систему воспитательных мероприятий, в которую входят развивающие,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спортивные, досуговые мероприятия. При их осуществлении особое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внимание должно быть уделено практической вовлеченности участников,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 xml:space="preserve">получению реального продукта творчества: материальные объекты, </w:t>
      </w:r>
      <w:proofErr w:type="gramStart"/>
      <w:r w:rsidRPr="008808B4">
        <w:rPr>
          <w:rFonts w:ascii="Times New Roman" w:hAnsi="Times New Roman" w:cs="Times New Roman"/>
          <w:sz w:val="24"/>
          <w:szCs w:val="24"/>
        </w:rPr>
        <w:t>медиа-контент</w:t>
      </w:r>
      <w:proofErr w:type="gramEnd"/>
      <w:r w:rsidRPr="008808B4">
        <w:rPr>
          <w:rFonts w:ascii="Times New Roman" w:hAnsi="Times New Roman" w:cs="Times New Roman"/>
          <w:sz w:val="24"/>
          <w:szCs w:val="24"/>
        </w:rPr>
        <w:t xml:space="preserve"> и др., что отражает деятельностный, личностный подходы и</w:t>
      </w:r>
      <w:r w:rsidR="00891A49" w:rsidRPr="008808B4">
        <w:rPr>
          <w:rFonts w:ascii="Times New Roman" w:hAnsi="Times New Roman" w:cs="Times New Roman"/>
          <w:sz w:val="24"/>
          <w:szCs w:val="24"/>
        </w:rPr>
        <w:t xml:space="preserve"> </w:t>
      </w:r>
      <w:r w:rsidRPr="008808B4">
        <w:rPr>
          <w:rFonts w:ascii="Times New Roman" w:hAnsi="Times New Roman" w:cs="Times New Roman"/>
          <w:sz w:val="24"/>
          <w:szCs w:val="24"/>
        </w:rPr>
        <w:t>способствует эффективности решения задач Программы.</w:t>
      </w:r>
    </w:p>
    <w:p w14:paraId="6A444D84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82A3F" w14:textId="77777777" w:rsidR="00AF4EE5" w:rsidRPr="008808B4" w:rsidRDefault="00AF4EE5" w:rsidP="006039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6C5CE" w14:textId="77777777" w:rsid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МЕТОДИЧЕСКОЕ ОБЕСПЕЧЕНИЕ ПРОГРАММЫ</w:t>
      </w:r>
    </w:p>
    <w:p w14:paraId="72362FBA" w14:textId="2758A6E1" w:rsidR="008808B4" w:rsidRPr="008808B4" w:rsidRDefault="00AF4EE5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4E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Основными методами обучения в реализации программы являются: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вербальный, наглядный, практический, объяснительно-иллюстративный,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поисковый, 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исследовательский, проблемный, игровой, интерактивный,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проектный.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Работа строится с использованием таких форм организации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образовательного процесса, как индивидуально-групповая и групповая;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формами организации занятий могут быть беседа, встреча с интересными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людьми, защита проектов, игра, конкурс, круглый стол, лекция, мастер-класс,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наблюдение, открытое занятие, творческая мастерская, фестиваль.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 целью стимулирования творческой активности участников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программы предлагается использовать следующие формы обучения: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разработка проекта - способ достижения дидактической цели через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детальную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разработку проблемы (технологию), которая должна завершиться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практическим результатом, оформленным тем или иным образом;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презентаций – на занятиях используются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презентации обучающего характера;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беседа - диалогический метод обучения, при котором преподаватель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путем постановки тщательно продуманной системы вопросов подводит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обучающихся к пониманию нового материала или проверяет усвоение уже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изученного;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творческая мастерская - форма обучения, которая создает условия для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усвоения каждым участником новых знаний и опыта путем самостоятельного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 коллективного открытия;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просмотр и обсуждение видеофильмов - на занятиях используются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документальные видеофильмы, фрагменты из них, а также видеоролики 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видеосюжеты. Перед показом фильма происходит постановка перед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участниками программы нескольких ключевых вопросов, что является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основой для последующего обсуждения. При необходимости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фильм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останавливается на заранее отобранных кадрах и проводится дискуссия;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викторина - актуальность этого формата заключается в том, что в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викторине можно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совместить различные виды деятельности. При такой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форме подведения итога, как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викторина, дети меньше утомляются, удержать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интерес детей к занятию гораздо легче, чем при традиционной форме</w:t>
      </w:r>
      <w:r w:rsid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проведения занятия;</w:t>
      </w:r>
      <w:r w:rsidRPr="00AF4EE5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- мастер-класс - занятие по совершенствованию практического</w:t>
      </w:r>
      <w:r w:rsidR="008808B4"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мастерства;</w:t>
      </w:r>
    </w:p>
    <w:p w14:paraId="2F33CFFA" w14:textId="60D6B132" w:rsidR="008808B4" w:rsidRPr="00AF4EE5" w:rsidRDefault="008808B4" w:rsidP="008808B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квест - интеллектуальный вид игровых развлечений, во время которых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участникам нужно преодолеть ряд препятствий, решить определенные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задачи, разгадать логические загадки, справиться с трудностями,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808B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возникающими на их пути, для достижения общей цели.</w:t>
      </w:r>
    </w:p>
    <w:p w14:paraId="037049BA" w14:textId="77777777" w:rsidR="00AF4EE5" w:rsidRDefault="00AF4EE5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A1760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E06D" w14:textId="77777777" w:rsidR="00176D28" w:rsidRDefault="00176D28" w:rsidP="008808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F0229" w14:textId="4CF05B05" w:rsidR="00176D28" w:rsidRPr="00176D28" w:rsidRDefault="00176D28" w:rsidP="00176D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2D188" w14:textId="77777777" w:rsidR="00176D28" w:rsidRPr="00D23853" w:rsidRDefault="00176D28" w:rsidP="00176D28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853">
        <w:rPr>
          <w:rFonts w:ascii="Times New Roman" w:hAnsi="Times New Roman" w:cs="Times New Roman"/>
          <w:b/>
          <w:bCs/>
          <w:sz w:val="24"/>
          <w:szCs w:val="24"/>
        </w:rPr>
        <w:t>КАЛЕНДАРНЫЙ ПЛАН ВОСПИТАТЕЛЬНОЙ РАБОТЫ</w:t>
      </w:r>
    </w:p>
    <w:p w14:paraId="67CD1E0A" w14:textId="348EE6E3" w:rsidR="00176D28" w:rsidRPr="00176D28" w:rsidRDefault="00FB2BEB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1ый день - о</w:t>
      </w:r>
      <w:r w:rsidR="00176D28" w:rsidRPr="00176D28">
        <w:rPr>
          <w:rFonts w:ascii="Times New Roman" w:hAnsi="Times New Roman" w:cs="Times New Roman"/>
          <w:sz w:val="24"/>
          <w:szCs w:val="24"/>
        </w:rPr>
        <w:t>рганизационный период смены. В этот период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D48"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="00176D28" w:rsidRPr="00176D28">
        <w:rPr>
          <w:rFonts w:ascii="Times New Roman" w:hAnsi="Times New Roman" w:cs="Times New Roman"/>
          <w:sz w:val="24"/>
          <w:szCs w:val="24"/>
        </w:rPr>
        <w:t xml:space="preserve"> провести</w:t>
      </w:r>
      <w:proofErr w:type="gramEnd"/>
      <w:r w:rsidR="00176D28" w:rsidRPr="00176D2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4306459E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Торжественная линейка, церемония открытия лагерной смены;</w:t>
      </w:r>
    </w:p>
    <w:p w14:paraId="120FB198" w14:textId="23CCC211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Мероприятия, направленные на формирование правил безопасного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поведения на территории лагеря, знакомство с сотрудниками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правилами поведения;</w:t>
      </w:r>
    </w:p>
    <w:p w14:paraId="0EC1025B" w14:textId="5D757261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 xml:space="preserve">3. Введение в </w:t>
      </w:r>
      <w:r w:rsidR="00FB2BEB">
        <w:rPr>
          <w:rFonts w:ascii="Times New Roman" w:hAnsi="Times New Roman" w:cs="Times New Roman"/>
          <w:sz w:val="24"/>
          <w:szCs w:val="24"/>
        </w:rPr>
        <w:t>трудовую</w:t>
      </w:r>
      <w:r w:rsidRPr="00176D28">
        <w:rPr>
          <w:rFonts w:ascii="Times New Roman" w:hAnsi="Times New Roman" w:cs="Times New Roman"/>
          <w:sz w:val="24"/>
          <w:szCs w:val="24"/>
        </w:rPr>
        <w:t xml:space="preserve"> деятельность смен</w:t>
      </w:r>
      <w:r w:rsidR="00FB2BEB">
        <w:rPr>
          <w:rFonts w:ascii="Times New Roman" w:hAnsi="Times New Roman" w:cs="Times New Roman"/>
          <w:sz w:val="24"/>
          <w:szCs w:val="24"/>
        </w:rPr>
        <w:t>ы</w:t>
      </w:r>
      <w:r w:rsidRPr="00176D28">
        <w:rPr>
          <w:rFonts w:ascii="Times New Roman" w:hAnsi="Times New Roman" w:cs="Times New Roman"/>
          <w:sz w:val="24"/>
          <w:szCs w:val="24"/>
        </w:rPr>
        <w:t>;</w:t>
      </w:r>
    </w:p>
    <w:p w14:paraId="1D8417BB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Инструктажи;</w:t>
      </w:r>
    </w:p>
    <w:p w14:paraId="6F8F1D06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5. Игры на знакомство, командообразование.</w:t>
      </w:r>
    </w:p>
    <w:p w14:paraId="6035A9D1" w14:textId="16ED56BD" w:rsidR="00176D28" w:rsidRPr="00176D28" w:rsidRDefault="00FB2BEB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Последующие 3 дня - о</w:t>
      </w:r>
      <w:r w:rsidR="00176D28" w:rsidRPr="00176D28">
        <w:rPr>
          <w:rFonts w:ascii="Times New Roman" w:hAnsi="Times New Roman" w:cs="Times New Roman"/>
          <w:sz w:val="24"/>
          <w:szCs w:val="24"/>
        </w:rPr>
        <w:t>сновной период смены.</w:t>
      </w:r>
      <w:r w:rsidR="00D23853">
        <w:rPr>
          <w:rFonts w:ascii="Times New Roman" w:hAnsi="Times New Roman" w:cs="Times New Roman"/>
          <w:sz w:val="24"/>
          <w:szCs w:val="24"/>
        </w:rPr>
        <w:t xml:space="preserve"> </w:t>
      </w:r>
      <w:r w:rsidR="00176D28" w:rsidRPr="00176D28">
        <w:rPr>
          <w:rFonts w:ascii="Times New Roman" w:hAnsi="Times New Roman" w:cs="Times New Roman"/>
          <w:sz w:val="24"/>
          <w:szCs w:val="24"/>
        </w:rPr>
        <w:t xml:space="preserve">В этот период </w:t>
      </w:r>
      <w:r w:rsidR="00BE5D48">
        <w:rPr>
          <w:rFonts w:ascii="Times New Roman" w:hAnsi="Times New Roman" w:cs="Times New Roman"/>
          <w:sz w:val="24"/>
          <w:szCs w:val="24"/>
        </w:rPr>
        <w:t>планируется</w:t>
      </w:r>
      <w:r w:rsidR="00176D28" w:rsidRPr="00176D28">
        <w:rPr>
          <w:rFonts w:ascii="Times New Roman" w:hAnsi="Times New Roman" w:cs="Times New Roman"/>
          <w:sz w:val="24"/>
          <w:szCs w:val="24"/>
        </w:rPr>
        <w:t xml:space="preserve"> провести следующие мероприятия:</w:t>
      </w:r>
    </w:p>
    <w:p w14:paraId="05C090D8" w14:textId="3A6CE62A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1. Утренний подъем Государственного флага</w:t>
      </w:r>
      <w:r w:rsidR="00BE5D48">
        <w:rPr>
          <w:rFonts w:ascii="Times New Roman" w:hAnsi="Times New Roman" w:cs="Times New Roman"/>
          <w:sz w:val="24"/>
          <w:szCs w:val="24"/>
        </w:rPr>
        <w:t xml:space="preserve"> и исполнение гимна РФ</w:t>
      </w:r>
      <w:r w:rsidRPr="00176D28">
        <w:rPr>
          <w:rFonts w:ascii="Times New Roman" w:hAnsi="Times New Roman" w:cs="Times New Roman"/>
          <w:sz w:val="24"/>
          <w:szCs w:val="24"/>
        </w:rPr>
        <w:t>;</w:t>
      </w:r>
    </w:p>
    <w:p w14:paraId="478160BF" w14:textId="77777777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2. Тренировочная пожарная эвакуация;</w:t>
      </w:r>
    </w:p>
    <w:p w14:paraId="68E17FA1" w14:textId="264209BB" w:rsidR="00176D28" w:rsidRPr="00176D2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3. Тематические дни в соответствии с государственными и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профессиональными праздниками, а также памятными днями.</w:t>
      </w:r>
    </w:p>
    <w:p w14:paraId="0AFEBC3F" w14:textId="25E4F421" w:rsidR="00BE5D48" w:rsidRPr="00BE5D48" w:rsidRDefault="00176D2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76D28">
        <w:rPr>
          <w:rFonts w:ascii="Times New Roman" w:hAnsi="Times New Roman" w:cs="Times New Roman"/>
          <w:sz w:val="24"/>
          <w:szCs w:val="24"/>
        </w:rPr>
        <w:t>4. Тематические дни: День памяти, День единства или День России,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Pr="00176D28">
        <w:rPr>
          <w:rFonts w:ascii="Times New Roman" w:hAnsi="Times New Roman" w:cs="Times New Roman"/>
          <w:sz w:val="24"/>
          <w:szCs w:val="24"/>
        </w:rPr>
        <w:t>или День Культуры России, День Семьи, День здоровья и Спорта,</w:t>
      </w:r>
      <w:r w:rsidR="00BE5D48">
        <w:rPr>
          <w:rFonts w:ascii="Times New Roman" w:hAnsi="Times New Roman" w:cs="Times New Roman"/>
          <w:sz w:val="24"/>
          <w:szCs w:val="24"/>
        </w:rPr>
        <w:t xml:space="preserve"> </w:t>
      </w:r>
      <w:r w:rsidR="00BE5D48" w:rsidRPr="00BE5D48">
        <w:rPr>
          <w:rFonts w:ascii="Times New Roman" w:hAnsi="Times New Roman" w:cs="Times New Roman"/>
          <w:sz w:val="24"/>
          <w:szCs w:val="24"/>
        </w:rPr>
        <w:t>День Безопасности, День Профессий;</w:t>
      </w:r>
    </w:p>
    <w:p w14:paraId="69886199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5. Тематические конкурсы и соревнования;</w:t>
      </w:r>
    </w:p>
    <w:p w14:paraId="30152AEF" w14:textId="7329E02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6. Утренний сбор отряд</w:t>
      </w:r>
      <w:r>
        <w:rPr>
          <w:rFonts w:ascii="Times New Roman" w:hAnsi="Times New Roman" w:cs="Times New Roman"/>
          <w:sz w:val="24"/>
          <w:szCs w:val="24"/>
        </w:rPr>
        <w:t>ов;</w:t>
      </w:r>
    </w:p>
    <w:p w14:paraId="6C8D5D78" w14:textId="7CE8F2C3" w:rsidR="00BE5D48" w:rsidRPr="00BE5D48" w:rsidRDefault="00FB2BEB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5ый день - и</w:t>
      </w:r>
      <w:r w:rsidR="00BE5D48" w:rsidRPr="00BE5D48">
        <w:rPr>
          <w:rFonts w:ascii="Times New Roman" w:hAnsi="Times New Roman" w:cs="Times New Roman"/>
          <w:sz w:val="24"/>
          <w:szCs w:val="24"/>
        </w:rPr>
        <w:t>тоговый (заключительный) период смены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E5D48" w:rsidRPr="00BE5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BE5D48">
        <w:rPr>
          <w:rFonts w:ascii="Times New Roman" w:hAnsi="Times New Roman" w:cs="Times New Roman"/>
          <w:sz w:val="24"/>
          <w:szCs w:val="24"/>
        </w:rPr>
        <w:t>апланированы</w:t>
      </w:r>
      <w:r w:rsidR="00BE5D48" w:rsidRPr="00BE5D48"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14:paraId="0647B9EF" w14:textId="77777777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1. Торжественная линейка или церемония закрытия смены;</w:t>
      </w:r>
    </w:p>
    <w:p w14:paraId="08B4CAB0" w14:textId="39BB98C3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2. Презентация результатов </w:t>
      </w:r>
      <w:r w:rsidR="00FB2BEB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BE5D48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1AD072A5" w14:textId="4179933D" w:rsidR="00BE5D48" w:rsidRP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>3. Итоговый сбор отр</w:t>
      </w:r>
      <w:r>
        <w:rPr>
          <w:rFonts w:ascii="Times New Roman" w:hAnsi="Times New Roman" w:cs="Times New Roman"/>
          <w:sz w:val="24"/>
          <w:szCs w:val="24"/>
        </w:rPr>
        <w:t>ядов</w:t>
      </w:r>
      <w:r w:rsidRPr="00BE5D48">
        <w:rPr>
          <w:rFonts w:ascii="Times New Roman" w:hAnsi="Times New Roman" w:cs="Times New Roman"/>
          <w:sz w:val="24"/>
          <w:szCs w:val="24"/>
        </w:rPr>
        <w:t>;</w:t>
      </w:r>
    </w:p>
    <w:p w14:paraId="49CAD9F7" w14:textId="687ACBDF" w:rsidR="00BE5D48" w:rsidRDefault="00BE5D48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E5D48">
        <w:rPr>
          <w:rFonts w:ascii="Times New Roman" w:hAnsi="Times New Roman" w:cs="Times New Roman"/>
          <w:sz w:val="24"/>
          <w:szCs w:val="24"/>
        </w:rPr>
        <w:t xml:space="preserve">4. Прощальный </w:t>
      </w:r>
      <w:r>
        <w:rPr>
          <w:rFonts w:ascii="Times New Roman" w:hAnsi="Times New Roman" w:cs="Times New Roman"/>
          <w:sz w:val="24"/>
          <w:szCs w:val="24"/>
        </w:rPr>
        <w:t>праздник закрытия лагеря</w:t>
      </w:r>
      <w:r w:rsidRPr="00BE5D48">
        <w:rPr>
          <w:rFonts w:ascii="Times New Roman" w:hAnsi="Times New Roman" w:cs="Times New Roman"/>
          <w:sz w:val="24"/>
          <w:szCs w:val="24"/>
        </w:rPr>
        <w:t>.</w:t>
      </w:r>
    </w:p>
    <w:p w14:paraId="24F3436D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0F4853" w14:textId="18C6EF41" w:rsidR="00EB54CE" w:rsidRDefault="00EB54CE" w:rsidP="00B138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1B619" w14:textId="7A320516" w:rsidR="006878C6" w:rsidRDefault="006878C6" w:rsidP="006878C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539756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План-распорядок</w:t>
      </w:r>
    </w:p>
    <w:p w14:paraId="1CF0552A" w14:textId="3EAF0629" w:rsidR="00B13833" w:rsidRDefault="006878C6" w:rsidP="00B1383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bookmarkEnd w:id="0"/>
    <w:p w14:paraId="6B4095E8" w14:textId="77777777" w:rsidR="0020300B" w:rsidRDefault="0020300B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8757" w:type="dxa"/>
        <w:tblLook w:val="04A0" w:firstRow="1" w:lastRow="0" w:firstColumn="1" w:lastColumn="0" w:noHBand="0" w:noVBand="1"/>
      </w:tblPr>
      <w:tblGrid>
        <w:gridCol w:w="756"/>
        <w:gridCol w:w="2216"/>
        <w:gridCol w:w="5785"/>
      </w:tblGrid>
      <w:tr w:rsidR="0020300B" w14:paraId="512C4939" w14:textId="77777777" w:rsidTr="007B7900">
        <w:trPr>
          <w:trHeight w:val="831"/>
        </w:trPr>
        <w:tc>
          <w:tcPr>
            <w:tcW w:w="756" w:type="dxa"/>
          </w:tcPr>
          <w:p w14:paraId="5FC87A45" w14:textId="6805124C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95397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2216" w:type="dxa"/>
          </w:tcPr>
          <w:p w14:paraId="29078B00" w14:textId="653B2005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дня</w:t>
            </w:r>
          </w:p>
        </w:tc>
        <w:tc>
          <w:tcPr>
            <w:tcW w:w="5785" w:type="dxa"/>
          </w:tcPr>
          <w:p w14:paraId="216C41FD" w14:textId="72F12241" w:rsidR="0020300B" w:rsidRDefault="0020300B" w:rsidP="00D238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</w:tr>
      <w:tr w:rsidR="0020300B" w14:paraId="17346197" w14:textId="77777777" w:rsidTr="007B7900">
        <w:trPr>
          <w:trHeight w:val="2961"/>
        </w:trPr>
        <w:tc>
          <w:tcPr>
            <w:tcW w:w="756" w:type="dxa"/>
          </w:tcPr>
          <w:p w14:paraId="0FC38EA4" w14:textId="309E0FE8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14:paraId="2B01E008" w14:textId="564B24D5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14:paraId="173B3052" w14:textId="77777777" w:rsidR="00B13833" w:rsidRPr="00B13833" w:rsidRDefault="00B13833" w:rsidP="002030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«Лица героев»</w:t>
            </w:r>
          </w:p>
          <w:p w14:paraId="01FC61F6" w14:textId="7FB9D55C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Отечества»</w:t>
            </w:r>
            <w:r w:rsidRPr="007B7900"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«Герой России»</w:t>
            </w:r>
          </w:p>
        </w:tc>
        <w:tc>
          <w:tcPr>
            <w:tcW w:w="5785" w:type="dxa"/>
          </w:tcPr>
          <w:p w14:paraId="446907E0" w14:textId="702F7F42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</w:t>
            </w:r>
            <w:r w:rsidR="00B138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открытию смены с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поднятием государственного флага РФ и исполнением Государственного гимна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14:paraId="0C3C5182" w14:textId="7777777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Отрядные организационно-</w:t>
            </w:r>
          </w:p>
          <w:p w14:paraId="503C69E5" w14:textId="65B86887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хозяйственные сборы, проведение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вводного инструктажа, беседа «Герои Отечества – кто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они?»</w:t>
            </w:r>
          </w:p>
          <w:p w14:paraId="6EBF1AEC" w14:textId="1F912A4F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Беседа с презентацией</w:t>
            </w:r>
            <w:r w:rsidR="00205D2D" w:rsidRPr="007B7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«Первый тверской герой РФ»</w:t>
            </w:r>
          </w:p>
          <w:p w14:paraId="0C5FF3AC" w14:textId="3478CDFD" w:rsidR="0020300B" w:rsidRPr="007B7900" w:rsidRDefault="0020300B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6BFAE" w14:textId="77777777" w:rsidR="0020300B" w:rsidRPr="007B7900" w:rsidRDefault="0020300B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00B" w14:paraId="61E7EEFB" w14:textId="77777777" w:rsidTr="007B7900">
        <w:trPr>
          <w:trHeight w:val="1344"/>
        </w:trPr>
        <w:tc>
          <w:tcPr>
            <w:tcW w:w="756" w:type="dxa"/>
          </w:tcPr>
          <w:p w14:paraId="4F908D22" w14:textId="6CDA8435" w:rsidR="0020300B" w:rsidRPr="007B7900" w:rsidRDefault="00205D2D" w:rsidP="00D2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04D4BBA6" w14:textId="77777777" w:rsidR="00B13833" w:rsidRPr="00B13833" w:rsidRDefault="00B13833" w:rsidP="00B1383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38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«Лица героев»</w:t>
            </w:r>
          </w:p>
          <w:p w14:paraId="778342CA" w14:textId="2234361F" w:rsidR="0020300B" w:rsidRPr="007B7900" w:rsidRDefault="00205D2D" w:rsidP="00203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«Герои СВО»</w:t>
            </w:r>
          </w:p>
        </w:tc>
        <w:tc>
          <w:tcPr>
            <w:tcW w:w="5785" w:type="dxa"/>
          </w:tcPr>
          <w:p w14:paraId="4BFDE71C" w14:textId="3D7AF05B" w:rsidR="00205D2D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 постановка задач на день</w:t>
            </w:r>
          </w:p>
          <w:p w14:paraId="01A63FBD" w14:textId="386357ED" w:rsidR="0020300B" w:rsidRPr="007B7900" w:rsidRDefault="00205D2D" w:rsidP="00205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ДЕНЬ: Беседа с презентацией «Наш герой – Иван Андреевич Рыбалко»/Участие в акции «Письмо солдату»</w:t>
            </w:r>
          </w:p>
        </w:tc>
      </w:tr>
      <w:tr w:rsidR="00D87A71" w14:paraId="486DA153" w14:textId="77777777" w:rsidTr="007B7900">
        <w:trPr>
          <w:trHeight w:val="1292"/>
        </w:trPr>
        <w:tc>
          <w:tcPr>
            <w:tcW w:w="756" w:type="dxa"/>
          </w:tcPr>
          <w:p w14:paraId="19C7EB4E" w14:textId="160EC58A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0D385BA1" w14:textId="77777777" w:rsidR="00D87A71" w:rsidRPr="00D87A71" w:rsidRDefault="00D87A71" w:rsidP="00D87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«От героев былых </w:t>
            </w:r>
            <w:proofErr w:type="gramStart"/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времен….</w:t>
            </w:r>
            <w:proofErr w:type="gramEnd"/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3DE2433F" w14:textId="7BA1E76E" w:rsidR="00D87A71" w:rsidRPr="00F90665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«По местам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былой</w:t>
            </w:r>
          </w:p>
          <w:p w14:paraId="2C3A936A" w14:textId="77777777" w:rsidR="00D87A71" w:rsidRPr="00F90665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славы…»</w:t>
            </w:r>
          </w:p>
          <w:p w14:paraId="259ABF4B" w14:textId="53FC87C7" w:rsidR="00D87A71" w:rsidRPr="00D87A71" w:rsidRDefault="00D87A71" w:rsidP="00D87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85" w:type="dxa"/>
          </w:tcPr>
          <w:p w14:paraId="5E3626F1" w14:textId="77777777" w:rsidR="00D87A71" w:rsidRPr="00F90665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3CA95D50" w14:textId="5E80D8CB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 xml:space="preserve">ДЕНЬ: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кскурсия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65">
              <w:rPr>
                <w:rFonts w:ascii="Times New Roman" w:hAnsi="Times New Roman" w:cs="Times New Roman"/>
                <w:sz w:val="24"/>
                <w:szCs w:val="24"/>
              </w:rPr>
              <w:t>музей/ мемориал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амяти</w:t>
            </w:r>
          </w:p>
        </w:tc>
      </w:tr>
      <w:tr w:rsidR="00D87A71" w14:paraId="7379C74C" w14:textId="77777777" w:rsidTr="007B7900">
        <w:trPr>
          <w:trHeight w:val="1292"/>
        </w:trPr>
        <w:tc>
          <w:tcPr>
            <w:tcW w:w="756" w:type="dxa"/>
          </w:tcPr>
          <w:p w14:paraId="30D2D022" w14:textId="4FBD0258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26DD5B61" w14:textId="77777777" w:rsidR="00D87A71" w:rsidRPr="00D87A71" w:rsidRDefault="00D87A71" w:rsidP="00D87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«От героев былых </w:t>
            </w:r>
            <w:proofErr w:type="gramStart"/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времен….</w:t>
            </w:r>
            <w:proofErr w:type="gramEnd"/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14:paraId="09785604" w14:textId="77777777" w:rsidR="00D87A71" w:rsidRPr="004C718E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«Военная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14:paraId="68887DD0" w14:textId="77777777" w:rsidR="00D87A71" w:rsidRPr="004C718E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14:paraId="2287802B" w14:textId="77777777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574F94C4" w14:textId="77777777" w:rsidR="00D87A71" w:rsidRPr="004C718E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УТРО: Утренняя линейка,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постановка задач на день</w:t>
            </w:r>
          </w:p>
          <w:p w14:paraId="230AF4E1" w14:textId="77777777" w:rsidR="00D87A71" w:rsidRPr="004C718E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ДЕНЬ: 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«История защитников Отечества: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от витязей до наших дней»,</w:t>
            </w:r>
          </w:p>
          <w:p w14:paraId="76610EC3" w14:textId="77777777" w:rsidR="00D87A71" w:rsidRPr="004C718E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Викторина «Знатоки Тверского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718E">
              <w:rPr>
                <w:rFonts w:ascii="Times New Roman" w:hAnsi="Times New Roman" w:cs="Times New Roman"/>
                <w:sz w:val="24"/>
                <w:szCs w:val="24"/>
              </w:rPr>
              <w:t>края»</w:t>
            </w:r>
          </w:p>
          <w:p w14:paraId="434CC6F7" w14:textId="175C8CAC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A71" w14:paraId="4761B4C0" w14:textId="77777777" w:rsidTr="007B7900">
        <w:trPr>
          <w:trHeight w:val="1292"/>
        </w:trPr>
        <w:tc>
          <w:tcPr>
            <w:tcW w:w="756" w:type="dxa"/>
          </w:tcPr>
          <w:p w14:paraId="21DF9916" w14:textId="210FC130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9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27B4B94A" w14:textId="77777777" w:rsidR="00D87A71" w:rsidRPr="00D87A71" w:rsidRDefault="00D87A71" w:rsidP="00D87A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7A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«Мы будущее России»</w:t>
            </w:r>
          </w:p>
          <w:p w14:paraId="78B6C961" w14:textId="7C0D5CF9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Календарь</w:t>
            </w:r>
          </w:p>
          <w:p w14:paraId="1758903E" w14:textId="77777777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</w:p>
          <w:p w14:paraId="1A0098D1" w14:textId="4CD153EB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5" w:type="dxa"/>
          </w:tcPr>
          <w:p w14:paraId="3BA253B2" w14:textId="77777777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УТРО: Утренняя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линейка, постановка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задач на день</w:t>
            </w:r>
          </w:p>
          <w:p w14:paraId="5D719DD7" w14:textId="77777777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ДЕНЬ: Мастер класс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изготовлению календаря</w:t>
            </w:r>
          </w:p>
          <w:p w14:paraId="6AC13A90" w14:textId="77777777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3E4">
              <w:rPr>
                <w:rFonts w:ascii="Times New Roman" w:hAnsi="Times New Roman" w:cs="Times New Roman"/>
                <w:sz w:val="24"/>
                <w:szCs w:val="24"/>
              </w:rPr>
              <w:t>с памятными датами.</w:t>
            </w:r>
          </w:p>
          <w:p w14:paraId="464207E5" w14:textId="60FC42A5" w:rsidR="00D87A71" w:rsidRPr="009D63E4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349C4" w14:textId="548D53B6" w:rsidR="00D87A71" w:rsidRPr="007B7900" w:rsidRDefault="00D87A71" w:rsidP="00D87A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1B9ED56E" w14:textId="77777777" w:rsidR="00EB54CE" w:rsidRDefault="00EB54CE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AE3B7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BA6E79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240AD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39FC1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3788B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182E3E" w14:textId="77777777" w:rsidR="007B7900" w:rsidRDefault="007B7900" w:rsidP="00D2385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B0F" w14:textId="60E6E785" w:rsidR="006878C6" w:rsidRPr="006878C6" w:rsidRDefault="006878C6" w:rsidP="006878C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78C6" w:rsidRPr="00687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F5"/>
    <w:rsid w:val="00176D28"/>
    <w:rsid w:val="0020300B"/>
    <w:rsid w:val="00205D2D"/>
    <w:rsid w:val="0040056F"/>
    <w:rsid w:val="004C718E"/>
    <w:rsid w:val="006039E3"/>
    <w:rsid w:val="006051CF"/>
    <w:rsid w:val="00611FB3"/>
    <w:rsid w:val="006878C6"/>
    <w:rsid w:val="006D165F"/>
    <w:rsid w:val="007B7900"/>
    <w:rsid w:val="0080078D"/>
    <w:rsid w:val="008608BC"/>
    <w:rsid w:val="008808B4"/>
    <w:rsid w:val="00891A49"/>
    <w:rsid w:val="008E2FB3"/>
    <w:rsid w:val="0098787D"/>
    <w:rsid w:val="0099474A"/>
    <w:rsid w:val="009D63E4"/>
    <w:rsid w:val="00A118F5"/>
    <w:rsid w:val="00AF4EE5"/>
    <w:rsid w:val="00B13833"/>
    <w:rsid w:val="00BE5D48"/>
    <w:rsid w:val="00D23853"/>
    <w:rsid w:val="00D87A71"/>
    <w:rsid w:val="00DB5656"/>
    <w:rsid w:val="00EB54CE"/>
    <w:rsid w:val="00F545A0"/>
    <w:rsid w:val="00F90665"/>
    <w:rsid w:val="00FB2BEB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9F06"/>
  <w15:chartTrackingRefBased/>
  <w15:docId w15:val="{AD41CCDF-D3DC-427D-9A9E-9897249A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1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1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1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1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1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18F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03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Milushkin</dc:creator>
  <cp:keywords/>
  <dc:description/>
  <cp:lastModifiedBy>Dan Milushkin</cp:lastModifiedBy>
  <cp:revision>18</cp:revision>
  <dcterms:created xsi:type="dcterms:W3CDTF">2025-04-12T20:29:00Z</dcterms:created>
  <dcterms:modified xsi:type="dcterms:W3CDTF">2025-04-13T16:50:00Z</dcterms:modified>
</cp:coreProperties>
</file>