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954" w:rsidRPr="004E6954" w:rsidRDefault="004665BB" w:rsidP="004E6954">
      <w:pPr>
        <w:pStyle w:val="a3"/>
        <w:rPr>
          <w:rFonts w:ascii="Times New Roman" w:hAnsi="Times New Roman"/>
        </w:rPr>
      </w:pPr>
      <w:r>
        <w:rPr>
          <w:rFonts w:ascii="Times New Roman" w:eastAsiaTheme="minorEastAsia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0EB418B" wp14:editId="4C3E4AE3">
            <wp:simplePos x="0" y="0"/>
            <wp:positionH relativeFrom="column">
              <wp:posOffset>-726349</wp:posOffset>
            </wp:positionH>
            <wp:positionV relativeFrom="paragraph">
              <wp:posOffset>-431619</wp:posOffset>
            </wp:positionV>
            <wp:extent cx="6926562" cy="979714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289" cy="98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954" w:rsidRPr="004E6954">
        <w:rPr>
          <w:rFonts w:ascii="Times New Roman" w:hAnsi="Times New Roman"/>
        </w:rPr>
        <w:t xml:space="preserve">МУНИЦИПАЛЬНОЕ                            </w:t>
      </w:r>
      <w:r w:rsidR="004E6954">
        <w:rPr>
          <w:rFonts w:ascii="Times New Roman" w:hAnsi="Times New Roman"/>
        </w:rPr>
        <w:t xml:space="preserve">                                                                           </w:t>
      </w:r>
      <w:r w:rsidR="004E6954" w:rsidRPr="004E6954">
        <w:rPr>
          <w:rFonts w:ascii="Times New Roman" w:hAnsi="Times New Roman"/>
          <w:sz w:val="28"/>
          <w:szCs w:val="28"/>
        </w:rPr>
        <w:t>Утверждено:</w:t>
      </w:r>
      <w:r w:rsidR="004E6954" w:rsidRPr="004E6954">
        <w:rPr>
          <w:rFonts w:ascii="Times New Roman" w:hAnsi="Times New Roman"/>
        </w:rPr>
        <w:t xml:space="preserve">   </w:t>
      </w:r>
    </w:p>
    <w:p w:rsidR="004E6954" w:rsidRPr="004E6954" w:rsidRDefault="004E6954" w:rsidP="004E6954">
      <w:pPr>
        <w:pStyle w:val="a3"/>
        <w:rPr>
          <w:rFonts w:ascii="Times New Roman" w:hAnsi="Times New Roman"/>
          <w:sz w:val="28"/>
          <w:szCs w:val="28"/>
        </w:rPr>
      </w:pPr>
      <w:r w:rsidRPr="004E6954">
        <w:rPr>
          <w:rFonts w:ascii="Times New Roman" w:hAnsi="Times New Roman"/>
        </w:rPr>
        <w:t xml:space="preserve">     ОБРАЗОВАТЕЛЬНОЕ                         </w:t>
      </w:r>
      <w:r>
        <w:rPr>
          <w:rFonts w:ascii="Times New Roman" w:hAnsi="Times New Roman"/>
        </w:rPr>
        <w:t xml:space="preserve">                      </w:t>
      </w:r>
      <w:r w:rsidRPr="004E6954">
        <w:rPr>
          <w:rFonts w:ascii="Times New Roman" w:hAnsi="Times New Roman"/>
        </w:rPr>
        <w:t xml:space="preserve">Директор школы__________ /Аустрина А.Н./ </w:t>
      </w:r>
    </w:p>
    <w:p w:rsidR="004E6954" w:rsidRPr="004E6954" w:rsidRDefault="004E6954" w:rsidP="004E6954">
      <w:pPr>
        <w:pStyle w:val="a3"/>
        <w:rPr>
          <w:rFonts w:ascii="Times New Roman" w:hAnsi="Times New Roman"/>
        </w:rPr>
      </w:pPr>
      <w:r w:rsidRPr="004E6954">
        <w:rPr>
          <w:rFonts w:ascii="Times New Roman" w:hAnsi="Times New Roman"/>
        </w:rPr>
        <w:t xml:space="preserve">       УЧРЕЖДЕНИЕ                                  </w:t>
      </w:r>
      <w:r>
        <w:rPr>
          <w:rFonts w:ascii="Times New Roman" w:hAnsi="Times New Roman"/>
        </w:rPr>
        <w:t xml:space="preserve">                                      </w:t>
      </w:r>
      <w:r w:rsidRPr="004E6954">
        <w:rPr>
          <w:rFonts w:ascii="Times New Roman" w:hAnsi="Times New Roman"/>
        </w:rPr>
        <w:t xml:space="preserve">Приказ № </w:t>
      </w:r>
      <w:r w:rsidR="00421FA1">
        <w:rPr>
          <w:rFonts w:ascii="Times New Roman" w:hAnsi="Times New Roman"/>
        </w:rPr>
        <w:t xml:space="preserve"> ____</w:t>
      </w:r>
      <w:r>
        <w:rPr>
          <w:rFonts w:ascii="Times New Roman" w:hAnsi="Times New Roman"/>
        </w:rPr>
        <w:t xml:space="preserve">   </w:t>
      </w:r>
      <w:r w:rsidR="00421FA1">
        <w:rPr>
          <w:rFonts w:ascii="Times New Roman" w:hAnsi="Times New Roman"/>
        </w:rPr>
        <w:t>от _____________</w:t>
      </w:r>
      <w:r w:rsidRPr="004E6954">
        <w:rPr>
          <w:rFonts w:ascii="Times New Roman" w:hAnsi="Times New Roman"/>
        </w:rPr>
        <w:t xml:space="preserve">                                     </w:t>
      </w:r>
    </w:p>
    <w:p w:rsidR="004E6954" w:rsidRPr="004E6954" w:rsidRDefault="004E6954" w:rsidP="004E6954">
      <w:pPr>
        <w:pStyle w:val="a3"/>
        <w:rPr>
          <w:rFonts w:ascii="Times New Roman" w:hAnsi="Times New Roman"/>
        </w:rPr>
      </w:pPr>
      <w:r w:rsidRPr="004E6954">
        <w:rPr>
          <w:rFonts w:ascii="Times New Roman" w:hAnsi="Times New Roman"/>
        </w:rPr>
        <w:t xml:space="preserve">        СРЕДНЯЯ                                           </w:t>
      </w:r>
      <w:r>
        <w:rPr>
          <w:rFonts w:ascii="Times New Roman" w:hAnsi="Times New Roman"/>
        </w:rPr>
        <w:t xml:space="preserve">                                       </w:t>
      </w:r>
      <w:r w:rsidRPr="004E6954">
        <w:rPr>
          <w:rFonts w:ascii="Times New Roman" w:hAnsi="Times New Roman"/>
        </w:rPr>
        <w:t xml:space="preserve">Принято на педагогическом совете         </w:t>
      </w:r>
    </w:p>
    <w:p w:rsidR="004E6954" w:rsidRPr="004E6954" w:rsidRDefault="004E6954" w:rsidP="004E6954">
      <w:pPr>
        <w:pStyle w:val="a3"/>
        <w:rPr>
          <w:rFonts w:ascii="Times New Roman" w:hAnsi="Times New Roman"/>
        </w:rPr>
      </w:pPr>
      <w:r w:rsidRPr="004E6954">
        <w:rPr>
          <w:rFonts w:ascii="Times New Roman" w:hAnsi="Times New Roman"/>
        </w:rPr>
        <w:t xml:space="preserve">ОБЩЕОБРАЗОВАТЕЛЬНАЯ                      </w:t>
      </w:r>
      <w:r>
        <w:rPr>
          <w:rFonts w:ascii="Times New Roman" w:hAnsi="Times New Roman"/>
        </w:rPr>
        <w:t xml:space="preserve">                  </w:t>
      </w:r>
      <w:r w:rsidR="00421FA1">
        <w:rPr>
          <w:rFonts w:ascii="Times New Roman" w:hAnsi="Times New Roman"/>
        </w:rPr>
        <w:t xml:space="preserve">                    Протокол № _____от______</w:t>
      </w:r>
      <w:bookmarkStart w:id="0" w:name="_GoBack"/>
      <w:bookmarkEnd w:id="0"/>
    </w:p>
    <w:p w:rsidR="004E6954" w:rsidRDefault="004E6954" w:rsidP="004E6954">
      <w:pPr>
        <w:pStyle w:val="a3"/>
        <w:rPr>
          <w:rFonts w:ascii="Times New Roman" w:hAnsi="Times New Roman"/>
        </w:rPr>
      </w:pPr>
      <w:r w:rsidRPr="004E6954">
        <w:rPr>
          <w:rFonts w:ascii="Times New Roman" w:hAnsi="Times New Roman"/>
        </w:rPr>
        <w:t xml:space="preserve">          ШКОЛА №9    </w:t>
      </w:r>
    </w:p>
    <w:p w:rsidR="004E6954" w:rsidRPr="004E6954" w:rsidRDefault="004E6954" w:rsidP="004E6954">
      <w:pPr>
        <w:pStyle w:val="a3"/>
        <w:rPr>
          <w:rFonts w:ascii="Times New Roman" w:hAnsi="Times New Roman"/>
        </w:rPr>
      </w:pPr>
      <w:r w:rsidRPr="004E6954">
        <w:rPr>
          <w:rFonts w:ascii="Times New Roman" w:hAnsi="Times New Roman"/>
        </w:rPr>
        <w:t xml:space="preserve"> </w:t>
      </w:r>
    </w:p>
    <w:p w:rsidR="004E6954" w:rsidRDefault="00054DF9" w:rsidP="00054DF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E69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Положение </w:t>
      </w:r>
    </w:p>
    <w:p w:rsidR="00054DF9" w:rsidRDefault="00054DF9" w:rsidP="00054DF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E69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 формах получения образования в </w:t>
      </w:r>
      <w:r w:rsidR="004E69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МОУ СОШ №9 города Твери</w:t>
      </w:r>
    </w:p>
    <w:p w:rsidR="004E6954" w:rsidRPr="004E6954" w:rsidRDefault="004E6954" w:rsidP="00054DF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54DF9" w:rsidRPr="004E6954" w:rsidRDefault="00054DF9" w:rsidP="00054DF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E695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Общие положения 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Настоящее Положение разработано в соответстви</w:t>
      </w:r>
      <w:r w:rsidR="00421FA1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 ФЗ № 273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«Об образовании»</w:t>
      </w:r>
      <w:r w:rsidR="00421FA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 29.12.12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Типовым положением об общеобразовательном учрежден</w:t>
      </w:r>
      <w:r w:rsidR="00421FA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ии от 15.01.14; 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Положением о получении общего образования в форме экстерната, утвержденным приказом Министерства образования Российской Федерации от 23 июня 2000 года № 1884 (в редакции приказа Министерства образования Российской Федерации от 17 апреля 2001 года № 1728).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Настоящее положение регулирует деятельность школы, реализующей общеобразовательные программы (далее – Школа) по организации образовательного процесса в различных формах.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Возможность освоения образовательных программ в различных формах: очной, заочной, экстерната, семейного образования предоставляются на всех ступенях общего образования в целях создания вариативной образовательной среды, обеспечивающей благоприятные условия для обучения и развития обучающихся в соответствии с их интересами и способностями и по согласованию с их родителями (законными представителями). Допускается сочетание различных форм получения образования, а также организация образовательного процесса по индивидуальному учебному плану.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всех форм получения образования в пределах конкретной основной общеобразовательной программы действует единый федеральный государственный образовательный стандарт.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Школа несет ответственность перед обучающимися, их родителями (законными представителями), органами управления образованием за реализацию конституционных прав личности на образование, соответствие выбранных форм обучения возрастным психофизическим особенностям детей и медицинским рекомендациям, качество образования, отвечающее федеральному государственному образовательному стандарту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54DF9" w:rsidRPr="004E6954" w:rsidRDefault="00054DF9" w:rsidP="00054DF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E695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Содержание образования и организация обучения в различных формах 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в различных формах получения образования организуется в соответствии с образовательной программой, уставом школы, учебным планом, отражающими образовательную стратегию. Для всех обучающихся действуют учебный план и образовательная программа, включающие обязательный минимум содержания основных образовательных программ.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освоении общеобразовательных программ в формах, предусмотренных  настоящим Положением, совершеннолетний гражданин или родители (законные представители) несовершеннолетнего обучающегося должны быть ознакомлены с настоящим положением, программами учебных предметов, критериями стандартного уровня их освоения, примерным перечнем базовых тем, нормами оценки знаний, умений и навыков обучающегося по каждому предмету, иными документами, регламентирующими организацию образовательного процесса в избранной форме.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Обучающиеся, осваивающие общеобразовательные программы в очной, в форме семейного образования, самообразования, по индивидуальному учебному плану, зачисляются в контингент обучающихся школы.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приказе школы и в личном деле обучающегося отражается форма освоения общеобразовательных программ в соответствии с заявлением совершеннолетнего гражданина или родителей (законных представителей) несовершеннолетнего обучающегося. все данные об обучающемся вносятся в журнал того класса, в котором он будет числиться или оформляется журнал индивидуальных занятий.</w:t>
      </w:r>
    </w:p>
    <w:p w:rsidR="00054DF9" w:rsidRPr="00054DF9" w:rsidRDefault="005665A8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Обучающиеся,</w:t>
      </w:r>
      <w:r w:rsidR="00054DF9"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="00054DF9"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сваивающие общеобразовательные программы в форме экстерната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включаются в контингент школы и </w:t>
      </w:r>
      <w:r w:rsidR="00054DF9"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учитываются в отдельном делопроизводстве.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Государственная (итоговая) аттестация обучающихся по различным формам получения образования проводится в полном соответствии с Положением о государственной  (итоговой) аттестации выпускников 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IX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XI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XII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классов общеобразовательных учреждений Российской Федерации, утвержденным федеральным органом исполнительной власти, осуществляющим функции по выработке государственной политики и нормативному правовому регулированию в сфере образования.</w:t>
      </w:r>
    </w:p>
    <w:p w:rsidR="00054DF9" w:rsidRPr="004E6954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665A8" w:rsidRPr="005665A8" w:rsidRDefault="00054DF9" w:rsidP="005665A8">
      <w:pPr>
        <w:pStyle w:val="a3"/>
        <w:numPr>
          <w:ilvl w:val="0"/>
          <w:numId w:val="1"/>
        </w:numPr>
        <w:ind w:left="0" w:firstLine="360"/>
        <w:rPr>
          <w:rFonts w:ascii="Times New Roman" w:hAnsi="Times New Roman"/>
          <w:color w:val="000000"/>
          <w:sz w:val="24"/>
          <w:szCs w:val="24"/>
        </w:rPr>
      </w:pPr>
      <w:r w:rsidRPr="004E6954">
        <w:rPr>
          <w:rFonts w:ascii="Times New Roman" w:eastAsiaTheme="minorEastAsia" w:hAnsi="Times New Roman"/>
          <w:b/>
          <w:sz w:val="24"/>
          <w:szCs w:val="24"/>
        </w:rPr>
        <w:t xml:space="preserve">Организация индивидуального обучения на дому </w:t>
      </w:r>
      <w:r w:rsidR="005665A8" w:rsidRPr="005665A8">
        <w:rPr>
          <w:rFonts w:ascii="Times New Roman" w:eastAsiaTheme="minorEastAsia" w:hAnsi="Times New Roman"/>
          <w:sz w:val="24"/>
          <w:szCs w:val="24"/>
        </w:rPr>
        <w:t xml:space="preserve">регламентируется </w:t>
      </w:r>
      <w:r w:rsidR="00421FA1">
        <w:rPr>
          <w:rFonts w:ascii="Times New Roman" w:hAnsi="Times New Roman"/>
          <w:color w:val="000000"/>
          <w:sz w:val="24"/>
          <w:szCs w:val="24"/>
        </w:rPr>
        <w:t>ФЗ № 273</w:t>
      </w:r>
      <w:r w:rsidR="005665A8" w:rsidRPr="005665A8">
        <w:rPr>
          <w:rFonts w:ascii="Times New Roman" w:hAnsi="Times New Roman"/>
          <w:color w:val="000000"/>
          <w:sz w:val="24"/>
          <w:szCs w:val="24"/>
        </w:rPr>
        <w:t xml:space="preserve"> «Об образовании»</w:t>
      </w:r>
      <w:r w:rsidR="00421FA1">
        <w:rPr>
          <w:rFonts w:ascii="Times New Roman" w:hAnsi="Times New Roman"/>
          <w:color w:val="000000"/>
          <w:sz w:val="24"/>
          <w:szCs w:val="24"/>
        </w:rPr>
        <w:t xml:space="preserve"> от 29.12.12.</w:t>
      </w:r>
      <w:r w:rsidR="005665A8" w:rsidRPr="005665A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54DF9" w:rsidRPr="005665A8" w:rsidRDefault="00054DF9" w:rsidP="005665A8">
      <w:pPr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основании медицинских рекомендаций организуется индивидуальное обучение на дому.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Перечень заболеваний, наличие которых дает право для обучения на дому, утверждается Министерством здравоохранения и социального развития Российской Федерации.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Учебный план для каждого обучающегося на дому составляется из расчета не менее: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IV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классах – 8 часов в неделю;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V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VIII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классах – 10 часов в неделю;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IX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классах – 11 часов в неделю;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X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XI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XII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классах – 12 часов в неделю.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Право распределения часов по учебным дисциплинам предоставляется школе с учетом индивидуальных</w:t>
      </w:r>
      <w:r w:rsidR="004E695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психофизических особенностей, и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нтересов детей, медицинских рекомендаций.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Расписание занятий согласовывается с родителями (законными представителями) обучающегося и утверждается руководителем школы.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Фамилии детей, обучающихся на дому, данные об успеваемости, переводе из класса в класс, о результатах промежуточной и государственной (итоговой) аттестации, о выпуске из школы вносятся в классный журнал соответствующего класса.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каждого обучающегося на дому заводятся журналы индивидуальных занятий, куда заносятся даты занятий, содержание пройденного материала, количество часов. На основании этих записей производится оплата труда педагогических работников.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54DF9" w:rsidRPr="00765860" w:rsidRDefault="00054DF9" w:rsidP="00054DF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695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Организация обучения в форме семейного образования, самообразования </w:t>
      </w:r>
      <w:r w:rsidR="007658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765860" w:rsidRPr="0076586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="0076586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существляется в соответствии с Т</w:t>
      </w:r>
      <w:r w:rsidR="00765860" w:rsidRPr="0076586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иповым положением Министерства образования РФ</w:t>
      </w:r>
      <w:r w:rsidR="0076586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="007C25AE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Уставом</w:t>
      </w:r>
      <w:r w:rsidR="0076586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МОУ СОШ №9 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Право дать ребенку образование в форме самообразования предоставляется всем родителям.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Перейти на семейную форму получения образования могут обучающиеся на любой ступени общего образования: начального общего, основного общего и среднего (полного) общего образования.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Обучающийся, получающий образование в семье, вправе на любом этапе обучения по решению родителей (законных представителей) продолжить образование в школе.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Освоение общеобразовательных программ в форме семейного образования предполагает самостоятельное, или с помощью педагогов, или с помощью родителей (законных представителей) несовершеннолетнего обучающегося освоение общеобразовательных программ с последующим прохождением промежуточной и государственной (итоговой) аттестации в школе.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Отношения между школой и родителями (законными представителями) несовершеннолетнего обучающегося регулируются договором.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договоре указывается образовательная программа, по которой обучающийся будет получать общее образование в семье, формы и сроки проведения промежуточной аттестации по предметам учебного плана школы, сроки выполнения практических и лабораторных работ.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Школа в соответствии с договором предоставляет обучающемуся на время обучения бесплатно учебники и другую литературу, имеющуюся в библиотеке школы: обеспечивает обучающемуся методическую и консультационную помощь, необходимую для освоения общеобразовательных программ.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выполнения лабораторных и практических работ, получения консультативной и методической помощи, прохождения промежуточной аттестации обучающийся приглашается на учебные, практические и иные занятия, соответствующие срокам выполнения лабораторных и практических работ, проведения промежуточной аттестации обучающихся по очной форме по расписанию школы.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Промежуточная аттестация обучающегося по общеобразовательным программам начального общего, основного общего, среднего (полного) общего образования при обучении в форме семейного образования осуществляется в соответствии с федеральными государственными образовательными стандартами и графиком ее проведения.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Результаты аттестации фиксируются в классном журнале и дневнике обучающегося.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Перевод обучающегося в последующий класс производится по решению педагогического совета школы по результатам промежуточной аттестации.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Родители (законные представители) несовершеннолетнего обучающегося могут присутствовать на консультациях и промежуточной аттестации обучающегося при наличии медицинских показаний или по требованию психолога школы и должны быть информированы в письменном виде об уровне усвоения обучающимися общеобразовательных программ.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Школа вправе расторгнуть договор, если родители (законные представители) несовершеннолетнего обучающегося не обеспечили:</w:t>
      </w:r>
    </w:p>
    <w:p w:rsidR="00054DF9" w:rsidRDefault="00054DF9" w:rsidP="00955E21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55E2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освоение обучающимся определенных договором общеобразовательных программ в соответствии с требованиями федерального государственного образовательного стандарта в установленные сроки;</w:t>
      </w:r>
    </w:p>
    <w:p w:rsidR="00054DF9" w:rsidRPr="00955E21" w:rsidRDefault="00054DF9" w:rsidP="00955E21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55E21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явку обучающегося в школу в определенные договором сроки для выполнения лабораторных и практических работ. Прохождения промежуточной и государственной (итоговой) аттестации.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54DF9" w:rsidRPr="00955E21" w:rsidRDefault="00054DF9" w:rsidP="00955E21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color w:val="353535"/>
          <w:sz w:val="24"/>
          <w:szCs w:val="24"/>
        </w:rPr>
      </w:pPr>
      <w:r w:rsidRPr="00955E21">
        <w:rPr>
          <w:rFonts w:ascii="Times New Roman" w:eastAsiaTheme="minorEastAsia" w:hAnsi="Times New Roman"/>
          <w:b/>
          <w:sz w:val="24"/>
          <w:szCs w:val="24"/>
        </w:rPr>
        <w:t>Организация получения общего образования в форме экстерната</w:t>
      </w:r>
      <w:r w:rsidRPr="00765860">
        <w:rPr>
          <w:rFonts w:eastAsiaTheme="minorEastAsia"/>
          <w:b/>
        </w:rPr>
        <w:t xml:space="preserve"> </w:t>
      </w:r>
      <w:r w:rsidR="00765860" w:rsidRPr="00955E21">
        <w:rPr>
          <w:rFonts w:ascii="Times New Roman" w:eastAsiaTheme="minorEastAsia" w:hAnsi="Times New Roman"/>
          <w:sz w:val="24"/>
          <w:szCs w:val="24"/>
        </w:rPr>
        <w:t xml:space="preserve">в МОУ СОШ №9 города Твери осуществляется </w:t>
      </w:r>
      <w:r w:rsidR="00955E21" w:rsidRPr="00955E21">
        <w:rPr>
          <w:rFonts w:ascii="Times New Roman" w:eastAsiaTheme="minorEastAsia" w:hAnsi="Times New Roman"/>
          <w:sz w:val="24"/>
          <w:szCs w:val="24"/>
        </w:rPr>
        <w:t xml:space="preserve"> в соответствии с</w:t>
      </w:r>
      <w:r w:rsidR="00955E21">
        <w:rPr>
          <w:rFonts w:eastAsiaTheme="minorEastAsia"/>
          <w:b/>
        </w:rPr>
        <w:t xml:space="preserve"> </w:t>
      </w:r>
      <w:r w:rsidR="00765860" w:rsidRPr="00765860">
        <w:rPr>
          <w:rFonts w:ascii="Times New Roman" w:hAnsi="Times New Roman"/>
          <w:kern w:val="36"/>
          <w:sz w:val="24"/>
          <w:szCs w:val="24"/>
        </w:rPr>
        <w:t>Положение</w:t>
      </w:r>
      <w:r w:rsidR="00955E21">
        <w:rPr>
          <w:rFonts w:ascii="Times New Roman" w:hAnsi="Times New Roman"/>
          <w:kern w:val="36"/>
          <w:sz w:val="24"/>
          <w:szCs w:val="24"/>
        </w:rPr>
        <w:t>м</w:t>
      </w:r>
      <w:r w:rsidR="00765860" w:rsidRPr="00765860">
        <w:rPr>
          <w:rFonts w:ascii="Times New Roman" w:hAnsi="Times New Roman"/>
          <w:kern w:val="36"/>
          <w:sz w:val="24"/>
          <w:szCs w:val="24"/>
        </w:rPr>
        <w:t xml:space="preserve"> </w:t>
      </w:r>
      <w:r w:rsidR="00955E21">
        <w:rPr>
          <w:rFonts w:ascii="Times New Roman" w:hAnsi="Times New Roman"/>
          <w:kern w:val="36"/>
          <w:sz w:val="24"/>
          <w:szCs w:val="24"/>
        </w:rPr>
        <w:t xml:space="preserve"> Министерства образования РФ №1884 от 2000 года «</w:t>
      </w:r>
      <w:r w:rsidR="00955E21">
        <w:rPr>
          <w:rFonts w:ascii="Times New Roman" w:hAnsi="Times New Roman"/>
          <w:color w:val="353535"/>
          <w:sz w:val="24"/>
          <w:szCs w:val="24"/>
        </w:rPr>
        <w:t>О</w:t>
      </w:r>
      <w:r w:rsidR="00955E21" w:rsidRPr="00765860">
        <w:rPr>
          <w:rFonts w:ascii="Times New Roman" w:hAnsi="Times New Roman"/>
          <w:color w:val="353535"/>
          <w:sz w:val="24"/>
          <w:szCs w:val="24"/>
        </w:rPr>
        <w:t>б утверждении положения о получении общего</w:t>
      </w:r>
      <w:r w:rsidR="00955E21">
        <w:rPr>
          <w:rFonts w:ascii="Times New Roman" w:hAnsi="Times New Roman"/>
          <w:color w:val="353535"/>
          <w:sz w:val="24"/>
          <w:szCs w:val="24"/>
        </w:rPr>
        <w:t xml:space="preserve"> образования в форме экстерната» в редакции</w:t>
      </w:r>
      <w:r w:rsidR="00955E21" w:rsidRPr="00765860">
        <w:rPr>
          <w:rFonts w:ascii="Times New Roman" w:hAnsi="Times New Roman"/>
          <w:color w:val="353535"/>
          <w:sz w:val="24"/>
          <w:szCs w:val="24"/>
        </w:rPr>
        <w:t xml:space="preserve"> на 17.04.2001</w:t>
      </w:r>
      <w:r w:rsidR="00955E21">
        <w:rPr>
          <w:rFonts w:ascii="Times New Roman" w:hAnsi="Times New Roman"/>
          <w:color w:val="353535"/>
          <w:sz w:val="24"/>
          <w:szCs w:val="24"/>
        </w:rPr>
        <w:t>, з</w:t>
      </w:r>
      <w:r w:rsidR="00765860" w:rsidRPr="00955E21">
        <w:rPr>
          <w:rFonts w:ascii="Times New Roman" w:hAnsi="Times New Roman"/>
          <w:color w:val="353535"/>
          <w:sz w:val="24"/>
          <w:szCs w:val="24"/>
        </w:rPr>
        <w:t>арегистрирован</w:t>
      </w:r>
      <w:r w:rsidR="00955E21">
        <w:rPr>
          <w:rFonts w:ascii="Times New Roman" w:hAnsi="Times New Roman"/>
          <w:color w:val="353535"/>
          <w:sz w:val="24"/>
          <w:szCs w:val="24"/>
        </w:rPr>
        <w:t>н</w:t>
      </w:r>
      <w:r w:rsidR="00765860" w:rsidRPr="00955E21">
        <w:rPr>
          <w:rFonts w:ascii="Times New Roman" w:hAnsi="Times New Roman"/>
          <w:color w:val="353535"/>
          <w:sz w:val="24"/>
          <w:szCs w:val="24"/>
        </w:rPr>
        <w:t>о</w:t>
      </w:r>
      <w:r w:rsidR="00955E21">
        <w:rPr>
          <w:rFonts w:ascii="Times New Roman" w:hAnsi="Times New Roman"/>
          <w:color w:val="353535"/>
          <w:sz w:val="24"/>
          <w:szCs w:val="24"/>
        </w:rPr>
        <w:t xml:space="preserve">м </w:t>
      </w:r>
      <w:r w:rsidR="00765860" w:rsidRPr="00955E21">
        <w:rPr>
          <w:rFonts w:ascii="Times New Roman" w:hAnsi="Times New Roman"/>
          <w:color w:val="353535"/>
          <w:sz w:val="24"/>
          <w:szCs w:val="24"/>
        </w:rPr>
        <w:t xml:space="preserve"> в Министерстве юстиции РФ 17 мая 2001 г. N 2709</w:t>
      </w:r>
      <w:r w:rsidR="00955E21">
        <w:rPr>
          <w:rFonts w:ascii="Times New Roman" w:hAnsi="Times New Roman"/>
          <w:color w:val="353535"/>
          <w:sz w:val="24"/>
          <w:szCs w:val="24"/>
        </w:rPr>
        <w:t xml:space="preserve"> и </w:t>
      </w:r>
      <w:r w:rsidR="00765860" w:rsidRPr="00955E21">
        <w:rPr>
          <w:rFonts w:ascii="Times New Roman" w:hAnsi="Times New Roman"/>
          <w:color w:val="353535"/>
          <w:sz w:val="24"/>
          <w:szCs w:val="24"/>
        </w:rPr>
        <w:t xml:space="preserve"> </w:t>
      </w:r>
      <w:r w:rsidR="00765860" w:rsidRPr="00955E21">
        <w:rPr>
          <w:rStyle w:val="a5"/>
          <w:rFonts w:ascii="Times New Roman" w:hAnsi="Times New Roman"/>
          <w:b w:val="0"/>
          <w:color w:val="353535"/>
          <w:sz w:val="24"/>
          <w:szCs w:val="24"/>
        </w:rPr>
        <w:t>Приложение</w:t>
      </w:r>
      <w:r w:rsidR="00955E21">
        <w:rPr>
          <w:rStyle w:val="a5"/>
          <w:rFonts w:ascii="Times New Roman" w:hAnsi="Times New Roman"/>
          <w:b w:val="0"/>
          <w:color w:val="353535"/>
          <w:sz w:val="24"/>
          <w:szCs w:val="24"/>
        </w:rPr>
        <w:t>м</w:t>
      </w:r>
      <w:r w:rsidR="00765860" w:rsidRPr="00955E21">
        <w:rPr>
          <w:rStyle w:val="a5"/>
          <w:rFonts w:ascii="Times New Roman" w:hAnsi="Times New Roman"/>
          <w:b w:val="0"/>
          <w:color w:val="353535"/>
          <w:sz w:val="24"/>
          <w:szCs w:val="24"/>
        </w:rPr>
        <w:t xml:space="preserve"> N 1к приказу</w:t>
      </w:r>
      <w:r w:rsidR="00955E21">
        <w:rPr>
          <w:rStyle w:val="a5"/>
          <w:rFonts w:ascii="Times New Roman" w:hAnsi="Times New Roman"/>
          <w:b w:val="0"/>
          <w:color w:val="353535"/>
          <w:sz w:val="24"/>
          <w:szCs w:val="24"/>
        </w:rPr>
        <w:t xml:space="preserve"> </w:t>
      </w:r>
      <w:r w:rsidR="00765860" w:rsidRPr="00955E21">
        <w:rPr>
          <w:rStyle w:val="a5"/>
          <w:rFonts w:ascii="Times New Roman" w:hAnsi="Times New Roman"/>
          <w:b w:val="0"/>
          <w:color w:val="353535"/>
          <w:sz w:val="24"/>
          <w:szCs w:val="24"/>
        </w:rPr>
        <w:t>Министерства образования Российской Федерации</w:t>
      </w:r>
      <w:r w:rsidR="00955E21">
        <w:rPr>
          <w:rFonts w:ascii="Times New Roman" w:hAnsi="Times New Roman"/>
          <w:b/>
          <w:bCs/>
          <w:color w:val="353535"/>
          <w:sz w:val="24"/>
          <w:szCs w:val="24"/>
        </w:rPr>
        <w:t xml:space="preserve">  </w:t>
      </w:r>
      <w:r w:rsidR="00765860" w:rsidRPr="00955E21">
        <w:rPr>
          <w:rStyle w:val="a5"/>
          <w:rFonts w:ascii="Times New Roman" w:hAnsi="Times New Roman"/>
          <w:b w:val="0"/>
          <w:color w:val="353535"/>
          <w:sz w:val="24"/>
          <w:szCs w:val="24"/>
        </w:rPr>
        <w:t>от 23 июня 2000 года N 1884</w:t>
      </w:r>
      <w:r w:rsidR="00955E21">
        <w:rPr>
          <w:rFonts w:ascii="Times New Roman" w:hAnsi="Times New Roman"/>
          <w:color w:val="353535"/>
          <w:sz w:val="24"/>
          <w:szCs w:val="24"/>
        </w:rPr>
        <w:t xml:space="preserve"> </w:t>
      </w:r>
      <w:r w:rsidR="00955E21" w:rsidRPr="00955E21">
        <w:rPr>
          <w:rFonts w:ascii="Times New Roman" w:hAnsi="Times New Roman"/>
          <w:b/>
          <w:color w:val="353535"/>
          <w:sz w:val="24"/>
          <w:szCs w:val="24"/>
        </w:rPr>
        <w:t>«</w:t>
      </w:r>
      <w:r w:rsidR="00955E21">
        <w:rPr>
          <w:rStyle w:val="a5"/>
          <w:rFonts w:ascii="Times New Roman" w:hAnsi="Times New Roman"/>
          <w:b w:val="0"/>
          <w:color w:val="353535"/>
          <w:sz w:val="24"/>
          <w:szCs w:val="24"/>
        </w:rPr>
        <w:t>П</w:t>
      </w:r>
      <w:r w:rsidR="00955E21" w:rsidRPr="00955E21">
        <w:rPr>
          <w:rStyle w:val="a5"/>
          <w:rFonts w:ascii="Times New Roman" w:hAnsi="Times New Roman"/>
          <w:b w:val="0"/>
          <w:color w:val="353535"/>
          <w:sz w:val="24"/>
          <w:szCs w:val="24"/>
        </w:rPr>
        <w:t>оложение о получении общего образования в форме экстерната»</w:t>
      </w:r>
      <w:r w:rsidR="00955E21">
        <w:rPr>
          <w:rStyle w:val="a5"/>
          <w:rFonts w:ascii="Times New Roman" w:hAnsi="Times New Roman"/>
          <w:b w:val="0"/>
          <w:color w:val="353535"/>
          <w:sz w:val="24"/>
          <w:szCs w:val="24"/>
        </w:rPr>
        <w:t>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Реализацию прав граждан на получение общего образования в форме экстерната осуществляет школа, имеющая государственную аккредитацию. Взимание платы за получение образования в форме экстерната не допускается.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Получение общего образования в форме экстерната не ограничивается возрастом и организуется на всех трех ступенях общего образования в соответствии с типом и видом школы. Порядок реализации экстерном права на пользование библиотекой, получение консультаций, участие в олимпиадах, конкурсах, практических и лабораторных занятиях, определяется локальными актами школы.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Одновременное обучение и получение документа государственного образца в двух  различных образовательных учреждениях, реализующих общеобразовательные программы основного общего и среднего (полного) общего образования в форме экстерната не допускается.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прохождения промежуточной и (или) государственной (итоговой) аттестации в форме экстерната в школе,  предоставляются следующие документы:</w:t>
      </w:r>
    </w:p>
    <w:p w:rsidR="00054DF9" w:rsidRPr="00054DF9" w:rsidRDefault="00054DF9" w:rsidP="00054D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Заявление о прохождении промежуточной и (или) государственной (итоговой) аттестации.</w:t>
      </w:r>
    </w:p>
    <w:p w:rsidR="00054DF9" w:rsidRPr="00054DF9" w:rsidRDefault="00054DF9" w:rsidP="00054D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Личное дело или справка о промежуточной аттестации.</w:t>
      </w:r>
    </w:p>
    <w:p w:rsidR="00054DF9" w:rsidRPr="00054DF9" w:rsidRDefault="00054DF9" w:rsidP="00054D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Документ об основном общем или другом имеющемся образовании для аттестации за третью ступень среднего (полного) общего образования.</w:t>
      </w:r>
    </w:p>
    <w:p w:rsidR="00054DF9" w:rsidRPr="00054DF9" w:rsidRDefault="00054DF9" w:rsidP="00054D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Документ, удостоверяющий личность заявителя.</w:t>
      </w:r>
    </w:p>
    <w:p w:rsidR="00054DF9" w:rsidRPr="00054DF9" w:rsidRDefault="00054DF9" w:rsidP="00054D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Медицинская справка установленного образца.</w:t>
      </w:r>
    </w:p>
    <w:p w:rsidR="007C25AE" w:rsidRDefault="00054DF9" w:rsidP="007C25A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отсутствии документов, подтверждающих уровень подготовки экстерна, школа самостоятельно устанавливает образовательный уровень зая</w:t>
      </w:r>
      <w:r w:rsidR="007C25A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вителя.</w:t>
      </w:r>
    </w:p>
    <w:p w:rsidR="00054DF9" w:rsidRPr="00054DF9" w:rsidRDefault="00054DF9" w:rsidP="007C25A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Сроки подачи заявления о прохождении промежуточной аттестации в качестве экстерна, порядок и формы проведения промежуточной аттестации определяются школой самостоятельно и организуются по предметам инвариантной  части учебного плана (кроме предметов образовательных областей «искусство», «физическая культура», «технология»). Количество экзаменов по промежуточной аттестации экстернов не должно быть более 12 в год.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несовершеннолетний экстерн не прошел промежуточную аттестацию, то он вправе продолжить обучение по очной форме в установленном порядке. Совершеннолетний гражданин имеет право на следующий год пройти промежуточную аттестацию в вечернем (сменном) общеобразовательном учреждении в порядке и сроки, установленные школой.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Заявление о прохождении государственной (итоговой) аттестации в качестве экстерна подается не позднее трех месяцев до ее начала.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проведения промежуточной  и (или) государственной (итоговой) аттестации руководитель школы издает приказ о создании комиссии, в состав которой входит председатель комиссии, учитель по данному предмету и ассистенты-учителя (в 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IX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классе – один ассистент, в 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XI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XII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класса – два).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Результаты промежуточной и (или) государственной (итоговой) аттестации фиксируются отдельными протоколами с пометкой «экстернат», которые подписываются всеми членами экзаменационной комиссии и утверждаются руководителем школы. К ним прилагаются письменные экзаменационные  работы.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Экстернам, прошедшим государственную (итоговую) аттестацию, выдается аттестат об основном общем образовании или среднем  (полном) общем образовании государственного образца без пометки «экстернат» и фиксируется в книге выдачи аттестатов школы.</w:t>
      </w:r>
    </w:p>
    <w:p w:rsidR="00054DF9" w:rsidRPr="00054DF9" w:rsidRDefault="00054DF9" w:rsidP="00054DF9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Документация экстерната хранится в школе в течение 3 лет.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организации экстерната школа несет ответственность  за соблюдение правовых актов в области образования. Оно не проводит с экстерном в инициативном порядке систематических занятий и воспитательной работы.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Для обучающихся, сочетающих очную форму, получения общего образования и экстернат, составляется индивидуальный график посещения занятий и прохождения промежуточной аттестации в соответствии с режимом работы школы и по согласованию  с родителями (законными представителями) несовершеннолетнего.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Прохождение промежуточной аттестации по одному или нескольким предметам в форме экстерната обеспечивается в том образовательном учреждении, в котором обучающийся числится. Результаты промежуточной аттестации фиксируются отдельным протоколом, который хранится в личном деле обучающегося, в журнале делается запись «сдал экстерном» и выставляется оценка за экзамен.</w:t>
      </w:r>
    </w:p>
    <w:p w:rsidR="00054DF9" w:rsidRPr="004E6954" w:rsidRDefault="00054DF9" w:rsidP="00054DF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E695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Организация образовательного процесса на основе индивидуальных учебных планов (ИУП) 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Обучение по ИУП вводится с целью создания условий для увеличения возможностей выбора обучающимися моделей своего дальнейшего образования, обеспечения потребностей и интересов обучающихся, как правило, </w:t>
      </w:r>
      <w:r w:rsidRPr="00054DF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III</w:t>
      </w: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ступени общего образования.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организации обучения по индивидуальным учебным планам в школе необходимо наличие следующих условий: кадровых, содержательных, материальных, психологических (готовность старшеклассников к обучению по ИУП).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подготовительном этапе в содержательном аспекте образовательного процесса выделяются уровни дифференциации, которые являются основой для разработки индивидуального учебного плана.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Количество учебных часов в индивидуальном учебном плане не должно быть более 36  и менее 30 часов в неделю.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Подготовительный этап завершается определением количества учебных групп (в зависимости от выбора обучающихся), необходимых потребностей в кадрах, их расстановкой.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организационном этапе составляется индивидуальное расписание, для чего в учебных группах, безотносительно к дням недели, выстраивается комбинация уроков, на которых задействовано наибольшее количество обучающихся.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Уроки, на которых присутствуют все обучающиеся, распределяются на 3, 4, 5 уроки, на которых присутствуют не все обучающиеся – на 1-2, 6.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этапе внедрения индивидуального учебного плана школы. С целью осуществления контроля и коррекции выполнения индивидуального учебного плана обучающегося, содержание каждого предмета разбивается на учебные модули, и их изучение завершается зачетной или контрольной работой.</w:t>
      </w:r>
    </w:p>
    <w:p w:rsidR="00054DF9" w:rsidRPr="00054DF9" w:rsidRDefault="00054DF9" w:rsidP="00054D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Результаты зачетов и контрольных работ фиксируются в зачетных книжках обучающихся.</w:t>
      </w:r>
    </w:p>
    <w:p w:rsidR="00054DF9" w:rsidRPr="00054DF9" w:rsidRDefault="00054DF9" w:rsidP="004E6954">
      <w:pPr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54DF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аналитическом этапе результаты работы по внедрению индивидуальных учебных планов обсуждаются на заседаниях педагогического совета, научно-методических объединений, родительских собраниях, собраниях обучающихся. С учетом выводов проблемного анализа и результатов обсуждений проводится корректировка процесса организации работы по индивидуальным учебным планам и планирование работы на следующий учебный год.</w:t>
      </w:r>
    </w:p>
    <w:p w:rsidR="006952A0" w:rsidRDefault="006952A0"/>
    <w:sectPr w:rsidR="006952A0" w:rsidSect="006952A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D79" w:rsidRDefault="00576D79" w:rsidP="00955E21">
      <w:pPr>
        <w:spacing w:after="0" w:line="240" w:lineRule="auto"/>
      </w:pPr>
      <w:r>
        <w:separator/>
      </w:r>
    </w:p>
  </w:endnote>
  <w:endnote w:type="continuationSeparator" w:id="0">
    <w:p w:rsidR="00576D79" w:rsidRDefault="00576D79" w:rsidP="00955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18844"/>
      <w:docPartObj>
        <w:docPartGallery w:val="Page Numbers (Bottom of Page)"/>
        <w:docPartUnique/>
      </w:docPartObj>
    </w:sdtPr>
    <w:sdtEndPr/>
    <w:sdtContent>
      <w:p w:rsidR="00955E21" w:rsidRDefault="00576D79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65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55E21" w:rsidRDefault="00955E2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D79" w:rsidRDefault="00576D79" w:rsidP="00955E21">
      <w:pPr>
        <w:spacing w:after="0" w:line="240" w:lineRule="auto"/>
      </w:pPr>
      <w:r>
        <w:separator/>
      </w:r>
    </w:p>
  </w:footnote>
  <w:footnote w:type="continuationSeparator" w:id="0">
    <w:p w:rsidR="00576D79" w:rsidRDefault="00576D79" w:rsidP="00955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C18F8"/>
    <w:multiLevelType w:val="hybridMultilevel"/>
    <w:tmpl w:val="77C64882"/>
    <w:lvl w:ilvl="0" w:tplc="793A2562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C4E60EF"/>
    <w:multiLevelType w:val="hybridMultilevel"/>
    <w:tmpl w:val="F3883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D3853"/>
    <w:multiLevelType w:val="hybridMultilevel"/>
    <w:tmpl w:val="ED661E8A"/>
    <w:lvl w:ilvl="0" w:tplc="619CF6C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E340D96"/>
    <w:multiLevelType w:val="multilevel"/>
    <w:tmpl w:val="97C25B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DF9"/>
    <w:rsid w:val="00054DF9"/>
    <w:rsid w:val="001930C9"/>
    <w:rsid w:val="00421FA1"/>
    <w:rsid w:val="004665BB"/>
    <w:rsid w:val="004E6954"/>
    <w:rsid w:val="00552857"/>
    <w:rsid w:val="005665A8"/>
    <w:rsid w:val="00576D79"/>
    <w:rsid w:val="005A564B"/>
    <w:rsid w:val="006952A0"/>
    <w:rsid w:val="00765860"/>
    <w:rsid w:val="007C25AE"/>
    <w:rsid w:val="00955E21"/>
    <w:rsid w:val="00B53D8D"/>
    <w:rsid w:val="00BC70CD"/>
    <w:rsid w:val="00E7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C4DC3-DA9B-4377-9F71-E1D08A3B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695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76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65860"/>
    <w:rPr>
      <w:b/>
      <w:bCs/>
    </w:rPr>
  </w:style>
  <w:style w:type="paragraph" w:styleId="a6">
    <w:name w:val="List Paragraph"/>
    <w:basedOn w:val="a"/>
    <w:uiPriority w:val="34"/>
    <w:qFormat/>
    <w:rsid w:val="0076586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55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55E21"/>
  </w:style>
  <w:style w:type="paragraph" w:styleId="a9">
    <w:name w:val="footer"/>
    <w:basedOn w:val="a"/>
    <w:link w:val="aa"/>
    <w:uiPriority w:val="99"/>
    <w:unhideWhenUsed/>
    <w:rsid w:val="00955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5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0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3489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0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7356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2350</Words>
  <Characters>13397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15716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Kalashnikova</dc:creator>
  <cp:keywords/>
  <dc:description/>
  <cp:lastModifiedBy>Vitautas Stashkus</cp:lastModifiedBy>
  <cp:revision>2</cp:revision>
  <cp:lastPrinted>2012-04-13T06:29:00Z</cp:lastPrinted>
  <dcterms:created xsi:type="dcterms:W3CDTF">2017-09-28T17:16:00Z</dcterms:created>
  <dcterms:modified xsi:type="dcterms:W3CDTF">2017-09-28T17:16:00Z</dcterms:modified>
</cp:coreProperties>
</file>