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4785"/>
        <w:gridCol w:w="4786"/>
      </w:tblGrid>
      <w:tr w:rsidR="00F06357" w:rsidRPr="005E33A6" w:rsidTr="00372A39">
        <w:tc>
          <w:tcPr>
            <w:tcW w:w="4785" w:type="dxa"/>
          </w:tcPr>
          <w:p w:rsidR="00F06357" w:rsidRPr="005E33A6" w:rsidRDefault="00F06357" w:rsidP="00372A39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E33A6"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 w:rsidRPr="005E33A6">
              <w:rPr>
                <w:b/>
                <w:bCs/>
                <w:sz w:val="28"/>
                <w:szCs w:val="28"/>
                <w:lang w:eastAsia="en-US"/>
              </w:rPr>
              <w:br/>
            </w:r>
            <w:r w:rsidRPr="005E33A6"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F06357" w:rsidRPr="005E33A6" w:rsidRDefault="00F06357" w:rsidP="00372A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СШ №47  от ________2015</w:t>
            </w:r>
            <w:r w:rsidRPr="005E33A6">
              <w:rPr>
                <w:sz w:val="28"/>
                <w:szCs w:val="28"/>
                <w:lang w:eastAsia="en-US"/>
              </w:rPr>
              <w:t>г.</w:t>
            </w:r>
          </w:p>
          <w:p w:rsidR="00F06357" w:rsidRPr="005E33A6" w:rsidRDefault="00F06357" w:rsidP="00372A39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>Протокол №</w:t>
            </w:r>
            <w:r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4786" w:type="dxa"/>
          </w:tcPr>
          <w:p w:rsidR="00F06357" w:rsidRPr="005E33A6" w:rsidRDefault="00F06357" w:rsidP="00372A39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 w:rsidRPr="005E33A6"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F06357" w:rsidRDefault="00F06357" w:rsidP="00372A3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Приказом по МБОУ СШ №4</w:t>
            </w:r>
            <w:r w:rsidRPr="005E33A6">
              <w:rPr>
                <w:sz w:val="28"/>
                <w:szCs w:val="28"/>
                <w:lang w:eastAsia="en-US"/>
              </w:rPr>
              <w:t xml:space="preserve">7 </w:t>
            </w:r>
          </w:p>
          <w:p w:rsidR="00F06357" w:rsidRPr="005E33A6" w:rsidRDefault="00F06357" w:rsidP="00372A3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___ от ___________ 2015</w:t>
            </w:r>
            <w:r w:rsidRPr="005E33A6">
              <w:rPr>
                <w:sz w:val="28"/>
                <w:szCs w:val="28"/>
                <w:lang w:eastAsia="en-US"/>
              </w:rPr>
              <w:t xml:space="preserve">г.  </w:t>
            </w:r>
          </w:p>
          <w:p w:rsidR="00F06357" w:rsidRPr="005E33A6" w:rsidRDefault="00F06357" w:rsidP="00372A3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СШ № 4</w:t>
            </w:r>
            <w:r w:rsidRPr="005E33A6">
              <w:rPr>
                <w:sz w:val="28"/>
                <w:szCs w:val="28"/>
                <w:lang w:eastAsia="en-US"/>
              </w:rPr>
              <w:t>7</w:t>
            </w:r>
          </w:p>
          <w:p w:rsidR="00F06357" w:rsidRPr="005E33A6" w:rsidRDefault="00F06357" w:rsidP="00372A39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Иваненко В.В.</w:t>
            </w:r>
          </w:p>
        </w:tc>
      </w:tr>
    </w:tbl>
    <w:p w:rsidR="00F06357" w:rsidRPr="00C05ECC" w:rsidRDefault="00F06357" w:rsidP="00C05ECC">
      <w:pPr>
        <w:pStyle w:val="30"/>
        <w:shd w:val="clear" w:color="auto" w:fill="auto"/>
        <w:spacing w:line="240" w:lineRule="auto"/>
        <w:ind w:right="720"/>
        <w:rPr>
          <w:rStyle w:val="3Batang"/>
          <w:rFonts w:ascii="Times New Roman" w:hAnsi="Times New Roman"/>
          <w:b/>
          <w:sz w:val="28"/>
          <w:szCs w:val="28"/>
        </w:rPr>
      </w:pPr>
    </w:p>
    <w:p w:rsidR="00F06357" w:rsidRPr="00C05ECC" w:rsidRDefault="00F06357" w:rsidP="00C05ECC">
      <w:pPr>
        <w:autoSpaceDE w:val="0"/>
        <w:autoSpaceDN w:val="0"/>
        <w:adjustRightInd w:val="0"/>
        <w:ind w:left="-567" w:firstLine="709"/>
        <w:jc w:val="center"/>
        <w:rPr>
          <w:b/>
          <w:bCs/>
          <w:sz w:val="28"/>
          <w:szCs w:val="28"/>
        </w:rPr>
      </w:pPr>
      <w:r w:rsidRPr="00C05ECC">
        <w:rPr>
          <w:rStyle w:val="3Batang"/>
          <w:rFonts w:ascii="Times New Roman" w:hAnsi="Times New Roman"/>
          <w:b/>
          <w:sz w:val="28"/>
          <w:szCs w:val="28"/>
        </w:rPr>
        <w:t xml:space="preserve"> </w:t>
      </w:r>
      <w:r w:rsidRPr="00C05ECC">
        <w:rPr>
          <w:b/>
          <w:bCs/>
          <w:sz w:val="28"/>
          <w:szCs w:val="28"/>
        </w:rPr>
        <w:t>Положение о правилах выбора учебников в</w:t>
      </w:r>
    </w:p>
    <w:p w:rsidR="00F06357" w:rsidRPr="00C05ECC" w:rsidRDefault="00F06357" w:rsidP="00C05ECC">
      <w:pPr>
        <w:autoSpaceDE w:val="0"/>
        <w:autoSpaceDN w:val="0"/>
        <w:adjustRightInd w:val="0"/>
        <w:ind w:left="-567" w:firstLine="709"/>
        <w:jc w:val="center"/>
        <w:rPr>
          <w:b/>
          <w:bCs/>
          <w:sz w:val="28"/>
          <w:szCs w:val="28"/>
        </w:rPr>
      </w:pPr>
      <w:r w:rsidRPr="00C05ECC">
        <w:rPr>
          <w:b/>
          <w:bCs/>
          <w:sz w:val="28"/>
          <w:szCs w:val="28"/>
        </w:rPr>
        <w:t>МБОУ</w:t>
      </w:r>
      <w:r>
        <w:rPr>
          <w:b/>
          <w:bCs/>
          <w:sz w:val="28"/>
          <w:szCs w:val="28"/>
        </w:rPr>
        <w:t xml:space="preserve"> СШ №47</w:t>
      </w:r>
    </w:p>
    <w:p w:rsidR="00F06357" w:rsidRPr="00C05ECC" w:rsidRDefault="00F06357" w:rsidP="00C05ECC">
      <w:pPr>
        <w:pStyle w:val="30"/>
        <w:shd w:val="clear" w:color="auto" w:fill="auto"/>
        <w:tabs>
          <w:tab w:val="left" w:pos="678"/>
        </w:tabs>
        <w:spacing w:line="240" w:lineRule="auto"/>
        <w:ind w:left="60"/>
        <w:jc w:val="both"/>
        <w:rPr>
          <w:rStyle w:val="3Batang"/>
          <w:rFonts w:ascii="Times New Roman" w:hAnsi="Times New Roman"/>
          <w:b/>
          <w:bCs/>
          <w:sz w:val="28"/>
          <w:szCs w:val="28"/>
        </w:rPr>
      </w:pPr>
    </w:p>
    <w:p w:rsidR="00F06357" w:rsidRPr="00C05ECC" w:rsidRDefault="00F06357" w:rsidP="00C05ECC">
      <w:pPr>
        <w:pStyle w:val="30"/>
        <w:numPr>
          <w:ilvl w:val="0"/>
          <w:numId w:val="27"/>
        </w:numPr>
        <w:shd w:val="clear" w:color="auto" w:fill="auto"/>
        <w:tabs>
          <w:tab w:val="left" w:pos="678"/>
        </w:tabs>
        <w:spacing w:line="240" w:lineRule="auto"/>
        <w:jc w:val="center"/>
        <w:rPr>
          <w:rFonts w:eastAsia="Batang"/>
          <w:b/>
          <w:bCs/>
          <w:sz w:val="28"/>
          <w:szCs w:val="28"/>
        </w:rPr>
      </w:pPr>
      <w:r w:rsidRPr="00C05ECC">
        <w:rPr>
          <w:rStyle w:val="3Batang"/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F06357" w:rsidRDefault="00F06357" w:rsidP="00C05ECC">
      <w:pPr>
        <w:pStyle w:val="30"/>
        <w:numPr>
          <w:ilvl w:val="0"/>
          <w:numId w:val="28"/>
        </w:numPr>
        <w:shd w:val="clear" w:color="auto" w:fill="auto"/>
        <w:spacing w:line="240" w:lineRule="auto"/>
        <w:ind w:left="0" w:right="-1" w:firstLine="360"/>
        <w:jc w:val="both"/>
        <w:rPr>
          <w:bCs/>
          <w:sz w:val="28"/>
          <w:szCs w:val="28"/>
        </w:rPr>
      </w:pPr>
      <w:r w:rsidRPr="00C05ECC">
        <w:rPr>
          <w:sz w:val="28"/>
          <w:szCs w:val="28"/>
        </w:rPr>
        <w:t xml:space="preserve">Настоящее положение разработано на основании </w:t>
      </w:r>
      <w:r w:rsidRPr="00C05ECC">
        <w:rPr>
          <w:bCs/>
          <w:sz w:val="28"/>
          <w:szCs w:val="28"/>
        </w:rPr>
        <w:t>Закон РФ «Об образовании» в Российской Федерации» от 29.12.2012 № 273-ФЗ</w:t>
      </w:r>
      <w:r>
        <w:rPr>
          <w:bCs/>
          <w:sz w:val="28"/>
          <w:szCs w:val="28"/>
        </w:rPr>
        <w:t xml:space="preserve">. </w:t>
      </w:r>
    </w:p>
    <w:p w:rsidR="00F06357" w:rsidRPr="00C05ECC" w:rsidRDefault="00F06357" w:rsidP="00C05ECC">
      <w:pPr>
        <w:pStyle w:val="30"/>
        <w:numPr>
          <w:ilvl w:val="0"/>
          <w:numId w:val="28"/>
        </w:numPr>
        <w:shd w:val="clear" w:color="auto" w:fill="auto"/>
        <w:spacing w:line="240" w:lineRule="auto"/>
        <w:ind w:left="0" w:right="-1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05ECC">
        <w:rPr>
          <w:bCs/>
          <w:sz w:val="28"/>
          <w:szCs w:val="28"/>
        </w:rPr>
        <w:t xml:space="preserve"> целях обеспечения государственных гарантий прав граждан на получение общедоступного  и бесплатного начального, основного и среднего (полного) общего образования, гарантируемого законодательством Российской Федерации в сфере образования образовательное учреждение должно руководствоваться следующими принципами.</w:t>
      </w:r>
    </w:p>
    <w:p w:rsidR="00F06357" w:rsidRPr="00C05ECC" w:rsidRDefault="00F06357" w:rsidP="00C05ECC">
      <w:pPr>
        <w:pStyle w:val="1"/>
        <w:numPr>
          <w:ilvl w:val="0"/>
          <w:numId w:val="29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необходимости сохранения единого образовательного пространства, обеспечивающего возможность продолжения образования обучающихся по выбранной образовательной программе при смене образовательного учреждения и переходе из класса в класс в пределах одного образовательного учреждения;реализации преемственности федеральных государственных образовательных стандартов и (или) государственных образовательных стандартов на всех уровнях и ступенях обучения;</w:t>
      </w:r>
    </w:p>
    <w:p w:rsidR="00F06357" w:rsidRPr="00C05ECC" w:rsidRDefault="00F06357" w:rsidP="00C05ECC">
      <w:pPr>
        <w:pStyle w:val="1"/>
        <w:numPr>
          <w:ilvl w:val="0"/>
          <w:numId w:val="29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рационального использования бюджетных средств при комплектовании библиотечных фондов учебниками, ориентированными на неоднократное использование в соответствии с реализуемыми образовательными и учебными программами;</w:t>
      </w:r>
    </w:p>
    <w:p w:rsidR="00F06357" w:rsidRPr="00C05ECC" w:rsidRDefault="00F06357" w:rsidP="00C05ECC">
      <w:pPr>
        <w:pStyle w:val="1"/>
        <w:numPr>
          <w:ilvl w:val="0"/>
          <w:numId w:val="29"/>
        </w:numPr>
        <w:shd w:val="clear" w:color="auto" w:fill="auto"/>
        <w:tabs>
          <w:tab w:val="left" w:pos="703"/>
        </w:tabs>
        <w:spacing w:line="240" w:lineRule="auto"/>
        <w:ind w:right="40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своевременного обеспечения обучающихся образовательных учреждений бесплатными учебниками, подлежащими комплектованию в библиотечные фонды;</w:t>
      </w:r>
    </w:p>
    <w:p w:rsidR="00F06357" w:rsidRPr="00C05ECC" w:rsidRDefault="00F06357" w:rsidP="00C05ECC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Style w:val="Batang"/>
          <w:rFonts w:ascii="Times New Roman" w:hAnsi="Times New Roman"/>
          <w:bCs/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 xml:space="preserve">использования в образовательном процессе учебно-методических комплексов (УМК), включающих методическое пособие для учителя, </w:t>
      </w:r>
      <w:r w:rsidRPr="00C05ECC">
        <w:rPr>
          <w:rStyle w:val="Batang"/>
          <w:rFonts w:ascii="Times New Roman" w:hAnsi="Times New Roman"/>
          <w:b w:val="0"/>
          <w:sz w:val="28"/>
          <w:szCs w:val="28"/>
        </w:rPr>
        <w:t>диагностические работы для учащихся, электронные образовательные ресурсы и другие дидактические материалы.</w:t>
      </w:r>
    </w:p>
    <w:p w:rsidR="00F06357" w:rsidRDefault="00F06357" w:rsidP="00C05ECC">
      <w:pPr>
        <w:pStyle w:val="30"/>
        <w:numPr>
          <w:ilvl w:val="0"/>
          <w:numId w:val="28"/>
        </w:numPr>
        <w:shd w:val="clear" w:color="auto" w:fill="auto"/>
        <w:spacing w:line="240" w:lineRule="auto"/>
        <w:ind w:left="0" w:right="-1" w:firstLine="360"/>
        <w:jc w:val="both"/>
        <w:rPr>
          <w:bCs/>
          <w:sz w:val="28"/>
          <w:szCs w:val="28"/>
        </w:rPr>
      </w:pPr>
      <w:r w:rsidRPr="00C05ECC">
        <w:rPr>
          <w:bCs/>
          <w:sz w:val="28"/>
          <w:szCs w:val="28"/>
        </w:rPr>
        <w:t>Для</w:t>
      </w:r>
      <w:r w:rsidRPr="00C05ECC">
        <w:t xml:space="preserve"> </w:t>
      </w:r>
      <w:r w:rsidRPr="00C05ECC">
        <w:rPr>
          <w:bCs/>
          <w:sz w:val="28"/>
          <w:szCs w:val="28"/>
        </w:rPr>
        <w:t>комплектования библиотечных фондов приобретаются учебники, рекомендованные или допущенные к использованию в образовательном процессе федеральными перечнями учебников, утверждёнными приказом Министерства образования и науки Российской Федерации</w:t>
      </w:r>
      <w:r>
        <w:rPr>
          <w:bCs/>
          <w:sz w:val="28"/>
          <w:szCs w:val="28"/>
        </w:rPr>
        <w:t>.</w:t>
      </w:r>
    </w:p>
    <w:p w:rsidR="00F06357" w:rsidRDefault="00F06357" w:rsidP="00C05ECC">
      <w:pPr>
        <w:pStyle w:val="30"/>
        <w:shd w:val="clear" w:color="auto" w:fill="auto"/>
        <w:spacing w:line="240" w:lineRule="auto"/>
        <w:ind w:right="-1"/>
        <w:jc w:val="both"/>
        <w:rPr>
          <w:bCs/>
          <w:sz w:val="28"/>
          <w:szCs w:val="28"/>
        </w:rPr>
      </w:pPr>
    </w:p>
    <w:p w:rsidR="00F06357" w:rsidRPr="00C05ECC" w:rsidRDefault="00F06357" w:rsidP="00C05ECC">
      <w:pPr>
        <w:pStyle w:val="30"/>
        <w:shd w:val="clear" w:color="auto" w:fill="auto"/>
        <w:spacing w:line="240" w:lineRule="auto"/>
        <w:ind w:right="-1"/>
        <w:jc w:val="both"/>
        <w:rPr>
          <w:bCs/>
          <w:sz w:val="28"/>
          <w:szCs w:val="28"/>
        </w:rPr>
      </w:pPr>
    </w:p>
    <w:p w:rsidR="00F06357" w:rsidRPr="00C05ECC" w:rsidRDefault="00F06357" w:rsidP="00C05ECC">
      <w:pPr>
        <w:pStyle w:val="30"/>
        <w:numPr>
          <w:ilvl w:val="0"/>
          <w:numId w:val="27"/>
        </w:numPr>
        <w:shd w:val="clear" w:color="auto" w:fill="auto"/>
        <w:tabs>
          <w:tab w:val="left" w:pos="688"/>
        </w:tabs>
        <w:spacing w:line="240" w:lineRule="auto"/>
        <w:jc w:val="center"/>
        <w:rPr>
          <w:b/>
          <w:bCs/>
          <w:sz w:val="28"/>
          <w:szCs w:val="28"/>
        </w:rPr>
      </w:pPr>
      <w:r w:rsidRPr="00C05ECC">
        <w:rPr>
          <w:rStyle w:val="3Batang"/>
          <w:rFonts w:ascii="Times New Roman" w:hAnsi="Times New Roman"/>
          <w:b/>
          <w:bCs/>
          <w:sz w:val="28"/>
          <w:szCs w:val="28"/>
        </w:rPr>
        <w:t xml:space="preserve"> Критерии оценки качества современного учебника</w:t>
      </w:r>
    </w:p>
    <w:p w:rsidR="00F06357" w:rsidRPr="00C05ECC" w:rsidRDefault="00F06357" w:rsidP="00C05ECC">
      <w:pPr>
        <w:pStyle w:val="1"/>
        <w:numPr>
          <w:ilvl w:val="0"/>
          <w:numId w:val="30"/>
        </w:numPr>
        <w:shd w:val="clear" w:color="auto" w:fill="auto"/>
        <w:spacing w:line="240" w:lineRule="auto"/>
        <w:ind w:left="0" w:right="40" w:firstLine="420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В условиях введения федеральных государственных образовательных стандартов (далее - ФГОС) общего образования образовательное учреждение должно уделять особое внимание обновлению фондов учебников.</w:t>
      </w:r>
    </w:p>
    <w:p w:rsidR="00F06357" w:rsidRPr="00C05ECC" w:rsidRDefault="00F06357" w:rsidP="00C05ECC">
      <w:pPr>
        <w:pStyle w:val="1"/>
        <w:shd w:val="clear" w:color="auto" w:fill="auto"/>
        <w:spacing w:line="240" w:lineRule="auto"/>
        <w:ind w:left="60" w:right="40" w:firstLine="460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В настоящее время образовательное учреждение должно руководствоваться следующими критериями оценки качества современного учебника:</w:t>
      </w:r>
    </w:p>
    <w:p w:rsidR="00F06357" w:rsidRPr="00C05ECC" w:rsidRDefault="00F06357" w:rsidP="00C05ECC">
      <w:pPr>
        <w:pStyle w:val="1"/>
        <w:numPr>
          <w:ilvl w:val="0"/>
          <w:numId w:val="31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полнота содержания учебника, его соответствие государственному образовательному стандарту;</w:t>
      </w:r>
    </w:p>
    <w:p w:rsidR="00F06357" w:rsidRPr="00C05ECC" w:rsidRDefault="00F06357" w:rsidP="00C05ECC">
      <w:pPr>
        <w:pStyle w:val="1"/>
        <w:numPr>
          <w:ilvl w:val="0"/>
          <w:numId w:val="3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дидактическая преемственность, ориентир учебника на определенную модель обучения;</w:t>
      </w:r>
    </w:p>
    <w:p w:rsidR="00F06357" w:rsidRPr="00C05ECC" w:rsidRDefault="00F06357" w:rsidP="00C05ECC">
      <w:pPr>
        <w:pStyle w:val="1"/>
        <w:numPr>
          <w:ilvl w:val="0"/>
          <w:numId w:val="31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соответствие вопросов, заданий, учебных текстов возрасту обучающихся, а также наличие заданий для обучающихся на постановку личностно значимых для них проблем;</w:t>
      </w:r>
    </w:p>
    <w:p w:rsidR="00F06357" w:rsidRPr="00C05ECC" w:rsidRDefault="00F06357" w:rsidP="00C05ECC">
      <w:pPr>
        <w:pStyle w:val="1"/>
        <w:numPr>
          <w:ilvl w:val="0"/>
          <w:numId w:val="31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организация аппарата ориентировки учебника, единого для всего учебно-методического комплекса (далее - УМК), что позволяет обучающимся облегчить самостоятельную работу с учебником, сделать учебник системообразующим элементом открытой информационной среды;</w:t>
      </w:r>
    </w:p>
    <w:p w:rsidR="00F06357" w:rsidRPr="00C05ECC" w:rsidRDefault="00F06357" w:rsidP="00C05ECC">
      <w:pPr>
        <w:pStyle w:val="1"/>
        <w:numPr>
          <w:ilvl w:val="0"/>
          <w:numId w:val="31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доступность содержания и наглядность оформления: оптимальный объем текста, доступность, ясность изложения, опора на жизненный, эмоционально-личностный опыт обучающегося; современное, красочное оформление учебника, в котором иллюстрации, аппарат ориентировки являются частью учебного содержания (адаптированные карты к параграфам, исторические источники, памятки, словари и пр.).</w:t>
      </w:r>
    </w:p>
    <w:p w:rsidR="00F06357" w:rsidRPr="00C05ECC" w:rsidRDefault="00F06357" w:rsidP="00C05ECC">
      <w:pPr>
        <w:pStyle w:val="1"/>
        <w:numPr>
          <w:ilvl w:val="1"/>
          <w:numId w:val="23"/>
        </w:numPr>
        <w:shd w:val="clear" w:color="auto" w:fill="auto"/>
        <w:tabs>
          <w:tab w:val="clear" w:pos="360"/>
          <w:tab w:val="num" w:pos="0"/>
          <w:tab w:val="left" w:pos="812"/>
          <w:tab w:val="left" w:pos="1086"/>
        </w:tabs>
        <w:spacing w:line="240" w:lineRule="auto"/>
        <w:ind w:left="0" w:right="20" w:firstLine="543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 xml:space="preserve"> Дополнительным критерием является отражение автором учебника структуры кодификатора контрольно-измерительных материалов государственной итоговой аттестации (ГИА) и единого государственного экзамена (ЕГЭ), а в УМК - наличие рекомендаций для подготовки к итоговой аттестации.</w:t>
      </w:r>
    </w:p>
    <w:p w:rsidR="00F06357" w:rsidRPr="00C05ECC" w:rsidRDefault="00F06357" w:rsidP="00C05ECC">
      <w:pPr>
        <w:pStyle w:val="1"/>
        <w:numPr>
          <w:ilvl w:val="1"/>
          <w:numId w:val="23"/>
        </w:numPr>
        <w:shd w:val="clear" w:color="auto" w:fill="auto"/>
        <w:tabs>
          <w:tab w:val="clear" w:pos="360"/>
          <w:tab w:val="num" w:pos="0"/>
          <w:tab w:val="left" w:pos="870"/>
        </w:tabs>
        <w:spacing w:line="240" w:lineRule="auto"/>
        <w:ind w:left="0" w:right="20" w:firstLine="543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 xml:space="preserve"> Функции учебника определяются ее основным предназначением, которое тесно связано с современными целями образования.</w:t>
      </w:r>
    </w:p>
    <w:p w:rsidR="00F06357" w:rsidRPr="00C05ECC" w:rsidRDefault="00F06357" w:rsidP="00C05ECC">
      <w:pPr>
        <w:pStyle w:val="1"/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Основой современных образовательных стандартов становится формирование базовых компетентностей современного человека:</w:t>
      </w:r>
    </w:p>
    <w:p w:rsidR="00F06357" w:rsidRPr="00C05ECC" w:rsidRDefault="00F06357" w:rsidP="00C05ECC">
      <w:pPr>
        <w:pStyle w:val="1"/>
        <w:numPr>
          <w:ilvl w:val="0"/>
          <w:numId w:val="32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информационной (умение искать, анализировать, преобразовывать, применять информацию для решения проблем);</w:t>
      </w:r>
    </w:p>
    <w:p w:rsidR="00F06357" w:rsidRPr="00C05ECC" w:rsidRDefault="00F06357" w:rsidP="00C05ECC">
      <w:pPr>
        <w:pStyle w:val="1"/>
        <w:numPr>
          <w:ilvl w:val="0"/>
          <w:numId w:val="32"/>
        </w:numPr>
        <w:shd w:val="clear" w:color="auto" w:fill="auto"/>
        <w:tabs>
          <w:tab w:val="left" w:pos="0"/>
        </w:tabs>
        <w:spacing w:line="240" w:lineRule="auto"/>
        <w:ind w:right="20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коммуникативной (умение эффективно сотрудничать с другими людьми); самоорганизации (умение ставить цели, планировать, ответственно относиться к здоровью, полноценно использовать личностные ресурсы);</w:t>
      </w:r>
    </w:p>
    <w:p w:rsidR="00F06357" w:rsidRPr="00C05ECC" w:rsidRDefault="00F06357" w:rsidP="00C05ECC">
      <w:pPr>
        <w:pStyle w:val="1"/>
        <w:numPr>
          <w:ilvl w:val="0"/>
          <w:numId w:val="32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F06357" w:rsidRPr="00C05ECC" w:rsidRDefault="00F06357" w:rsidP="00C05ECC">
      <w:pPr>
        <w:pStyle w:val="30"/>
        <w:numPr>
          <w:ilvl w:val="0"/>
          <w:numId w:val="27"/>
        </w:numPr>
        <w:shd w:val="clear" w:color="auto" w:fill="auto"/>
        <w:tabs>
          <w:tab w:val="left" w:pos="678"/>
        </w:tabs>
        <w:spacing w:line="240" w:lineRule="auto"/>
        <w:jc w:val="center"/>
        <w:rPr>
          <w:b/>
          <w:bCs/>
          <w:sz w:val="28"/>
          <w:szCs w:val="28"/>
        </w:rPr>
      </w:pPr>
      <w:r w:rsidRPr="00C05ECC">
        <w:rPr>
          <w:rStyle w:val="3Batang"/>
          <w:rFonts w:ascii="Times New Roman" w:hAnsi="Times New Roman"/>
          <w:sz w:val="28"/>
          <w:szCs w:val="28"/>
        </w:rPr>
        <w:t>Выбор</w:t>
      </w:r>
      <w:r w:rsidRPr="00C05ECC">
        <w:rPr>
          <w:rStyle w:val="70"/>
          <w:rFonts w:ascii="Times New Roman" w:hAnsi="Times New Roman" w:cs="Times New Roman"/>
          <w:b/>
          <w:bCs/>
          <w:sz w:val="28"/>
          <w:szCs w:val="28"/>
        </w:rPr>
        <w:t xml:space="preserve"> учебника</w:t>
      </w:r>
    </w:p>
    <w:p w:rsidR="00F06357" w:rsidRPr="00C05ECC" w:rsidRDefault="00F06357" w:rsidP="00C05ECC">
      <w:pPr>
        <w:pStyle w:val="1"/>
        <w:numPr>
          <w:ilvl w:val="0"/>
          <w:numId w:val="33"/>
        </w:numPr>
        <w:shd w:val="clear" w:color="auto" w:fill="auto"/>
        <w:tabs>
          <w:tab w:val="left" w:pos="922"/>
        </w:tabs>
        <w:spacing w:line="240" w:lineRule="auto"/>
        <w:ind w:left="0" w:right="20" w:firstLine="380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При выборе образовательным учреждением учебников рекомендуется использовать систему пособий, которые относятся к одной линии, предполагающей концептуальное единство УМК. В основной школе преимущество следует отдавать предметным линиям, имеющим преемственность как с начальной, так и со старшей школой, важна степень готовности всей «линейки» учебников с 5 по 9 класс.</w:t>
      </w:r>
    </w:p>
    <w:p w:rsidR="00F06357" w:rsidRPr="00C05ECC" w:rsidRDefault="00F06357" w:rsidP="00C05ECC">
      <w:pPr>
        <w:pStyle w:val="1"/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Следует обратить внимание на полноту и структуру УМК, наличие современного методического сопровождения линии учебников, в том числе материалов для рабочей программы учителя, включающих тематическое планирование. Методическая поддержка УМК на сайте издательства является наиболее предпочтительным вариантом выбора. Разнообразная по жанрам учебно-методическая литература должна быть оформлена в едином ключе.</w:t>
      </w:r>
    </w:p>
    <w:p w:rsidR="00F06357" w:rsidRPr="00C05ECC" w:rsidRDefault="00F06357" w:rsidP="00C05ECC">
      <w:pPr>
        <w:pStyle w:val="1"/>
        <w:numPr>
          <w:ilvl w:val="1"/>
          <w:numId w:val="24"/>
        </w:numPr>
        <w:shd w:val="clear" w:color="auto" w:fill="auto"/>
        <w:tabs>
          <w:tab w:val="clear" w:pos="360"/>
          <w:tab w:val="num" w:pos="0"/>
          <w:tab w:val="left" w:pos="1038"/>
        </w:tabs>
        <w:spacing w:line="240" w:lineRule="auto"/>
        <w:ind w:left="0" w:right="20" w:firstLine="543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Учебник является сегодня не только источником знаний, но и важнейшим средством, с помощью которого учитель развивает мышление обучающихся, учит осмыслению материала, самостоятельному поиску доказательств, помогает вырабатывать собственную точку зрения. Важно, чтобы методический аппарат ориентировал на самостоятельную работу и творческое развитие школьников в соответствии с возрастными особенностями. Поэтому следует обратить внимание на следующие положения:</w:t>
      </w:r>
    </w:p>
    <w:p w:rsidR="00F06357" w:rsidRPr="00C05ECC" w:rsidRDefault="00F06357" w:rsidP="00C05ECC">
      <w:pPr>
        <w:pStyle w:val="1"/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Современный учебник должен иметь предметную и метапредметную направленность. Система упражнений и заданий, принятая в том или ином учебнике, призвана способствовать формированию универсальных учебных действий (УУД). Задания в тексте современного учебника представляются в терминах метапредметных результатов: познавательные УУД (сравнивать; анализировать, систематизировать, извлекать информацию и т...,); регулятивные УУД (ставить цели, организовывать и планировать деятельность и т.); коммуникативные УУД (строить монологическое высказывание, устанавливать взаимодействие с другими людьми и т.п.); личностные (рефлексия оценка себя: «Кто я? Какой Я?», решать личные и общественные проблемы, и т.п. Учебник должен помогать учителю реализовать деятельностный подход в предметном обучении и создавать условия для организации самостоятельной работы обучающихся на уроке и дома.</w:t>
      </w:r>
    </w:p>
    <w:p w:rsidR="00F06357" w:rsidRPr="00C05ECC" w:rsidRDefault="00F06357" w:rsidP="00C05ECC">
      <w:pPr>
        <w:autoSpaceDE w:val="0"/>
        <w:autoSpaceDN w:val="0"/>
        <w:adjustRightInd w:val="0"/>
        <w:jc w:val="both"/>
        <w:rPr>
          <w:rStyle w:val="Batang"/>
          <w:rFonts w:ascii="Times New Roman" w:hAnsi="Times New Roman"/>
          <w:b w:val="0"/>
          <w:bCs/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Кроме того, согласно сложившейся в России академической системе образования, новые учебники должны давать «классические» знания по предмету в соответствии с фундаментальным ядром содержания общего образования. Материал должен быть изложен на достаточно высоком научном уровне и включать современные данные.</w:t>
      </w:r>
    </w:p>
    <w:p w:rsidR="00F06357" w:rsidRPr="00C05ECC" w:rsidRDefault="00F06357" w:rsidP="00C05ECC">
      <w:pPr>
        <w:pStyle w:val="1"/>
        <w:numPr>
          <w:ilvl w:val="1"/>
          <w:numId w:val="25"/>
        </w:numPr>
        <w:shd w:val="clear" w:color="auto" w:fill="auto"/>
        <w:tabs>
          <w:tab w:val="clear" w:pos="360"/>
          <w:tab w:val="num" w:pos="0"/>
          <w:tab w:val="left" w:pos="949"/>
        </w:tabs>
        <w:spacing w:line="240" w:lineRule="auto"/>
        <w:ind w:left="0" w:right="60" w:firstLine="543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Организуя процесс выбора учебников для реализации программ основного общего образования, образовательному учреждению необходимо учитывать, по каким  линиям  (образовательным системам) учебников проводилось обучение на первой ступени.</w:t>
      </w:r>
    </w:p>
    <w:p w:rsidR="00F06357" w:rsidRPr="00C05ECC" w:rsidRDefault="00F06357" w:rsidP="00C05ECC">
      <w:pPr>
        <w:pStyle w:val="1"/>
        <w:shd w:val="clear" w:color="auto" w:fill="auto"/>
        <w:spacing w:line="240" w:lineRule="auto"/>
        <w:ind w:left="80" w:right="60" w:firstLine="500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При комплектовании учебного фонда учебниками для основной школы образовательному учреждению следует придерживаться единой стратегии в создании стабильного фонда школьных учебников, обеспечивающих реализацию современных подходов к преподаванию учебных предметов.</w:t>
      </w:r>
    </w:p>
    <w:p w:rsidR="00F06357" w:rsidRPr="00C05ECC" w:rsidRDefault="00F06357" w:rsidP="00C05ECC">
      <w:pPr>
        <w:pStyle w:val="1"/>
        <w:numPr>
          <w:ilvl w:val="1"/>
          <w:numId w:val="25"/>
        </w:numPr>
        <w:shd w:val="clear" w:color="auto" w:fill="auto"/>
        <w:tabs>
          <w:tab w:val="clear" w:pos="360"/>
          <w:tab w:val="num" w:pos="0"/>
          <w:tab w:val="left" w:pos="968"/>
        </w:tabs>
        <w:spacing w:line="240" w:lineRule="auto"/>
        <w:ind w:left="0" w:right="60" w:firstLine="543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 xml:space="preserve">Стратегию выбора учебника формирует образовательное учреждение, опираясь, в первую очередь, на нормативную базу. Обязательным является наличие учебника в Федеральном перечне учебников (перечень размещен на официальном сайте Министерства образования и науки Российской Федерации </w:t>
      </w:r>
      <w:r w:rsidRPr="00C05ECC">
        <w:rPr>
          <w:sz w:val="28"/>
          <w:szCs w:val="28"/>
        </w:rPr>
        <w:t>(</w:t>
      </w:r>
      <w:hyperlink r:id="rId7" w:history="1">
        <w:r w:rsidRPr="00C05ECC">
          <w:rPr>
            <w:rStyle w:val="Hyperlink"/>
            <w:sz w:val="28"/>
            <w:szCs w:val="28"/>
            <w:lang w:val="en-US"/>
          </w:rPr>
          <w:t>http</w:t>
        </w:r>
        <w:r w:rsidRPr="00C05ECC">
          <w:rPr>
            <w:rStyle w:val="Hyperlink"/>
            <w:sz w:val="28"/>
            <w:szCs w:val="28"/>
          </w:rPr>
          <w:t>://</w:t>
        </w:r>
        <w:r w:rsidRPr="00C05ECC">
          <w:rPr>
            <w:rStyle w:val="Hyperlink"/>
            <w:sz w:val="28"/>
            <w:szCs w:val="28"/>
            <w:lang w:val="en-US"/>
          </w:rPr>
          <w:t>mon</w:t>
        </w:r>
        <w:r w:rsidRPr="00C05ECC">
          <w:rPr>
            <w:rStyle w:val="Hyperlink"/>
            <w:sz w:val="28"/>
            <w:szCs w:val="28"/>
          </w:rPr>
          <w:t>.</w:t>
        </w:r>
        <w:r w:rsidRPr="00C05ECC">
          <w:rPr>
            <w:rStyle w:val="Hyperlink"/>
            <w:sz w:val="28"/>
            <w:szCs w:val="28"/>
            <w:lang w:val="en-US"/>
          </w:rPr>
          <w:t>gov</w:t>
        </w:r>
        <w:r w:rsidRPr="00C05ECC">
          <w:rPr>
            <w:rStyle w:val="Hyperlink"/>
            <w:sz w:val="28"/>
            <w:szCs w:val="28"/>
          </w:rPr>
          <w:t>.</w:t>
        </w:r>
        <w:r w:rsidRPr="00C05ECC">
          <w:rPr>
            <w:rStyle w:val="Hyperlink"/>
            <w:sz w:val="28"/>
            <w:szCs w:val="28"/>
            <w:lang w:val="en-US"/>
          </w:rPr>
          <w:t>ru</w:t>
        </w:r>
      </w:hyperlink>
      <w:r w:rsidRPr="00C05ECC">
        <w:rPr>
          <w:sz w:val="28"/>
          <w:szCs w:val="28"/>
        </w:rPr>
        <w:t xml:space="preserve">) </w:t>
      </w: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 xml:space="preserve"> на сайте журнала «Вестник образования</w:t>
      </w:r>
      <w:r w:rsidRPr="00C05ECC">
        <w:rPr>
          <w:rStyle w:val="Hyperlink"/>
          <w:bCs/>
          <w:sz w:val="28"/>
          <w:szCs w:val="28"/>
        </w:rPr>
        <w:t>»</w:t>
      </w:r>
      <w:r w:rsidRPr="00C05ECC">
        <w:rPr>
          <w:sz w:val="28"/>
          <w:szCs w:val="28"/>
        </w:rPr>
        <w:t>.</w:t>
      </w: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 xml:space="preserve"> Следует учитывать и максимально использовать учебно-методическую литературу из фонда библиотеки образовательного учреждения.</w:t>
      </w:r>
    </w:p>
    <w:p w:rsidR="00F06357" w:rsidRPr="00C05ECC" w:rsidRDefault="00F06357" w:rsidP="00C05ECC">
      <w:pPr>
        <w:pStyle w:val="1"/>
        <w:shd w:val="clear" w:color="auto" w:fill="auto"/>
        <w:spacing w:line="240" w:lineRule="auto"/>
        <w:ind w:left="80" w:right="60" w:firstLine="500"/>
        <w:jc w:val="both"/>
        <w:rPr>
          <w:rStyle w:val="Batang"/>
          <w:rFonts w:ascii="Times New Roman" w:hAnsi="Times New Roman"/>
          <w:bCs/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Стратегия и обоснование выбора учебников должны быть отражены в Основной образовательной программе образовательного учреждения.</w:t>
      </w:r>
    </w:p>
    <w:p w:rsidR="00F06357" w:rsidRPr="00C05ECC" w:rsidRDefault="00F06357" w:rsidP="00C05ECC">
      <w:pPr>
        <w:pStyle w:val="1"/>
        <w:shd w:val="clear" w:color="auto" w:fill="auto"/>
        <w:spacing w:line="240" w:lineRule="auto"/>
        <w:ind w:left="80" w:right="60" w:firstLine="500"/>
        <w:jc w:val="both"/>
        <w:rPr>
          <w:rStyle w:val="Batang"/>
          <w:rFonts w:ascii="Times New Roman" w:hAnsi="Times New Roman"/>
          <w:b w:val="0"/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sz w:val="28"/>
          <w:szCs w:val="28"/>
        </w:rPr>
        <w:t>3.5. Следует исключить многообразие учебников по предмету в одной параллели классов, поскольку это не отражает единую стратегию образовательного учреждения в выборе учебных линий и создает сложности при переходе учащихся из класса в класс.</w:t>
      </w:r>
    </w:p>
    <w:p w:rsidR="00F06357" w:rsidRPr="00C05ECC" w:rsidRDefault="00F06357" w:rsidP="00C05ECC">
      <w:pPr>
        <w:pStyle w:val="1"/>
        <w:shd w:val="clear" w:color="auto" w:fill="auto"/>
        <w:spacing w:line="240" w:lineRule="auto"/>
        <w:ind w:left="80" w:right="60" w:firstLine="500"/>
        <w:jc w:val="both"/>
        <w:rPr>
          <w:rStyle w:val="Batang"/>
          <w:rFonts w:ascii="Times New Roman" w:hAnsi="Times New Roman"/>
          <w:b w:val="0"/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sz w:val="28"/>
          <w:szCs w:val="28"/>
        </w:rPr>
        <w:t>При выборе учебника по предмету следует оценить полноту УМК: наличие методического пособия для учителя, диагностических работ, электронных образовательных ресурсов и других дидактических материалов.</w:t>
      </w:r>
    </w:p>
    <w:p w:rsidR="00F06357" w:rsidRPr="00C05ECC" w:rsidRDefault="00F06357" w:rsidP="00C05ECC">
      <w:pPr>
        <w:pStyle w:val="1"/>
        <w:numPr>
          <w:ilvl w:val="1"/>
          <w:numId w:val="26"/>
        </w:numPr>
        <w:shd w:val="clear" w:color="auto" w:fill="auto"/>
        <w:tabs>
          <w:tab w:val="clear" w:pos="360"/>
          <w:tab w:val="num" w:pos="0"/>
          <w:tab w:val="left" w:pos="1141"/>
        </w:tabs>
        <w:spacing w:line="240" w:lineRule="auto"/>
        <w:ind w:left="0" w:right="60" w:firstLine="543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В целях рационального использования бюджетных средств при комплектовании библиотечных фондов учебниками следует также обращать внимание на возможность использования учебника на протяжении нескольких лет.</w:t>
      </w:r>
    </w:p>
    <w:p w:rsidR="00F06357" w:rsidRPr="00C05ECC" w:rsidRDefault="00F06357" w:rsidP="00C05ECC">
      <w:pPr>
        <w:pStyle w:val="1"/>
        <w:numPr>
          <w:ilvl w:val="1"/>
          <w:numId w:val="26"/>
        </w:numPr>
        <w:shd w:val="clear" w:color="auto" w:fill="auto"/>
        <w:tabs>
          <w:tab w:val="clear" w:pos="360"/>
          <w:tab w:val="num" w:pos="0"/>
          <w:tab w:val="left" w:pos="925"/>
        </w:tabs>
        <w:spacing w:line="240" w:lineRule="auto"/>
        <w:ind w:left="0" w:right="60" w:firstLine="543"/>
        <w:jc w:val="both"/>
        <w:rPr>
          <w:sz w:val="28"/>
          <w:szCs w:val="28"/>
        </w:rPr>
      </w:pPr>
      <w:r w:rsidRPr="00C05ECC">
        <w:rPr>
          <w:rStyle w:val="Batang"/>
          <w:rFonts w:ascii="Times New Roman" w:hAnsi="Times New Roman"/>
          <w:b w:val="0"/>
          <w:bCs/>
          <w:sz w:val="28"/>
          <w:szCs w:val="28"/>
        </w:rPr>
        <w:t>При выборе учебников для основной школы необходимо обратить внимание на наличие  аннотации к учебнику указания «соответствует требованиям ФГОС 2010», поскольку такие учебники обеспечивают как реализацию ныне действующих стандартов (соответствуют федеральному компоненту государственного образовательного стандарта общего образования 2004 года), так и перспективное введение ФГОС основного общего образования.</w:t>
      </w:r>
    </w:p>
    <w:p w:rsidR="00F06357" w:rsidRPr="00C05ECC" w:rsidRDefault="00F06357" w:rsidP="00C05ECC">
      <w:pPr>
        <w:rPr>
          <w:sz w:val="28"/>
          <w:szCs w:val="28"/>
        </w:rPr>
      </w:pPr>
      <w:bookmarkStart w:id="0" w:name="_GoBack"/>
      <w:bookmarkEnd w:id="0"/>
    </w:p>
    <w:sectPr w:rsidR="00F06357" w:rsidRPr="00C05ECC" w:rsidSect="00AE5A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57" w:rsidRDefault="00F06357" w:rsidP="00EE6409">
      <w:r>
        <w:separator/>
      </w:r>
    </w:p>
  </w:endnote>
  <w:endnote w:type="continuationSeparator" w:id="0">
    <w:p w:rsidR="00F06357" w:rsidRDefault="00F06357" w:rsidP="00EE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57" w:rsidRDefault="00F0635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06357" w:rsidRDefault="00F063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57" w:rsidRDefault="00F06357" w:rsidP="00EE6409">
      <w:r>
        <w:separator/>
      </w:r>
    </w:p>
  </w:footnote>
  <w:footnote w:type="continuationSeparator" w:id="0">
    <w:p w:rsidR="00F06357" w:rsidRDefault="00F06357" w:rsidP="00EE6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55723"/>
    <w:multiLevelType w:val="multilevel"/>
    <w:tmpl w:val="5C6276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Batang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eastAsia="Batang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Batang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Batang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Batang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Batang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Batang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Batang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Batang" w:cs="Times New Roman" w:hint="default"/>
      </w:rPr>
    </w:lvl>
  </w:abstractNum>
  <w:abstractNum w:abstractNumId="4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AC62B44"/>
    <w:multiLevelType w:val="hybridMultilevel"/>
    <w:tmpl w:val="FCAC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16A34"/>
    <w:multiLevelType w:val="hybridMultilevel"/>
    <w:tmpl w:val="278A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063DC"/>
    <w:multiLevelType w:val="multilevel"/>
    <w:tmpl w:val="513CE6CC"/>
    <w:lvl w:ilvl="0">
      <w:start w:val="1"/>
      <w:numFmt w:val="bullet"/>
      <w:lvlText w:val="-"/>
      <w:lvlJc w:val="left"/>
      <w:rPr>
        <w:rFonts w:ascii="Batang" w:eastAsia="Batang" w:hAnsi="Batang"/>
        <w:b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start w:val="2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2"/>
      <w:numFmt w:val="decimal"/>
      <w:lvlText w:val="%2.%3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D413B0"/>
    <w:multiLevelType w:val="multilevel"/>
    <w:tmpl w:val="EDA0AD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Batang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eastAsia="Batang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Batang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Batang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Batang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Batang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Batang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Batang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Batang" w:cs="Times New Roman" w:hint="default"/>
      </w:rPr>
    </w:lvl>
  </w:abstractNum>
  <w:abstractNum w:abstractNumId="15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53394D"/>
    <w:multiLevelType w:val="hybridMultilevel"/>
    <w:tmpl w:val="DE9479D0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>
    <w:nsid w:val="49DC4CE3"/>
    <w:multiLevelType w:val="multilevel"/>
    <w:tmpl w:val="AF3E57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atang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Batang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Batang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Batang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Batang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Batang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Batang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Batang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Batang" w:cs="Times New Roman" w:hint="default"/>
      </w:rPr>
    </w:lvl>
  </w:abstractNum>
  <w:abstractNum w:abstractNumId="19">
    <w:nsid w:val="4FFD65CF"/>
    <w:multiLevelType w:val="hybridMultilevel"/>
    <w:tmpl w:val="F336E482"/>
    <w:lvl w:ilvl="0" w:tplc="4998C7BE">
      <w:start w:val="1"/>
      <w:numFmt w:val="decimal"/>
      <w:lvlText w:val="3.%1."/>
      <w:lvlJc w:val="left"/>
      <w:pPr>
        <w:ind w:left="7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0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9210C4"/>
    <w:multiLevelType w:val="multilevel"/>
    <w:tmpl w:val="A7281944"/>
    <w:lvl w:ilvl="0">
      <w:start w:val="1"/>
      <w:numFmt w:val="bullet"/>
      <w:lvlText w:val="-"/>
      <w:lvlJc w:val="left"/>
      <w:rPr>
        <w:rFonts w:ascii="Batang" w:eastAsia="Batang" w:hAnsi="Batang"/>
        <w:b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73CF5"/>
    <w:multiLevelType w:val="hybridMultilevel"/>
    <w:tmpl w:val="9B5CB00A"/>
    <w:lvl w:ilvl="0" w:tplc="F3A6EC36">
      <w:start w:val="1"/>
      <w:numFmt w:val="decimal"/>
      <w:lvlText w:val="2.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7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D6B27"/>
    <w:multiLevelType w:val="multilevel"/>
    <w:tmpl w:val="25C8CA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atang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Batang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Batang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Batang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Batang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Batang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Batang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Batang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Batang" w:cs="Times New Roman" w:hint="default"/>
      </w:rPr>
    </w:lvl>
  </w:abstractNum>
  <w:abstractNum w:abstractNumId="29">
    <w:nsid w:val="699A7C73"/>
    <w:multiLevelType w:val="hybridMultilevel"/>
    <w:tmpl w:val="57C6CDD6"/>
    <w:lvl w:ilvl="0" w:tplc="23BEB62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8A3C56"/>
    <w:multiLevelType w:val="hybridMultilevel"/>
    <w:tmpl w:val="BFDE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3"/>
  </w:num>
  <w:num w:numId="4">
    <w:abstractNumId w:val="7"/>
  </w:num>
  <w:num w:numId="5">
    <w:abstractNumId w:val="0"/>
  </w:num>
  <w:num w:numId="6">
    <w:abstractNumId w:val="30"/>
  </w:num>
  <w:num w:numId="7">
    <w:abstractNumId w:val="31"/>
  </w:num>
  <w:num w:numId="8">
    <w:abstractNumId w:val="8"/>
  </w:num>
  <w:num w:numId="9">
    <w:abstractNumId w:val="16"/>
  </w:num>
  <w:num w:numId="10">
    <w:abstractNumId w:val="27"/>
  </w:num>
  <w:num w:numId="11">
    <w:abstractNumId w:val="21"/>
  </w:num>
  <w:num w:numId="12">
    <w:abstractNumId w:val="4"/>
  </w:num>
  <w:num w:numId="13">
    <w:abstractNumId w:val="13"/>
  </w:num>
  <w:num w:numId="14">
    <w:abstractNumId w:val="20"/>
  </w:num>
  <w:num w:numId="15">
    <w:abstractNumId w:val="24"/>
  </w:num>
  <w:num w:numId="16">
    <w:abstractNumId w:val="25"/>
  </w:num>
  <w:num w:numId="17">
    <w:abstractNumId w:val="11"/>
  </w:num>
  <w:num w:numId="18">
    <w:abstractNumId w:val="12"/>
  </w:num>
  <w:num w:numId="19">
    <w:abstractNumId w:val="1"/>
  </w:num>
  <w:num w:numId="20">
    <w:abstractNumId w:val="5"/>
  </w:num>
  <w:num w:numId="21">
    <w:abstractNumId w:val="10"/>
  </w:num>
  <w:num w:numId="22">
    <w:abstractNumId w:val="22"/>
  </w:num>
  <w:num w:numId="23">
    <w:abstractNumId w:val="28"/>
  </w:num>
  <w:num w:numId="24">
    <w:abstractNumId w:val="18"/>
  </w:num>
  <w:num w:numId="25">
    <w:abstractNumId w:val="14"/>
  </w:num>
  <w:num w:numId="26">
    <w:abstractNumId w:val="3"/>
  </w:num>
  <w:num w:numId="27">
    <w:abstractNumId w:val="17"/>
  </w:num>
  <w:num w:numId="28">
    <w:abstractNumId w:val="29"/>
  </w:num>
  <w:num w:numId="29">
    <w:abstractNumId w:val="6"/>
  </w:num>
  <w:num w:numId="30">
    <w:abstractNumId w:val="26"/>
  </w:num>
  <w:num w:numId="31">
    <w:abstractNumId w:val="32"/>
  </w:num>
  <w:num w:numId="32">
    <w:abstractNumId w:val="9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409"/>
    <w:rsid w:val="000E0E45"/>
    <w:rsid w:val="00117199"/>
    <w:rsid w:val="0019065C"/>
    <w:rsid w:val="001F5081"/>
    <w:rsid w:val="00210776"/>
    <w:rsid w:val="0021532F"/>
    <w:rsid w:val="0030108B"/>
    <w:rsid w:val="00331DD1"/>
    <w:rsid w:val="003634E3"/>
    <w:rsid w:val="00372A39"/>
    <w:rsid w:val="00491216"/>
    <w:rsid w:val="005274E6"/>
    <w:rsid w:val="00556628"/>
    <w:rsid w:val="005950E1"/>
    <w:rsid w:val="005E33A6"/>
    <w:rsid w:val="00681637"/>
    <w:rsid w:val="007C699A"/>
    <w:rsid w:val="00815926"/>
    <w:rsid w:val="00884F5B"/>
    <w:rsid w:val="008B3D80"/>
    <w:rsid w:val="00A674A1"/>
    <w:rsid w:val="00A940E9"/>
    <w:rsid w:val="00AD176A"/>
    <w:rsid w:val="00AE52B9"/>
    <w:rsid w:val="00AE5A27"/>
    <w:rsid w:val="00B04B8C"/>
    <w:rsid w:val="00B33F0E"/>
    <w:rsid w:val="00B468FD"/>
    <w:rsid w:val="00C05ECC"/>
    <w:rsid w:val="00C35EF2"/>
    <w:rsid w:val="00C6376F"/>
    <w:rsid w:val="00C760E8"/>
    <w:rsid w:val="00CA54F0"/>
    <w:rsid w:val="00CB1052"/>
    <w:rsid w:val="00DA3F10"/>
    <w:rsid w:val="00DC2642"/>
    <w:rsid w:val="00DD2C18"/>
    <w:rsid w:val="00DE1E6C"/>
    <w:rsid w:val="00E11CDC"/>
    <w:rsid w:val="00E35583"/>
    <w:rsid w:val="00E56EAA"/>
    <w:rsid w:val="00EE6409"/>
    <w:rsid w:val="00F06357"/>
    <w:rsid w:val="00F2623E"/>
    <w:rsid w:val="00F30C12"/>
    <w:rsid w:val="00FA4C24"/>
    <w:rsid w:val="00FE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64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64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6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6409"/>
    <w:pPr>
      <w:ind w:left="720"/>
      <w:contextualSpacing/>
    </w:pPr>
  </w:style>
  <w:style w:type="paragraph" w:customStyle="1" w:styleId="ConsNormal">
    <w:name w:val="ConsNormal"/>
    <w:uiPriority w:val="99"/>
    <w:rsid w:val="00CA54F0"/>
    <w:pPr>
      <w:ind w:firstLine="720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C05ECC"/>
    <w:rPr>
      <w:rFonts w:cs="Times New Roman"/>
      <w:color w:val="0066CC"/>
      <w:u w:val="single"/>
    </w:rPr>
  </w:style>
  <w:style w:type="character" w:customStyle="1" w:styleId="a">
    <w:name w:val="Основной текст_"/>
    <w:link w:val="1"/>
    <w:uiPriority w:val="99"/>
    <w:locked/>
    <w:rsid w:val="00C05ECC"/>
    <w:rPr>
      <w:rFonts w:ascii="Times New Roman" w:hAnsi="Times New Roman"/>
      <w:sz w:val="15"/>
      <w:shd w:val="clear" w:color="auto" w:fill="FFFFFF"/>
    </w:rPr>
  </w:style>
  <w:style w:type="character" w:customStyle="1" w:styleId="Batang">
    <w:name w:val="Основной текст + Batang"/>
    <w:aliases w:val="6,5 pt,Полужирный"/>
    <w:uiPriority w:val="99"/>
    <w:rsid w:val="00C05ECC"/>
    <w:rPr>
      <w:rFonts w:ascii="Batang" w:eastAsia="Batang" w:hAnsi="Batang"/>
      <w:b/>
      <w:spacing w:val="0"/>
      <w:sz w:val="13"/>
    </w:rPr>
  </w:style>
  <w:style w:type="character" w:customStyle="1" w:styleId="3">
    <w:name w:val="Основной текст (3)_"/>
    <w:link w:val="30"/>
    <w:uiPriority w:val="99"/>
    <w:locked/>
    <w:rsid w:val="00C05ECC"/>
    <w:rPr>
      <w:rFonts w:ascii="Times New Roman" w:hAnsi="Times New Roman"/>
      <w:sz w:val="15"/>
      <w:shd w:val="clear" w:color="auto" w:fill="FFFFFF"/>
    </w:rPr>
  </w:style>
  <w:style w:type="character" w:customStyle="1" w:styleId="3Batang">
    <w:name w:val="Основной текст (3) + Batang"/>
    <w:aliases w:val="7 pt"/>
    <w:uiPriority w:val="99"/>
    <w:rsid w:val="00C05ECC"/>
    <w:rPr>
      <w:rFonts w:ascii="Batang" w:eastAsia="Batang" w:hAnsi="Batang"/>
      <w:spacing w:val="0"/>
      <w:sz w:val="14"/>
    </w:rPr>
  </w:style>
  <w:style w:type="character" w:customStyle="1" w:styleId="7">
    <w:name w:val="Основной текст (7)_"/>
    <w:uiPriority w:val="99"/>
    <w:rsid w:val="00C05ECC"/>
    <w:rPr>
      <w:rFonts w:ascii="Batang" w:eastAsia="Batang" w:hAnsi="Batang"/>
      <w:spacing w:val="0"/>
      <w:sz w:val="14"/>
    </w:rPr>
  </w:style>
  <w:style w:type="character" w:customStyle="1" w:styleId="70">
    <w:name w:val="Основной текст (7)"/>
    <w:basedOn w:val="7"/>
    <w:uiPriority w:val="99"/>
    <w:rsid w:val="00C05ECC"/>
    <w:rPr>
      <w:rFonts w:cs="Batang"/>
      <w:szCs w:val="14"/>
    </w:rPr>
  </w:style>
  <w:style w:type="paragraph" w:customStyle="1" w:styleId="1">
    <w:name w:val="Основной текст1"/>
    <w:basedOn w:val="Normal"/>
    <w:link w:val="a"/>
    <w:uiPriority w:val="99"/>
    <w:rsid w:val="00C05ECC"/>
    <w:pPr>
      <w:shd w:val="clear" w:color="auto" w:fill="FFFFFF"/>
      <w:spacing w:line="240" w:lineRule="atLeast"/>
      <w:ind w:hanging="160"/>
    </w:pPr>
    <w:rPr>
      <w:rFonts w:eastAsia="Calibri"/>
      <w:sz w:val="15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C05ECC"/>
    <w:pPr>
      <w:shd w:val="clear" w:color="auto" w:fill="FFFFFF"/>
      <w:spacing w:line="192" w:lineRule="exact"/>
    </w:pPr>
    <w:rPr>
      <w:rFonts w:eastAsia="Calibri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1331</Words>
  <Characters>7592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subject/>
  <dc:creator>Елена</dc:creator>
  <cp:keywords/>
  <dc:description/>
  <cp:lastModifiedBy>МОУ СОШ №47</cp:lastModifiedBy>
  <cp:revision>2</cp:revision>
  <cp:lastPrinted>2014-05-14T15:07:00Z</cp:lastPrinted>
  <dcterms:created xsi:type="dcterms:W3CDTF">2015-03-17T06:33:00Z</dcterms:created>
  <dcterms:modified xsi:type="dcterms:W3CDTF">2015-03-17T06:33:00Z</dcterms:modified>
</cp:coreProperties>
</file>