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5C" w:rsidRDefault="00EE635C" w:rsidP="00EE635C">
      <w:pPr>
        <w:pStyle w:val="a4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Законодательная база</w:t>
      </w:r>
    </w:p>
    <w:p w:rsidR="00EE635C" w:rsidRDefault="00EE635C" w:rsidP="00EE635C">
      <w:pPr>
        <w:pStyle w:val="a4"/>
      </w:pPr>
      <w:r>
        <w:t>Нормативно-правовые документы федерального, регионального и муниципального уровней:</w:t>
      </w:r>
      <w:r>
        <w:br/>
      </w:r>
      <w:r>
        <w:br/>
      </w:r>
      <w:hyperlink r:id="rId4" w:history="1">
        <w:proofErr w:type="gramStart"/>
        <w:r>
          <w:rPr>
            <w:rStyle w:val="a3"/>
          </w:rPr>
          <w:t>Конституция Российской Федерации</w:t>
        </w:r>
      </w:hyperlink>
      <w:r>
        <w:br/>
      </w:r>
      <w:hyperlink r:id="rId5" w:history="1">
        <w:r>
          <w:rPr>
            <w:rStyle w:val="a3"/>
          </w:rPr>
          <w:t>Семейный кодекс Российской Федерации от 29.12.1995 г. № 223-ФЗ</w:t>
        </w:r>
      </w:hyperlink>
      <w:r>
        <w:br/>
      </w:r>
      <w:hyperlink r:id="rId6" w:history="1">
        <w:r>
          <w:rPr>
            <w:rStyle w:val="a3"/>
          </w:rPr>
          <w:t>Федеральный закон об образовании в Российской Федерации</w:t>
        </w:r>
      </w:hyperlink>
      <w:r>
        <w:br/>
      </w:r>
      <w:hyperlink r:id="rId7" w:history="1">
        <w:r>
          <w:rPr>
            <w:rStyle w:val="a3"/>
          </w:rPr>
          <w:t>Федеральный закон от 11.08.1995 г. №135-ФЗ "О благотворительной деятельности и благотворительных организациях"</w:t>
        </w:r>
      </w:hyperlink>
      <w:r>
        <w:br/>
      </w:r>
      <w:hyperlink r:id="rId8" w:history="1">
        <w:r>
          <w:rPr>
            <w:rStyle w:val="a3"/>
          </w:rPr>
          <w:t>Федеральный закон от 24.06.1998 г. №124-ФЗ "Об основных гарантиях прав ребенка в Российской Федерации"</w:t>
        </w:r>
      </w:hyperlink>
      <w:r>
        <w:br/>
      </w:r>
      <w:hyperlink r:id="rId9" w:history="1">
        <w:r>
          <w:rPr>
            <w:rStyle w:val="a3"/>
          </w:rPr>
          <w:t>Федеральный закон от 29.12.2012 г. № 273-ФЗ "Об образовании в Российской Федерации"</w:t>
        </w:r>
      </w:hyperlink>
      <w:r>
        <w:br/>
      </w:r>
      <w:hyperlink r:id="rId10" w:history="1">
        <w:r>
          <w:rPr>
            <w:rStyle w:val="a3"/>
          </w:rPr>
          <w:t>Указ Президента РФ от 7.05.2012г. № 599 "О мерах по реализации государственной политики в области образования и науки"</w:t>
        </w:r>
      </w:hyperlink>
      <w:r>
        <w:br/>
      </w:r>
      <w:hyperlink r:id="rId11" w:history="1">
        <w:r>
          <w:rPr>
            <w:rStyle w:val="a3"/>
          </w:rPr>
          <w:t>Распоряжение Правительства РФ от 15.05.2013 г. "Об утверждении государственной программы РФ 'Развитие образования на 2013-2020гг.'"</w:t>
        </w:r>
      </w:hyperlink>
      <w:r>
        <w:br/>
      </w:r>
      <w:hyperlink r:id="rId12" w:history="1">
        <w:r>
          <w:rPr>
            <w:rStyle w:val="a3"/>
          </w:rPr>
          <w:t>Указ Президента РФ от 1.07.2012г. № 761 "О национальной стратегии действий в интересах детей на 2012 - 2017 годы"</w:t>
        </w:r>
      </w:hyperlink>
      <w:r>
        <w:br/>
      </w:r>
      <w:hyperlink r:id="rId13" w:history="1">
        <w:r>
          <w:rPr>
            <w:rStyle w:val="a3"/>
          </w:rPr>
          <w:t>Постановление Правительства РФ от 7.02.2011 г. № 61 "О Федеральной целевой программе развития образования на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2011-2015гг."</w:t>
        </w:r>
      </w:hyperlink>
      <w:r>
        <w:br/>
      </w:r>
      <w:hyperlink r:id="rId14" w:history="1">
        <w:r>
          <w:rPr>
            <w:rStyle w:val="a3"/>
          </w:rPr>
          <w:t>Постановление Правительства РФ от 5.08.2013 г. № 662 "Об осуществлении мониторинга системы образования"</w:t>
        </w:r>
      </w:hyperlink>
      <w:r>
        <w:br/>
      </w:r>
      <w:hyperlink r:id="rId15" w:history="1">
        <w:r>
          <w:rPr>
            <w:rStyle w:val="a3"/>
          </w:rPr>
          <w:t>Постановление Правительства РФ от 15.08.2013 г. № 706 "Об утверждении Правил оказания платных образовательных услуг"</w:t>
        </w:r>
      </w:hyperlink>
      <w:r>
        <w:br/>
      </w:r>
      <w:hyperlink r:id="rId16" w:history="1">
        <w:r>
          <w:rPr>
            <w:rStyle w:val="a3"/>
          </w:rPr>
          <w:t>Постановление Правительства РФ от 20.08.2013 г. № 719 "О государственной информационной системе государственного надзора в сфере образования"</w:t>
        </w:r>
      </w:hyperlink>
      <w:r>
        <w:br/>
      </w:r>
      <w:hyperlink r:id="rId17" w:history="1">
        <w:r>
          <w:rPr>
            <w:rStyle w:val="a3"/>
          </w:rPr>
          <w:t>Постановление Правительства РФ от 10.07.2013 г. "Об утверждении правил размещения на официальном сайте образовательной организации в информационно-телекоммуникационной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сети "Интернет" и обновления информации об образовательной организации"</w:t>
        </w:r>
      </w:hyperlink>
      <w:r>
        <w:br/>
      </w:r>
      <w:hyperlink r:id="rId18" w:history="1">
        <w:r>
          <w:rPr>
            <w:rStyle w:val="a3"/>
          </w:rPr>
          <w:t>Приказ Министерства образования и науки РФ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>
        <w:br/>
      </w:r>
      <w:hyperlink r:id="rId19" w:history="1">
        <w:r>
          <w:rPr>
            <w:rStyle w:val="a3"/>
          </w:rPr>
          <w:t>Конвенция о правах ребенка</w:t>
        </w:r>
      </w:hyperlink>
      <w:r>
        <w:br/>
      </w:r>
      <w:hyperlink r:id="rId20" w:history="1">
        <w:r>
          <w:rPr>
            <w:rStyle w:val="a3"/>
          </w:rPr>
          <w:t>Действия воспитателя в случае выявления жестокого обращения с ребенком</w:t>
        </w:r>
      </w:hyperlink>
      <w:r>
        <w:br/>
      </w:r>
      <w:hyperlink r:id="rId21" w:history="1">
        <w:r>
          <w:rPr>
            <w:rStyle w:val="a3"/>
          </w:rPr>
          <w:t>Проект ФГоСа для ДОУ</w:t>
        </w:r>
      </w:hyperlink>
      <w:r>
        <w:br/>
      </w:r>
      <w:hyperlink r:id="rId22" w:history="1">
        <w:r>
          <w:rPr>
            <w:rStyle w:val="a3"/>
          </w:rPr>
          <w:t>Декларация прав ребенка</w:t>
        </w:r>
      </w:hyperlink>
      <w:r>
        <w:br/>
      </w:r>
      <w:hyperlink r:id="rId23" w:history="1">
        <w:r>
          <w:rPr>
            <w:rStyle w:val="a3"/>
          </w:rPr>
          <w:t xml:space="preserve">СанПиН 2.4.1.1249-03 </w:t>
        </w:r>
      </w:hyperlink>
      <w:r>
        <w:br/>
      </w:r>
      <w:hyperlink r:id="rId24" w:history="1">
        <w:r>
          <w:rPr>
            <w:rStyle w:val="a3"/>
          </w:rPr>
          <w:t>Новеллы</w:t>
        </w:r>
        <w:proofErr w:type="gramEnd"/>
        <w:r>
          <w:rPr>
            <w:rStyle w:val="a3"/>
          </w:rPr>
          <w:t xml:space="preserve"> Федерального закона «Об образовании в Российской Федерации» </w:t>
        </w:r>
      </w:hyperlink>
      <w:r>
        <w:br/>
      </w:r>
      <w:hyperlink r:id="rId25" w:history="1">
        <w:r>
          <w:rPr>
            <w:rStyle w:val="a3"/>
          </w:rPr>
          <w:t xml:space="preserve">Изменения в правовом статусе организаций, осуществляющих образовательную деятельность, по новому Федеральному закону «Об образовании в Российской Федерации» </w:t>
        </w:r>
      </w:hyperlink>
      <w:r>
        <w:br/>
      </w:r>
      <w:hyperlink r:id="rId26" w:history="1">
        <w:r>
          <w:rPr>
            <w:rStyle w:val="a3"/>
          </w:rPr>
          <w:t xml:space="preserve">Изменения в правовом статусе участников образовательного процесса по новому Федеральному закону «Об образовании в Российской Федерации» </w:t>
        </w:r>
      </w:hyperlink>
      <w:r>
        <w:br/>
      </w:r>
      <w:hyperlink r:id="rId27" w:history="1">
        <w:r>
          <w:rPr>
            <w:rStyle w:val="a3"/>
          </w:rPr>
          <w:t xml:space="preserve">Устав и локальные акты образовательных организаций в соответствии с Федеральным законом «Об образовании в Российской Федерации» </w:t>
        </w:r>
      </w:hyperlink>
    </w:p>
    <w:p w:rsidR="00CE5F12" w:rsidRDefault="00CE5F12"/>
    <w:sectPr w:rsidR="00CE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35C"/>
    <w:rsid w:val="00CE5F12"/>
    <w:rsid w:val="00EE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3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13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8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54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20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61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osa.ru/docfiles/fz124.doc" TargetMode="External"/><Relationship Id="rId13" Type="http://schemas.openxmlformats.org/officeDocument/2006/relationships/hyperlink" Target="http://edu-osa.ru/docfiles/postraz1315.doc" TargetMode="External"/><Relationship Id="rId18" Type="http://schemas.openxmlformats.org/officeDocument/2006/relationships/hyperlink" Target="http://edu-osa.ru/docfiles/prikaz1014.pdf" TargetMode="External"/><Relationship Id="rId26" Type="http://schemas.openxmlformats.org/officeDocument/2006/relationships/hyperlink" Target="http://edu-osa.ru/docfiles/uchastniki_obrazovatelnogo_process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-osa.ru/docfiles/fgos.pdf" TargetMode="External"/><Relationship Id="rId7" Type="http://schemas.openxmlformats.org/officeDocument/2006/relationships/hyperlink" Target="http://edu-osa.ru/docfiles/blagotv.doc" TargetMode="External"/><Relationship Id="rId12" Type="http://schemas.openxmlformats.org/officeDocument/2006/relationships/hyperlink" Target="http://edu-osa.ru/docfiles/nacstr.doc" TargetMode="External"/><Relationship Id="rId17" Type="http://schemas.openxmlformats.org/officeDocument/2006/relationships/hyperlink" Target="http://edu-osa.ru/docfiles/pravila_pub.pdf" TargetMode="External"/><Relationship Id="rId25" Type="http://schemas.openxmlformats.org/officeDocument/2006/relationships/hyperlink" Target="http://edu-osa.ru/docfiles/pravovoy_staty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du-osa.ru/docfiles/postnadzor.pdf" TargetMode="External"/><Relationship Id="rId20" Type="http://schemas.openxmlformats.org/officeDocument/2006/relationships/hyperlink" Target="http://edu-osa.ru/docfiles/deystvia_vosp.do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du-osa.ru/docfiles/fz_obraz.pdf" TargetMode="External"/><Relationship Id="rId11" Type="http://schemas.openxmlformats.org/officeDocument/2006/relationships/hyperlink" Target="http://edu-osa.ru/docfiles/gosprogr1314.doc" TargetMode="External"/><Relationship Id="rId24" Type="http://schemas.openxmlformats.org/officeDocument/2006/relationships/hyperlink" Target="http://edu-osa.ru/docfiles/novelly_273.pdf" TargetMode="External"/><Relationship Id="rId5" Type="http://schemas.openxmlformats.org/officeDocument/2006/relationships/hyperlink" Target="http://edu-osa.ru/docfiles/semkod.pdf" TargetMode="External"/><Relationship Id="rId15" Type="http://schemas.openxmlformats.org/officeDocument/2006/relationships/hyperlink" Target="http://edu-osa.ru/docfiles/platnusl.pdf" TargetMode="External"/><Relationship Id="rId23" Type="http://schemas.openxmlformats.org/officeDocument/2006/relationships/hyperlink" Target="http://edu-osa.ru/docfiles/sanpin241124903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du-osa.ru/docfiles/meryrealgospol.doc" TargetMode="External"/><Relationship Id="rId19" Type="http://schemas.openxmlformats.org/officeDocument/2006/relationships/hyperlink" Target="http://edu-osa.ru/docfiles/convpravreb.doc" TargetMode="External"/><Relationship Id="rId4" Type="http://schemas.openxmlformats.org/officeDocument/2006/relationships/hyperlink" Target="http://edu-osa.ru/docfiles/konst.pdf" TargetMode="External"/><Relationship Id="rId9" Type="http://schemas.openxmlformats.org/officeDocument/2006/relationships/hyperlink" Target="http://edu-osa.ru/docfiles/273fz.doc" TargetMode="External"/><Relationship Id="rId14" Type="http://schemas.openxmlformats.org/officeDocument/2006/relationships/hyperlink" Target="http://edu-osa.ru/docfiles/postmon.doc" TargetMode="External"/><Relationship Id="rId22" Type="http://schemas.openxmlformats.org/officeDocument/2006/relationships/hyperlink" Target="http://edu-osa.ru/docfiles/prava_rebenka.doc" TargetMode="External"/><Relationship Id="rId27" Type="http://schemas.openxmlformats.org/officeDocument/2006/relationships/hyperlink" Target="http://edu-osa.ru/docfiles/ustav_i_lokalnye_akt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2014-11-21T11:10:00Z</dcterms:created>
  <dcterms:modified xsi:type="dcterms:W3CDTF">2014-11-21T11:11:00Z</dcterms:modified>
</cp:coreProperties>
</file>