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4A6" w:rsidRPr="005235E3" w:rsidRDefault="00F904A6" w:rsidP="00F904A6">
      <w:pPr>
        <w:jc w:val="center"/>
        <w:rPr>
          <w:rFonts w:ascii="Times New Roman" w:hAnsi="Times New Roman"/>
          <w:b/>
          <w:sz w:val="24"/>
          <w:szCs w:val="24"/>
        </w:rPr>
      </w:pPr>
      <w:r w:rsidRPr="005235E3"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 НАЧАЛЬНАЯ ОБЩЕОБРАЗОВАТЕЛЬНАЯ ШКОЛА №1</w:t>
      </w:r>
    </w:p>
    <w:p w:rsidR="00F904A6" w:rsidRPr="005235E3" w:rsidRDefault="00F904A6" w:rsidP="00F904A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712"/>
      </w:tblGrid>
      <w:tr w:rsidR="00F904A6" w:rsidRPr="005235E3" w:rsidTr="006B3FAF">
        <w:tc>
          <w:tcPr>
            <w:tcW w:w="4785" w:type="dxa"/>
            <w:hideMark/>
          </w:tcPr>
          <w:p w:rsidR="00F904A6" w:rsidRPr="005235E3" w:rsidRDefault="00F904A6" w:rsidP="006B3FAF">
            <w:pPr>
              <w:rPr>
                <w:rFonts w:ascii="Times New Roman" w:hAnsi="Times New Roman"/>
                <w:sz w:val="24"/>
                <w:szCs w:val="24"/>
              </w:rPr>
            </w:pPr>
            <w:r w:rsidRPr="005235E3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F904A6" w:rsidRPr="005235E3" w:rsidRDefault="00F904A6" w:rsidP="006B3FAF">
            <w:pPr>
              <w:rPr>
                <w:rFonts w:ascii="Times New Roman" w:hAnsi="Times New Roman"/>
                <w:sz w:val="24"/>
                <w:szCs w:val="24"/>
              </w:rPr>
            </w:pPr>
            <w:r w:rsidRPr="005235E3">
              <w:rPr>
                <w:rFonts w:ascii="Times New Roman" w:hAnsi="Times New Roman"/>
                <w:sz w:val="24"/>
                <w:szCs w:val="24"/>
              </w:rPr>
              <w:t>Педагогический Совет МОУ НОШ №1</w:t>
            </w:r>
          </w:p>
          <w:p w:rsidR="00F904A6" w:rsidRPr="005235E3" w:rsidRDefault="00F904A6" w:rsidP="006B3FA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235E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30.12</w:t>
            </w:r>
            <w:r w:rsidRPr="005235E3">
              <w:rPr>
                <w:rFonts w:ascii="Times New Roman" w:hAnsi="Times New Roman"/>
                <w:sz w:val="24"/>
                <w:szCs w:val="24"/>
                <w:u w:val="single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5235E3"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№</w:t>
            </w:r>
            <w:r w:rsidRPr="005235E3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5235E3"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</w:p>
          <w:p w:rsidR="00F904A6" w:rsidRPr="005235E3" w:rsidRDefault="00F904A6" w:rsidP="006B3FAF">
            <w:pPr>
              <w:rPr>
                <w:rFonts w:ascii="Times New Roman" w:hAnsi="Times New Roman"/>
                <w:sz w:val="24"/>
                <w:szCs w:val="24"/>
              </w:rPr>
            </w:pPr>
            <w:r w:rsidRPr="005235E3">
              <w:rPr>
                <w:rFonts w:ascii="Times New Roman" w:hAnsi="Times New Roman"/>
                <w:sz w:val="24"/>
                <w:szCs w:val="24"/>
              </w:rPr>
              <w:t xml:space="preserve">           (Дата)</w:t>
            </w:r>
          </w:p>
        </w:tc>
        <w:tc>
          <w:tcPr>
            <w:tcW w:w="4786" w:type="dxa"/>
            <w:hideMark/>
          </w:tcPr>
          <w:p w:rsidR="00F904A6" w:rsidRPr="005235E3" w:rsidRDefault="00F904A6" w:rsidP="006B3F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35E3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F904A6" w:rsidRPr="005235E3" w:rsidRDefault="00F904A6" w:rsidP="006B3FA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235E3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МОУ НОШ №1 </w:t>
            </w:r>
          </w:p>
          <w:p w:rsidR="00F904A6" w:rsidRPr="005235E3" w:rsidRDefault="00F904A6" w:rsidP="006B3FA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235E3">
              <w:rPr>
                <w:rFonts w:ascii="Times New Roman" w:hAnsi="Times New Roman"/>
                <w:b/>
                <w:sz w:val="24"/>
                <w:szCs w:val="24"/>
              </w:rPr>
              <w:t>______________</w:t>
            </w:r>
            <w:proofErr w:type="spellStart"/>
            <w:r w:rsidRPr="005235E3">
              <w:rPr>
                <w:rFonts w:ascii="Times New Roman" w:hAnsi="Times New Roman"/>
                <w:b/>
                <w:sz w:val="24"/>
                <w:szCs w:val="24"/>
              </w:rPr>
              <w:t>Н.В.Мурзинова</w:t>
            </w:r>
            <w:proofErr w:type="spellEnd"/>
          </w:p>
          <w:p w:rsidR="00F904A6" w:rsidRPr="002A4D86" w:rsidRDefault="00F904A6" w:rsidP="006B3F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35E3">
              <w:rPr>
                <w:rFonts w:ascii="Times New Roman" w:hAnsi="Times New Roman"/>
                <w:b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39</w:t>
            </w:r>
            <w:r w:rsidRPr="005235E3">
              <w:rPr>
                <w:rFonts w:ascii="Times New Roman" w:hAnsi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30.12.20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:rsidR="00F904A6" w:rsidRDefault="00F904A6" w:rsidP="00F904A6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DC73A9" w:rsidRPr="00F904A6" w:rsidRDefault="00DC73A9" w:rsidP="00F904A6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F904A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Положение </w:t>
      </w:r>
      <w:r w:rsidR="00F904A6" w:rsidRPr="00F904A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об </w:t>
      </w:r>
      <w:r w:rsidRPr="00F904A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оценк</w:t>
      </w:r>
      <w:r w:rsidR="00F904A6" w:rsidRPr="00F904A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е</w:t>
      </w:r>
      <w:r w:rsidRPr="00F904A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индивидуального развития дошкольника</w:t>
      </w:r>
      <w:r w:rsidR="00F904A6" w:rsidRPr="00F904A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по ФГОС ДО</w:t>
      </w:r>
    </w:p>
    <w:p w:rsidR="00DC73A9" w:rsidRPr="00DC73A9" w:rsidRDefault="00DC73A9" w:rsidP="00F904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bookmarkStart w:id="0" w:name="_GoBack"/>
      <w:r w:rsidRPr="000E6A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  <w:bookmarkEnd w:id="0"/>
    </w:p>
    <w:p w:rsidR="00DC73A9" w:rsidRPr="00DC73A9" w:rsidRDefault="00DC73A9" w:rsidP="00F904A6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1.1 Настоящее Положение разработано в соответствии с:</w:t>
      </w:r>
    </w:p>
    <w:p w:rsidR="00DC73A9" w:rsidRPr="00DC73A9" w:rsidRDefault="00DC73A9" w:rsidP="00F904A6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29.12.2012 №273-ФЗ «Об образовании в Российской Федерации»;</w:t>
      </w:r>
    </w:p>
    <w:p w:rsidR="00DC73A9" w:rsidRPr="00DC73A9" w:rsidRDefault="00DC73A9" w:rsidP="00F904A6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17.10.2013 №1155 «Об утверждении федерального государственного образовательного стандарта дошкольного образования»;</w:t>
      </w:r>
    </w:p>
    <w:p w:rsidR="00DC73A9" w:rsidRPr="00DC73A9" w:rsidRDefault="00DC73A9" w:rsidP="00F904A6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Конвенцией о правах ребенка ООН;</w:t>
      </w:r>
    </w:p>
    <w:p w:rsidR="00DC73A9" w:rsidRPr="00DC73A9" w:rsidRDefault="00DC73A9" w:rsidP="00F904A6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F904A6" w:rsidRDefault="00F904A6" w:rsidP="00F904A6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МОУ НОШ№1</w:t>
      </w:r>
    </w:p>
    <w:p w:rsidR="00DC73A9" w:rsidRPr="00DC73A9" w:rsidRDefault="00DC73A9" w:rsidP="00F904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Цель и задачи педагогической диагностики (оценки индивидуального развития) </w:t>
      </w:r>
    </w:p>
    <w:p w:rsidR="00DC73A9" w:rsidRPr="00DC73A9" w:rsidRDefault="00DC73A9" w:rsidP="000E6A96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Цель оценки индивидуального развития – выявление результативности образовательного процесса, лежащего в основе планирования педагогического проектирования. </w:t>
      </w:r>
    </w:p>
    <w:p w:rsidR="00DC73A9" w:rsidRPr="00DC73A9" w:rsidRDefault="00DC73A9" w:rsidP="000E6A9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Задачи: </w:t>
      </w:r>
    </w:p>
    <w:p w:rsidR="00DC73A9" w:rsidRPr="00DC73A9" w:rsidRDefault="00DC73A9" w:rsidP="000E6A96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Индивидуализаци</w:t>
      </w:r>
      <w:r w:rsidR="00F904A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(в том числе поддержк</w:t>
      </w:r>
      <w:r w:rsidR="00F904A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ребенка, построени</w:t>
      </w:r>
      <w:r w:rsidR="00F904A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образовательной траектории или профессиональн</w:t>
      </w:r>
      <w:r w:rsidR="00F904A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</w:t>
      </w:r>
      <w:r w:rsidR="00F904A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 его развития);</w:t>
      </w:r>
    </w:p>
    <w:p w:rsidR="00DC73A9" w:rsidRPr="00DC73A9" w:rsidRDefault="00DC73A9" w:rsidP="000E6A9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</w:t>
      </w:r>
      <w:r w:rsidR="00F904A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группой детей. </w:t>
      </w:r>
    </w:p>
    <w:p w:rsidR="000E6A96" w:rsidRDefault="000E6A96" w:rsidP="000E6A96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3A9" w:rsidRPr="00DC73A9" w:rsidRDefault="00DC73A9" w:rsidP="000E6A96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Организация проведения педагогической диагностики (оценки индивидуального развития) </w:t>
      </w:r>
    </w:p>
    <w:p w:rsidR="00DC73A9" w:rsidRPr="00DC73A9" w:rsidRDefault="00DC73A9" w:rsidP="000E6A96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Педагогическая диагностика (оценка индивидуального развития) осуществляется через отслеживание результатов освоения детьми образовательной программы. </w:t>
      </w:r>
    </w:p>
    <w:p w:rsidR="00F904A6" w:rsidRDefault="00DC73A9" w:rsidP="000E6A96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 педагогическая диагностика (оценка индивидуального развития) осуществляется в течение времени пребывания ребенка в Учреждении </w:t>
      </w:r>
    </w:p>
    <w:p w:rsidR="00DC73A9" w:rsidRPr="00DC73A9" w:rsidRDefault="00DC73A9" w:rsidP="000E6A96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Педагогическая диагностика (оценка индивидуального развития) </w:t>
      </w:r>
      <w:proofErr w:type="gramStart"/>
      <w:r w:rsidR="00260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 по</w:t>
      </w:r>
      <w:proofErr w:type="gramEnd"/>
      <w:r w:rsidR="00260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направлениям развития: социально-коммуникативное, познавательное, речевое, художественно-эстетическое, физическое и </w:t>
      </w: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через наблюдение, беседы, продукты детской деятельности, специальные диагностические ситуации, организуемые воспитателями всех возрастных групп 2 раза в год – в начале и в конце учебного года (сентябрь, апрель). В первом случае, она помогает выявить наличный уровень деятельности, а во втором – наличие динамики ее развития. </w:t>
      </w:r>
    </w:p>
    <w:p w:rsidR="00DC73A9" w:rsidRPr="00DC73A9" w:rsidRDefault="00DC73A9" w:rsidP="000E6A96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3.4 Методологическая основа педагогической диагностики (оценки индивидуального развития) в Учреждении об</w:t>
      </w:r>
      <w:r w:rsidR="00F90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еспечивается при помощи методик, рекомендуемых авторами </w:t>
      </w:r>
      <w:r w:rsidR="00744D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программы дошкольного образования «Детство»</w:t>
      </w:r>
    </w:p>
    <w:p w:rsidR="00DC73A9" w:rsidRPr="00DC73A9" w:rsidRDefault="00DC73A9" w:rsidP="000E6A96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 Результаты педагогической диагностики (оценки индивидуального развития) предоставляется воспитателями всех возрастных групп и специалистами Учреждения </w:t>
      </w:r>
      <w:r w:rsidR="00F904A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методического объединения</w:t>
      </w: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конце учебного года проводится сравнительный анализ результативности образовательного процесса и на основе анализа определяется планирование педагогической деятельности на следующий учебный год. </w:t>
      </w:r>
    </w:p>
    <w:p w:rsidR="002603EA" w:rsidRPr="00DC73A9" w:rsidRDefault="00DC73A9" w:rsidP="000E6A96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3.6 Педагогическая диагностика (оценка индивидуального развития) воспитател</w:t>
      </w:r>
      <w:r w:rsidR="00F904A6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ями, музыкальным руководителем оценивается по</w:t>
      </w:r>
      <w:r w:rsidR="0074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уровням: высокий, средний, низкий</w:t>
      </w:r>
      <w:r w:rsidR="002603EA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2603EA" w:rsidRPr="008B70C4">
        <w:rPr>
          <w:rFonts w:ascii="Times New Roman" w:eastAsia="Times New Roman" w:hAnsi="Times New Roman" w:cs="Times New Roman"/>
          <w:sz w:val="24"/>
          <w:szCs w:val="24"/>
        </w:rPr>
        <w:t>ысокому уровню соответствует зона повышенных образовательных потребностей, среднему уровню - зона базовых образовател</w:t>
      </w:r>
      <w:r w:rsidR="002603EA">
        <w:rPr>
          <w:rFonts w:ascii="Times New Roman" w:eastAsia="Times New Roman" w:hAnsi="Times New Roman" w:cs="Times New Roman"/>
          <w:sz w:val="24"/>
          <w:szCs w:val="24"/>
        </w:rPr>
        <w:t>ьных потребностей, низкому</w:t>
      </w:r>
      <w:r w:rsidR="002603EA" w:rsidRPr="008B70C4">
        <w:rPr>
          <w:rFonts w:ascii="Times New Roman" w:eastAsia="Times New Roman" w:hAnsi="Times New Roman" w:cs="Times New Roman"/>
          <w:sz w:val="24"/>
          <w:szCs w:val="24"/>
        </w:rPr>
        <w:t xml:space="preserve"> - зона риска</w:t>
      </w:r>
      <w:r w:rsidR="002603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6A96" w:rsidRDefault="000E6A96" w:rsidP="002603E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3A9" w:rsidRPr="00DC73A9" w:rsidRDefault="00DC73A9" w:rsidP="002603E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E6A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</w:t>
      </w:r>
    </w:p>
    <w:p w:rsidR="00DC73A9" w:rsidRPr="00DC73A9" w:rsidRDefault="00DC73A9" w:rsidP="002603E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проведения педагогической диагностики (оценки индивидуального развития) осуществляется </w:t>
      </w:r>
      <w:r w:rsidR="00260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директором </w:t>
      </w: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2603E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методического объединения</w:t>
      </w: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следующих форм:</w:t>
      </w:r>
    </w:p>
    <w:p w:rsidR="00DC73A9" w:rsidRPr="00DC73A9" w:rsidRDefault="00DC73A9" w:rsidP="00260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ежедневного текущего контроля;</w:t>
      </w:r>
    </w:p>
    <w:p w:rsidR="00DC73A9" w:rsidRPr="00DC73A9" w:rsidRDefault="00DC73A9" w:rsidP="00260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2603E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тематического контроля;</w:t>
      </w:r>
    </w:p>
    <w:p w:rsidR="00DC73A9" w:rsidRPr="00DC73A9" w:rsidRDefault="00DC73A9" w:rsidP="00260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оперативного контроля;</w:t>
      </w:r>
    </w:p>
    <w:p w:rsidR="00DC73A9" w:rsidRPr="00DC73A9" w:rsidRDefault="00DC73A9" w:rsidP="00260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занятий, организаци</w:t>
      </w:r>
      <w:r w:rsidR="002603E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режимных моментов и других видов деятельности;</w:t>
      </w:r>
    </w:p>
    <w:p w:rsidR="00DC73A9" w:rsidRDefault="00DC73A9" w:rsidP="00260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</w:t>
      </w:r>
      <w:r w:rsidR="002603E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документации. </w:t>
      </w:r>
    </w:p>
    <w:p w:rsidR="002603EA" w:rsidRPr="00DC73A9" w:rsidRDefault="002603EA" w:rsidP="00260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3A9" w:rsidRPr="00DC73A9" w:rsidRDefault="00DC73A9" w:rsidP="002603E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E6A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Отчетность </w:t>
      </w:r>
    </w:p>
    <w:p w:rsidR="00DC73A9" w:rsidRPr="00DC73A9" w:rsidRDefault="00DC73A9" w:rsidP="002603EA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Воспитатели всех возрастных групп, специалисты Учреждения в конце года сдают результаты проведения педагогических наблюдений и исследований с выводами </w:t>
      </w:r>
      <w:r w:rsidR="002603E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</w:t>
      </w:r>
      <w:r w:rsidR="002603E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60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методического объединения</w:t>
      </w: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осуществляет сравнительный анализ педагогической диагностики, делает вывод, определяет рекомендации педагогическому проектированию и зачитывает на итоговом педагогическом Совете Учреждения. </w:t>
      </w:r>
    </w:p>
    <w:p w:rsidR="000E6A96" w:rsidRDefault="000E6A96" w:rsidP="002603E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3A9" w:rsidRPr="00DC73A9" w:rsidRDefault="00DC73A9" w:rsidP="002603E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E6A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Документация </w:t>
      </w:r>
    </w:p>
    <w:p w:rsidR="00DC73A9" w:rsidRPr="00DC73A9" w:rsidRDefault="00DC73A9" w:rsidP="002603EA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 Материал педагогической диагностики, пособия для определения уровня индивидуального развития детей дошкольного возраста с </w:t>
      </w:r>
      <w:r w:rsidR="002603E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7 лет образовательных стандартов – хранятся у педагогов. Обновляется по мере необходимости. </w:t>
      </w:r>
    </w:p>
    <w:p w:rsidR="00DC73A9" w:rsidRPr="00DC73A9" w:rsidRDefault="00DC73A9" w:rsidP="002603E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>6.2 Материал педагогической диагностики для определения целевых ориентиров хран</w:t>
      </w:r>
      <w:r w:rsidR="002603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 методическом </w:t>
      </w:r>
      <w:r w:rsidR="002603E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уголке</w:t>
      </w: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E7216" w:rsidRDefault="00DC73A9" w:rsidP="000E6A96">
      <w:pPr>
        <w:spacing w:after="100" w:line="240" w:lineRule="auto"/>
      </w:pP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 Результаты педагогических наблюдений за уровнем индивидуального развития оформляются в единую таблицу и хранятся в методическом </w:t>
      </w:r>
      <w:r w:rsidR="002603E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уголке</w:t>
      </w:r>
      <w:r w:rsidRPr="00DC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sectPr w:rsidR="003E7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9E"/>
    <w:rsid w:val="000E6A96"/>
    <w:rsid w:val="002603EA"/>
    <w:rsid w:val="003E7216"/>
    <w:rsid w:val="00744D8A"/>
    <w:rsid w:val="007C7F9E"/>
    <w:rsid w:val="00DC73A9"/>
    <w:rsid w:val="00F9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AFFD6-6BAD-4148-97C0-F0F7F7CE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73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3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6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6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1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Кривко</dc:creator>
  <cp:keywords/>
  <dc:description/>
  <cp:lastModifiedBy>Евгений Кривко</cp:lastModifiedBy>
  <cp:revision>3</cp:revision>
  <cp:lastPrinted>2015-02-19T09:28:00Z</cp:lastPrinted>
  <dcterms:created xsi:type="dcterms:W3CDTF">2015-02-16T13:50:00Z</dcterms:created>
  <dcterms:modified xsi:type="dcterms:W3CDTF">2015-02-19T09:29:00Z</dcterms:modified>
</cp:coreProperties>
</file>