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5" w:rsidRPr="00E96D97" w:rsidRDefault="001A6DB5" w:rsidP="001A6DB5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E96D97">
        <w:rPr>
          <w:rFonts w:ascii="Times New Roman" w:hAnsi="Times New Roman" w:cs="Times New Roman"/>
          <w:b/>
          <w:sz w:val="28"/>
        </w:rPr>
        <w:t>Приложение 7. Мероприятия подпрограммы «Родная школа»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1A6DB5" w:rsidRPr="001A6DB5" w:rsidTr="0019385E">
        <w:tc>
          <w:tcPr>
            <w:tcW w:w="4644" w:type="dxa"/>
          </w:tcPr>
          <w:bookmarkEnd w:id="0"/>
          <w:p w:rsidR="001A6DB5" w:rsidRPr="001A6DB5" w:rsidRDefault="001A6DB5" w:rsidP="001A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воспитательного процесса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активистов ученического самоуправления с администрацией школы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месяц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стенда, посвященного ученическому самоуправлению. Сбор информации о дальнейших успехах выпускников школы, принимавших участие в ученическом самоуправлении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презентаций ко Дню памяти жертв фашизма 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митинга Мира и конкурсов, посвященных Дню Мира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19 сентября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конкурса рисунков ко Дню пожилого человека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3 октября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Дня самоуправления. Организация праздника, посвященного Дню учителя.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презентации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"Этапы Второй Мировой войны"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акции: "Подари книгу".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презентаций «Дети войны»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акций и конкурсов к Всемирному дню отказа от курения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20 ноября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акции «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Поможем восстановлению </w:t>
            </w:r>
            <w:proofErr w:type="spellStart"/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-Преображенского  собора в Твери  – усыпальнице святого покровителя города»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5 декабря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презентации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"Памятные места Твери, связанные с Великой Отечественной войной"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 неделя декабря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празднования Нового года. </w:t>
            </w: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конкурса «наша новогодняя школа» и «Альтернативная новогодняя елка»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22-28 декабря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Подготовка презентации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битвы Победы!»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Середина января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презентации «</w:t>
            </w:r>
            <w:r w:rsidRPr="001A6DB5">
              <w:rPr>
                <w:rFonts w:ascii="Times New Roman" w:eastAsia="Times New Roman" w:hAnsi="Times New Roman" w:cs="Times New Roman"/>
                <w:lang w:eastAsia="ru-RU"/>
              </w:rPr>
              <w:t>Герои Войны»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Середина февраля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презентации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войны  неженское лицо"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 неделя марта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презентации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"Оружие Победы"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 неделя апреля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военно-спортивного праздника: "Салют, Победа!"</w:t>
            </w:r>
            <w:r w:rsidRPr="001A6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Акция: "Лица Победы ". Конкурс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рисунков: "70 лет Великой Победе!"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24 апреля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презентации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"От Волги до Берлина" (художники Калининского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фронта)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 неделя мая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  <w:tr w:rsidR="001A6DB5" w:rsidRPr="001A6DB5" w:rsidTr="0019385E">
        <w:tc>
          <w:tcPr>
            <w:tcW w:w="4644" w:type="dxa"/>
          </w:tcPr>
          <w:p w:rsidR="001A6DB5" w:rsidRPr="001A6DB5" w:rsidRDefault="001A6DB5" w:rsidP="001A6DB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военно-спортивного праздника: "Салют, Победа!</w:t>
            </w:r>
            <w:proofErr w:type="gramStart"/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proofErr w:type="gramEnd"/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Спортивно-интеллектуальная игра по </w:t>
            </w:r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станциям 5-11 </w:t>
            </w:r>
            <w:proofErr w:type="spellStart"/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Акции: "С праздником ветераны!", "Свеча памяти".</w:t>
            </w:r>
          </w:p>
        </w:tc>
        <w:tc>
          <w:tcPr>
            <w:tcW w:w="2268" w:type="dxa"/>
          </w:tcPr>
          <w:p w:rsidR="001A6DB5" w:rsidRPr="001A6DB5" w:rsidRDefault="001A6DB5" w:rsidP="001A6D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2659" w:type="dxa"/>
          </w:tcPr>
          <w:p w:rsidR="001A6DB5" w:rsidRPr="001A6DB5" w:rsidRDefault="001A6DB5" w:rsidP="001A6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6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парламент школы</w:t>
            </w:r>
          </w:p>
        </w:tc>
      </w:tr>
    </w:tbl>
    <w:p w:rsidR="001A6DB5" w:rsidRPr="001A6DB5" w:rsidRDefault="001A6DB5">
      <w:pPr>
        <w:rPr>
          <w:rFonts w:ascii="Times New Roman" w:hAnsi="Times New Roman" w:cs="Times New Roman"/>
          <w:sz w:val="28"/>
        </w:rPr>
      </w:pPr>
    </w:p>
    <w:sectPr w:rsidR="001A6DB5" w:rsidRPr="001A6DB5" w:rsidSect="009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B5"/>
    <w:rsid w:val="001A6DB5"/>
    <w:rsid w:val="009515D5"/>
    <w:rsid w:val="00BA1135"/>
    <w:rsid w:val="00E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3</cp:revision>
  <dcterms:created xsi:type="dcterms:W3CDTF">2014-08-27T12:43:00Z</dcterms:created>
  <dcterms:modified xsi:type="dcterms:W3CDTF">2014-08-30T13:33:00Z</dcterms:modified>
</cp:coreProperties>
</file>