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p w:rsidR="00DB2D37" w:rsidRPr="009F1D8D" w:rsidRDefault="00DB2D37" w:rsidP="00DB2D37">
      <w:pPr>
        <w:jc w:val="center"/>
        <w:outlineLvl w:val="0"/>
        <w:rPr>
          <w:b/>
          <w:sz w:val="28"/>
          <w:szCs w:val="28"/>
        </w:rPr>
      </w:pPr>
      <w:r w:rsidRPr="009F1D8D">
        <w:rPr>
          <w:b/>
          <w:sz w:val="28"/>
          <w:szCs w:val="28"/>
        </w:rPr>
        <w:t>ПОЛОЖЕНИЕ</w:t>
      </w:r>
    </w:p>
    <w:p w:rsidR="00DB2D37" w:rsidRPr="009F1D8D" w:rsidRDefault="00DB2D37" w:rsidP="00DB2D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профессиональной переподготовке и повышении квалификации педагогических работников МБОУ СОШ №</w:t>
      </w:r>
      <w:r>
        <w:rPr>
          <w:b/>
          <w:sz w:val="28"/>
          <w:szCs w:val="28"/>
        </w:rPr>
        <w:t>17</w:t>
      </w:r>
    </w:p>
    <w:p w:rsidR="00DB2D37" w:rsidRPr="009F1D8D" w:rsidRDefault="00DB2D37" w:rsidP="00DB2D37">
      <w:pPr>
        <w:jc w:val="center"/>
        <w:rPr>
          <w:b/>
          <w:sz w:val="28"/>
          <w:szCs w:val="28"/>
        </w:rPr>
      </w:pPr>
    </w:p>
    <w:p w:rsidR="00DB2D37" w:rsidRDefault="00DB2D37" w:rsidP="00CC0363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B2D37" w:rsidRDefault="00DB2D37" w:rsidP="00DB2D37">
      <w:pPr>
        <w:ind w:left="1080"/>
        <w:jc w:val="both"/>
        <w:outlineLvl w:val="0"/>
        <w:rPr>
          <w:b/>
          <w:sz w:val="28"/>
          <w:szCs w:val="28"/>
        </w:rPr>
      </w:pPr>
    </w:p>
    <w:p w:rsidR="00DB2D37" w:rsidRPr="00DB2D37" w:rsidRDefault="00DB2D37" w:rsidP="00CC0363">
      <w:pPr>
        <w:pStyle w:val="a9"/>
        <w:numPr>
          <w:ilvl w:val="0"/>
          <w:numId w:val="4"/>
        </w:numPr>
        <w:ind w:left="0" w:firstLine="360"/>
        <w:jc w:val="both"/>
        <w:outlineLvl w:val="0"/>
        <w:rPr>
          <w:sz w:val="28"/>
          <w:szCs w:val="28"/>
        </w:rPr>
      </w:pPr>
      <w:r w:rsidRPr="00DB2D37">
        <w:rPr>
          <w:sz w:val="28"/>
          <w:szCs w:val="28"/>
        </w:rPr>
        <w:t>Настоящее Положение разработано в соответствии Конституцией РФ,  пунктом 5 части 3 статьи 28, пунктом 7 части 1 статьи 48</w:t>
      </w:r>
      <w:r w:rsidRPr="00DB2D37">
        <w:rPr>
          <w:sz w:val="26"/>
          <w:szCs w:val="26"/>
        </w:rPr>
        <w:t xml:space="preserve"> </w:t>
      </w:r>
      <w:r w:rsidRPr="00DB2D37">
        <w:rPr>
          <w:sz w:val="28"/>
          <w:szCs w:val="28"/>
        </w:rPr>
        <w:t>Закона РФ от 29 декабря 2012г.  №273-ФЗ «Об образовании в Российской Федерации», Уставом МБОУ СОШ № 1</w:t>
      </w:r>
      <w:r w:rsidRPr="00DB2D37">
        <w:rPr>
          <w:sz w:val="28"/>
          <w:szCs w:val="28"/>
        </w:rPr>
        <w:t>7</w:t>
      </w:r>
      <w:r w:rsidRPr="00DB2D37">
        <w:rPr>
          <w:sz w:val="28"/>
          <w:szCs w:val="28"/>
        </w:rPr>
        <w:t>.</w:t>
      </w:r>
    </w:p>
    <w:p w:rsidR="00DB2D37" w:rsidRPr="001E762F" w:rsidRDefault="00DB2D37" w:rsidP="00CC0363">
      <w:pPr>
        <w:pStyle w:val="aa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E762F">
        <w:rPr>
          <w:sz w:val="28"/>
          <w:szCs w:val="28"/>
        </w:rPr>
        <w:t>Настоящее Положение является документом, регламентирующим работу Учреждения по дополнительному профессиональному образованию по профилю педагогической деятельности через повышение квалификации педагогов.</w:t>
      </w:r>
    </w:p>
    <w:p w:rsidR="00DB2D37" w:rsidRPr="001E762F" w:rsidRDefault="00DB2D37" w:rsidP="00CC0363">
      <w:pPr>
        <w:pStyle w:val="aa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E762F">
        <w:rPr>
          <w:sz w:val="28"/>
          <w:szCs w:val="28"/>
        </w:rPr>
        <w:t xml:space="preserve">Положение устанавливает порядок направления учителей на  повышение квалификации, профессиональную переподготовку и последующую отчетность. </w:t>
      </w:r>
    </w:p>
    <w:p w:rsidR="00DB2D37" w:rsidRPr="001E762F" w:rsidRDefault="00DB2D37" w:rsidP="00DB2D37">
      <w:pPr>
        <w:ind w:left="426"/>
        <w:jc w:val="both"/>
        <w:rPr>
          <w:sz w:val="28"/>
          <w:szCs w:val="28"/>
        </w:rPr>
      </w:pPr>
    </w:p>
    <w:p w:rsidR="00DB2D37" w:rsidRPr="001E762F" w:rsidRDefault="00DB2D37" w:rsidP="00CC0363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1E762F">
        <w:rPr>
          <w:b/>
          <w:color w:val="000000"/>
          <w:sz w:val="28"/>
          <w:szCs w:val="28"/>
        </w:rPr>
        <w:t>Цели и задачи повышения квалификации</w:t>
      </w:r>
    </w:p>
    <w:p w:rsidR="00DB2D37" w:rsidRPr="001E762F" w:rsidRDefault="00DB2D37" w:rsidP="00DB2D37">
      <w:pPr>
        <w:ind w:left="720"/>
        <w:rPr>
          <w:b/>
          <w:color w:val="000000"/>
        </w:rPr>
      </w:pPr>
    </w:p>
    <w:p w:rsidR="00DB2D37" w:rsidRPr="001E762F" w:rsidRDefault="00DB2D37" w:rsidP="00CC0363">
      <w:pPr>
        <w:pStyle w:val="aa"/>
        <w:numPr>
          <w:ilvl w:val="0"/>
          <w:numId w:val="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1E762F">
        <w:rPr>
          <w:sz w:val="28"/>
          <w:szCs w:val="28"/>
        </w:rPr>
        <w:t>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учителя как субъекта профессиональной деятельности.</w:t>
      </w:r>
    </w:p>
    <w:p w:rsidR="00DB2D37" w:rsidRPr="00DB2D37" w:rsidRDefault="00DB2D37" w:rsidP="00CC0363">
      <w:pPr>
        <w:pStyle w:val="a9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DB2D37">
        <w:rPr>
          <w:sz w:val="28"/>
          <w:szCs w:val="28"/>
        </w:rPr>
        <w:t>Задачи повышения квалификации педагогических работников:</w:t>
      </w:r>
    </w:p>
    <w:p w:rsidR="00DB2D37" w:rsidRPr="003E2EF5" w:rsidRDefault="00DB2D37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максимальное удовлетворение запросов педагогов на курсовую переподготовку;</w:t>
      </w:r>
    </w:p>
    <w:p w:rsidR="00DB2D37" w:rsidRPr="003E2EF5" w:rsidRDefault="00DB2D37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 xml:space="preserve">организация непрерывного профессионального образования педагогических кадров  через систему повышения квалификации; </w:t>
      </w:r>
    </w:p>
    <w:p w:rsidR="00DB2D37" w:rsidRPr="003E2EF5" w:rsidRDefault="00DB2D37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развитие и совершенствование системы дистанционного обучения педагогических кадров;</w:t>
      </w:r>
    </w:p>
    <w:p w:rsidR="00DB2D37" w:rsidRPr="003E2EF5" w:rsidRDefault="00DB2D37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развитие и совершенствование информационно - технической базы для обеспечения  непрерывного профессионального образования педагогических кадров Учреждения;</w:t>
      </w:r>
    </w:p>
    <w:p w:rsidR="00DB2D37" w:rsidRPr="003E2EF5" w:rsidRDefault="00DB2D37" w:rsidP="00CC0363">
      <w:pPr>
        <w:numPr>
          <w:ilvl w:val="0"/>
          <w:numId w:val="3"/>
        </w:numPr>
        <w:ind w:left="426" w:firstLine="0"/>
        <w:jc w:val="both"/>
        <w:rPr>
          <w:sz w:val="28"/>
          <w:szCs w:val="28"/>
        </w:rPr>
      </w:pPr>
      <w:r w:rsidRPr="003E2EF5">
        <w:rPr>
          <w:sz w:val="28"/>
          <w:szCs w:val="28"/>
        </w:rPr>
        <w:lastRenderedPageBreak/>
        <w:t>организация  мониторинга профессионального роста педагогов.</w:t>
      </w:r>
    </w:p>
    <w:p w:rsidR="00DB2D37" w:rsidRPr="00CA7A67" w:rsidRDefault="00DB2D37" w:rsidP="00DB2D37">
      <w:pPr>
        <w:jc w:val="both"/>
      </w:pPr>
      <w:r w:rsidRPr="00CA7A67">
        <w:t xml:space="preserve"> </w:t>
      </w:r>
    </w:p>
    <w:p w:rsidR="00DB2D37" w:rsidRPr="003E2EF5" w:rsidRDefault="00DB2D37" w:rsidP="00CC036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E2EF5">
        <w:rPr>
          <w:b/>
          <w:bCs/>
          <w:sz w:val="28"/>
          <w:szCs w:val="28"/>
        </w:rPr>
        <w:t>Организация повышения квалификации</w:t>
      </w:r>
      <w:r w:rsidRPr="003E2EF5">
        <w:rPr>
          <w:sz w:val="28"/>
          <w:szCs w:val="28"/>
        </w:rPr>
        <w:t xml:space="preserve"> </w:t>
      </w:r>
      <w:r w:rsidRPr="003E2EF5">
        <w:rPr>
          <w:b/>
          <w:sz w:val="28"/>
          <w:szCs w:val="28"/>
        </w:rPr>
        <w:t>педагогических работников</w:t>
      </w:r>
    </w:p>
    <w:p w:rsidR="00DB2D37" w:rsidRPr="00CA7A67" w:rsidRDefault="00DB2D37" w:rsidP="00DB2D37">
      <w:pPr>
        <w:ind w:left="720"/>
      </w:pPr>
    </w:p>
    <w:p w:rsidR="00DB2D37" w:rsidRPr="003E2EF5" w:rsidRDefault="00DB2D37" w:rsidP="00DB2D37">
      <w:pPr>
        <w:pStyle w:val="aa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Система повышения квалификации учителей Учреждения реа</w:t>
      </w:r>
      <w:r>
        <w:rPr>
          <w:sz w:val="28"/>
          <w:szCs w:val="28"/>
        </w:rPr>
        <w:t xml:space="preserve">лизует следующие направления: </w:t>
      </w:r>
      <w:r w:rsidRPr="003E2EF5">
        <w:rPr>
          <w:sz w:val="28"/>
          <w:szCs w:val="28"/>
        </w:rPr>
        <w:t>повышение квалификации, стажировка,  профессиональная переподготовка.</w:t>
      </w:r>
    </w:p>
    <w:p w:rsidR="00DB2D37" w:rsidRPr="00B5692A" w:rsidRDefault="00DB2D37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5692A">
        <w:rPr>
          <w:sz w:val="28"/>
          <w:szCs w:val="28"/>
        </w:rPr>
        <w:t xml:space="preserve">Повышение квалификации включает в себя следующие виды обучения: </w:t>
      </w:r>
    </w:p>
    <w:p w:rsidR="00DB2D37" w:rsidRPr="00B5692A" w:rsidRDefault="00DB2D37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краткосрочные курсы (не менее 72 часов);</w:t>
      </w:r>
    </w:p>
    <w:p w:rsidR="00DB2D37" w:rsidRPr="00B5692A" w:rsidRDefault="00DB2D37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тематические проблемные семинары (от 72 - до 100 часов);</w:t>
      </w:r>
    </w:p>
    <w:p w:rsidR="00DB2D37" w:rsidRPr="00B5692A" w:rsidRDefault="00DB2D37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длительные курсы (свыше 100 часов);</w:t>
      </w:r>
    </w:p>
    <w:p w:rsidR="00DB2D37" w:rsidRPr="00B5692A" w:rsidRDefault="00DB2D37" w:rsidP="00CC0363">
      <w:pPr>
        <w:pStyle w:val="aa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5692A">
        <w:rPr>
          <w:bCs/>
          <w:sz w:val="28"/>
          <w:szCs w:val="28"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DB2D37" w:rsidRPr="00B5692A" w:rsidRDefault="00DB2D37" w:rsidP="00CC036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5692A">
        <w:rPr>
          <w:color w:val="000000"/>
          <w:sz w:val="28"/>
          <w:szCs w:val="28"/>
        </w:rPr>
        <w:t xml:space="preserve">специальное обучение  (курсы), организуемое в ОУ системы </w:t>
      </w:r>
      <w:proofErr w:type="gramStart"/>
      <w:r w:rsidRPr="00B5692A">
        <w:rPr>
          <w:color w:val="000000"/>
          <w:sz w:val="28"/>
          <w:szCs w:val="28"/>
        </w:rPr>
        <w:t>повышения квалификации работников образования Нижнего Новгорода</w:t>
      </w:r>
      <w:proofErr w:type="gramEnd"/>
      <w:r w:rsidRPr="00B5692A">
        <w:rPr>
          <w:color w:val="000000"/>
          <w:sz w:val="28"/>
          <w:szCs w:val="28"/>
        </w:rPr>
        <w:t xml:space="preserve"> и других регионов (в том числе дистанционное); </w:t>
      </w:r>
    </w:p>
    <w:p w:rsidR="00DB2D37" w:rsidRPr="00B5692A" w:rsidRDefault="00DB2D37" w:rsidP="00CC036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5692A">
        <w:rPr>
          <w:color w:val="000000"/>
          <w:sz w:val="28"/>
          <w:szCs w:val="28"/>
        </w:rPr>
        <w:t>экспериментирование в практике, активное участие в школьных методических мероприятиях;</w:t>
      </w:r>
    </w:p>
    <w:p w:rsidR="00DB2D37" w:rsidRPr="00B5692A" w:rsidRDefault="00DB2D37" w:rsidP="00CC0363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B5692A">
        <w:rPr>
          <w:color w:val="000000"/>
          <w:sz w:val="28"/>
          <w:szCs w:val="28"/>
        </w:rPr>
        <w:t>самообразование.</w:t>
      </w:r>
    </w:p>
    <w:p w:rsidR="00DB2D37" w:rsidRDefault="00DB2D37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5692A">
        <w:rPr>
          <w:sz w:val="28"/>
          <w:szCs w:val="28"/>
        </w:rPr>
        <w:t xml:space="preserve">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DB2D37" w:rsidRDefault="00DB2D37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B2D37">
        <w:rPr>
          <w:sz w:val="28"/>
          <w:szCs w:val="28"/>
        </w:rPr>
        <w:t>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</w:t>
      </w:r>
      <w:r>
        <w:rPr>
          <w:sz w:val="28"/>
          <w:szCs w:val="28"/>
        </w:rPr>
        <w:t>тельность в определенной сфере.</w:t>
      </w:r>
    </w:p>
    <w:p w:rsidR="00DB2D37" w:rsidRDefault="00DB2D37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B2D37">
        <w:rPr>
          <w:sz w:val="28"/>
          <w:szCs w:val="28"/>
        </w:rPr>
        <w:t>Повышение квалификации и профессиональная переподготовка учителей Учреждения может проводиться с отрывом от работы, без отрыва от работы, с частичным отрывом от работы, по индивидуальным образовательным программам, дистанционно</w:t>
      </w:r>
      <w:r>
        <w:rPr>
          <w:sz w:val="28"/>
          <w:szCs w:val="28"/>
        </w:rPr>
        <w:t>.</w:t>
      </w:r>
    </w:p>
    <w:p w:rsidR="00DB2D37" w:rsidRPr="00DB2D37" w:rsidRDefault="00DB2D37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B2D37">
        <w:rPr>
          <w:sz w:val="28"/>
          <w:szCs w:val="28"/>
        </w:rPr>
        <w:t xml:space="preserve">Основанием для издания приказа о направлении на курсы повышения квалификации являются: </w:t>
      </w:r>
    </w:p>
    <w:p w:rsidR="00DB2D37" w:rsidRPr="00DB2D37" w:rsidRDefault="00DB2D37" w:rsidP="00CC0363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план повышения квалификации педагогических работников; </w:t>
      </w:r>
    </w:p>
    <w:p w:rsidR="00DB2D37" w:rsidRPr="00DB2D37" w:rsidRDefault="00DB2D37" w:rsidP="00CC0363">
      <w:pPr>
        <w:pStyle w:val="a9"/>
        <w:numPr>
          <w:ilvl w:val="0"/>
          <w:numId w:val="8"/>
        </w:numPr>
        <w:tabs>
          <w:tab w:val="left" w:pos="180"/>
        </w:tabs>
        <w:spacing w:before="100" w:beforeAutospacing="1" w:after="100" w:afterAutospacing="1" w:line="288" w:lineRule="auto"/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lastRenderedPageBreak/>
        <w:t>вызов на учебную сессию обучающей организацией;</w:t>
      </w:r>
    </w:p>
    <w:p w:rsidR="00DB2D37" w:rsidRPr="00DB2D37" w:rsidRDefault="00DB2D37" w:rsidP="00CC0363">
      <w:pPr>
        <w:pStyle w:val="a9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заявление педагога. </w:t>
      </w:r>
    </w:p>
    <w:p w:rsidR="00DB2D37" w:rsidRPr="003E2EF5" w:rsidRDefault="00DB2D37" w:rsidP="00CC0363">
      <w:pPr>
        <w:pStyle w:val="aa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E2EF5">
        <w:rPr>
          <w:sz w:val="28"/>
          <w:szCs w:val="28"/>
        </w:rPr>
        <w:t>Периодичность прохождения учителями повышения квалификации уста</w:t>
      </w:r>
      <w:r>
        <w:rPr>
          <w:sz w:val="28"/>
          <w:szCs w:val="28"/>
        </w:rPr>
        <w:t>навливается администрацией Учреждения,</w:t>
      </w:r>
      <w:r w:rsidRPr="003E2EF5">
        <w:rPr>
          <w:sz w:val="28"/>
          <w:szCs w:val="28"/>
        </w:rPr>
        <w:t xml:space="preserve"> но </w:t>
      </w:r>
      <w:r>
        <w:rPr>
          <w:sz w:val="28"/>
          <w:szCs w:val="28"/>
        </w:rPr>
        <w:t>не реже одного раза в 3 года</w:t>
      </w:r>
      <w:r w:rsidRPr="003E2EF5">
        <w:rPr>
          <w:sz w:val="28"/>
          <w:szCs w:val="28"/>
        </w:rPr>
        <w:t xml:space="preserve"> в течение всей трудовой деятельности учителей. </w:t>
      </w:r>
    </w:p>
    <w:p w:rsidR="00DB2D37" w:rsidRPr="00CA7A67" w:rsidRDefault="00DB2D37" w:rsidP="00DB2D37">
      <w:pPr>
        <w:jc w:val="both"/>
      </w:pPr>
    </w:p>
    <w:p w:rsidR="00DB2D37" w:rsidRPr="0067287D" w:rsidRDefault="00DB2D37" w:rsidP="00CC0363">
      <w:pPr>
        <w:pStyle w:val="aa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7287D">
        <w:rPr>
          <w:b/>
          <w:sz w:val="28"/>
          <w:szCs w:val="28"/>
        </w:rPr>
        <w:t>Формы повышения квалификации педагогических работников</w:t>
      </w:r>
      <w:r>
        <w:rPr>
          <w:b/>
          <w:sz w:val="28"/>
          <w:szCs w:val="28"/>
        </w:rPr>
        <w:t xml:space="preserve"> в Учреждении</w:t>
      </w:r>
    </w:p>
    <w:p w:rsidR="00DB2D37" w:rsidRPr="00CA7A67" w:rsidRDefault="00DB2D37" w:rsidP="00DB2D37">
      <w:pPr>
        <w:pStyle w:val="aa"/>
        <w:spacing w:before="0" w:beforeAutospacing="0" w:after="0" w:afterAutospacing="0"/>
        <w:ind w:left="720"/>
        <w:rPr>
          <w:b/>
        </w:rPr>
      </w:pPr>
    </w:p>
    <w:p w:rsidR="00DB2D37" w:rsidRPr="0067287D" w:rsidRDefault="00DB2D37" w:rsidP="00CC0363">
      <w:pPr>
        <w:pStyle w:val="aa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>Система повышения квалификации учителей организуется в следующих формах:</w:t>
      </w:r>
    </w:p>
    <w:p w:rsidR="00DB2D37" w:rsidRPr="0067287D" w:rsidRDefault="00DB2D37" w:rsidP="00CC036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>коллективные (деятельност</w:t>
      </w:r>
      <w:r>
        <w:rPr>
          <w:sz w:val="28"/>
          <w:szCs w:val="28"/>
        </w:rPr>
        <w:t>ь МО</w:t>
      </w:r>
      <w:r w:rsidRPr="0067287D">
        <w:rPr>
          <w:sz w:val="28"/>
          <w:szCs w:val="28"/>
        </w:rPr>
        <w:t>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DB2D37" w:rsidRPr="0067287D" w:rsidRDefault="00DB2D37" w:rsidP="00CC0363">
      <w:pPr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proofErr w:type="gramStart"/>
      <w:r w:rsidRPr="0067287D">
        <w:rPr>
          <w:sz w:val="28"/>
          <w:szCs w:val="28"/>
        </w:rPr>
        <w:t>индивидуальные</w:t>
      </w:r>
      <w:proofErr w:type="gramEnd"/>
      <w:r w:rsidRPr="0067287D">
        <w:rPr>
          <w:sz w:val="28"/>
          <w:szCs w:val="28"/>
        </w:rPr>
        <w:t xml:space="preserve"> (наставничество, методическая консультация, самообразование</w:t>
      </w:r>
      <w:r>
        <w:rPr>
          <w:sz w:val="28"/>
          <w:szCs w:val="28"/>
        </w:rPr>
        <w:t xml:space="preserve"> и др.</w:t>
      </w:r>
      <w:r w:rsidRPr="0067287D">
        <w:rPr>
          <w:sz w:val="28"/>
          <w:szCs w:val="28"/>
        </w:rPr>
        <w:t>).</w:t>
      </w:r>
    </w:p>
    <w:p w:rsidR="00DB2D37" w:rsidRPr="00CA7A67" w:rsidRDefault="00DB2D37" w:rsidP="00DB2D37">
      <w:pPr>
        <w:jc w:val="both"/>
      </w:pPr>
    </w:p>
    <w:p w:rsidR="00DB2D37" w:rsidRPr="0067287D" w:rsidRDefault="00DB2D37" w:rsidP="00CC036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287D">
        <w:rPr>
          <w:b/>
          <w:sz w:val="28"/>
          <w:szCs w:val="28"/>
        </w:rPr>
        <w:t>Отчётность о повышении квалификации</w:t>
      </w:r>
    </w:p>
    <w:p w:rsidR="00DB2D37" w:rsidRPr="00CA7A67" w:rsidRDefault="00DB2D37" w:rsidP="00DB2D37">
      <w:pPr>
        <w:ind w:left="720"/>
        <w:rPr>
          <w:b/>
        </w:rPr>
      </w:pPr>
    </w:p>
    <w:p w:rsidR="00DB2D37" w:rsidRPr="0067287D" w:rsidRDefault="00DB2D37" w:rsidP="00CC0363">
      <w:pPr>
        <w:pStyle w:val="aa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 xml:space="preserve">Слушатели, успешно прошедшие курс </w:t>
      </w:r>
      <w:proofErr w:type="gramStart"/>
      <w:r w:rsidRPr="0067287D">
        <w:rPr>
          <w:sz w:val="28"/>
          <w:szCs w:val="28"/>
        </w:rPr>
        <w:t>обучения</w:t>
      </w:r>
      <w:r w:rsidRPr="0067287D">
        <w:rPr>
          <w:color w:val="000000"/>
          <w:sz w:val="28"/>
          <w:szCs w:val="28"/>
        </w:rPr>
        <w:t xml:space="preserve"> системы </w:t>
      </w:r>
      <w:r w:rsidRPr="00DB2D37">
        <w:rPr>
          <w:sz w:val="28"/>
          <w:szCs w:val="28"/>
        </w:rPr>
        <w:t>повышения квалификации работников</w:t>
      </w:r>
      <w:proofErr w:type="gramEnd"/>
      <w:r w:rsidRPr="00DB2D37">
        <w:rPr>
          <w:sz w:val="28"/>
          <w:szCs w:val="28"/>
        </w:rPr>
        <w:t xml:space="preserve"> образования</w:t>
      </w:r>
      <w:r w:rsidRPr="0067287D">
        <w:rPr>
          <w:sz w:val="28"/>
          <w:szCs w:val="28"/>
        </w:rPr>
        <w:t xml:space="preserve">, предоставляют документы государственного образца: </w:t>
      </w:r>
    </w:p>
    <w:p w:rsidR="00DB2D37" w:rsidRPr="00DB2D37" w:rsidRDefault="00DB2D37" w:rsidP="00CC0363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 </w:t>
      </w:r>
    </w:p>
    <w:p w:rsidR="00DB2D37" w:rsidRPr="00DB2D37" w:rsidRDefault="00DB2D37" w:rsidP="00CC0363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свидетельство о повышении квалификации - для лиц, прошедших </w:t>
      </w:r>
      <w:proofErr w:type="gramStart"/>
      <w:r w:rsidRPr="00DB2D37">
        <w:rPr>
          <w:color w:val="000000"/>
          <w:sz w:val="28"/>
          <w:szCs w:val="28"/>
        </w:rPr>
        <w:t>обучение по программе</w:t>
      </w:r>
      <w:proofErr w:type="gramEnd"/>
      <w:r w:rsidRPr="00DB2D37">
        <w:rPr>
          <w:color w:val="000000"/>
          <w:sz w:val="28"/>
          <w:szCs w:val="28"/>
        </w:rPr>
        <w:t xml:space="preserve"> в объеме свыше 108 часов; </w:t>
      </w:r>
    </w:p>
    <w:p w:rsidR="00DB2D37" w:rsidRPr="00DB2D37" w:rsidRDefault="00DB2D37" w:rsidP="00CC0363">
      <w:pPr>
        <w:pStyle w:val="a9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DB2D37">
        <w:rPr>
          <w:color w:val="000000"/>
          <w:sz w:val="28"/>
          <w:szCs w:val="28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DB2D37" w:rsidRPr="0067287D" w:rsidRDefault="00DB2D37" w:rsidP="00DB2D37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7287D">
        <w:rPr>
          <w:sz w:val="28"/>
          <w:szCs w:val="28"/>
        </w:rPr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p w:rsidR="00E72B61" w:rsidRPr="007D4839" w:rsidRDefault="00DB2D37" w:rsidP="00CC0363">
      <w:pPr>
        <w:pStyle w:val="aa"/>
        <w:numPr>
          <w:ilvl w:val="0"/>
          <w:numId w:val="10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67287D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>во  временных</w:t>
      </w:r>
      <w:r w:rsidRPr="0067287D">
        <w:rPr>
          <w:sz w:val="28"/>
          <w:szCs w:val="28"/>
        </w:rPr>
        <w:t xml:space="preserve"> творческих группах, педагогических советах, МО, 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</w:t>
      </w:r>
      <w:bookmarkStart w:id="0" w:name="_GoBack"/>
      <w:bookmarkEnd w:id="0"/>
      <w:r w:rsidRPr="0067287D">
        <w:rPr>
          <w:sz w:val="28"/>
          <w:szCs w:val="28"/>
        </w:rPr>
        <w:t>иалы и др.)</w:t>
      </w:r>
    </w:p>
    <w:sectPr w:rsidR="00E72B61" w:rsidRPr="007D4839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63" w:rsidRDefault="00CC0363" w:rsidP="00EE6409">
      <w:r>
        <w:separator/>
      </w:r>
    </w:p>
  </w:endnote>
  <w:endnote w:type="continuationSeparator" w:id="0">
    <w:p w:rsidR="00CC0363" w:rsidRDefault="00CC036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37">
          <w:rPr>
            <w:noProof/>
          </w:rPr>
          <w:t>3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63" w:rsidRDefault="00CC0363" w:rsidP="00EE6409">
      <w:r>
        <w:separator/>
      </w:r>
    </w:p>
  </w:footnote>
  <w:footnote w:type="continuationSeparator" w:id="0">
    <w:p w:rsidR="00CC0363" w:rsidRDefault="00CC0363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852"/>
    <w:multiLevelType w:val="hybridMultilevel"/>
    <w:tmpl w:val="85941E34"/>
    <w:lvl w:ilvl="0" w:tplc="1CBC9C8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7DE"/>
    <w:multiLevelType w:val="hybridMultilevel"/>
    <w:tmpl w:val="58E47A02"/>
    <w:lvl w:ilvl="0" w:tplc="1464C86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4639"/>
    <w:multiLevelType w:val="hybridMultilevel"/>
    <w:tmpl w:val="896A396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827A8"/>
    <w:multiLevelType w:val="hybridMultilevel"/>
    <w:tmpl w:val="11A082A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E471C"/>
    <w:multiLevelType w:val="hybridMultilevel"/>
    <w:tmpl w:val="645E0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8C6C7D"/>
    <w:multiLevelType w:val="hybridMultilevel"/>
    <w:tmpl w:val="9E18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92709"/>
    <w:multiLevelType w:val="hybridMultilevel"/>
    <w:tmpl w:val="8DF2F1F6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5040A"/>
    <w:multiLevelType w:val="hybridMultilevel"/>
    <w:tmpl w:val="3572B5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71E303A"/>
    <w:multiLevelType w:val="hybridMultilevel"/>
    <w:tmpl w:val="AA7AAE2C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634E3"/>
    <w:rsid w:val="0046456C"/>
    <w:rsid w:val="00556628"/>
    <w:rsid w:val="007C699A"/>
    <w:rsid w:val="00815926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CC0363"/>
    <w:rsid w:val="00DA3F10"/>
    <w:rsid w:val="00DB2D37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B2D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B2D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F5C77"/>
    <w:rsid w:val="007F6469"/>
    <w:rsid w:val="00AB6C22"/>
    <w:rsid w:val="00B8725B"/>
    <w:rsid w:val="00BF48E5"/>
    <w:rsid w:val="00C630E7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2015-02-16T13:52:00Z</dcterms:created>
  <dcterms:modified xsi:type="dcterms:W3CDTF">2015-02-16T13:52:00Z</dcterms:modified>
</cp:coreProperties>
</file>