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jc w:val="center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НА ОКАЗАНИЕ ПЛАТНЫХ ДОПОЛНИТЕЛЬНЫХ ОБРАЗОВАТЕЛЬНЫХ УСЛУГ МУНИЦИПАЛЬНЫМ О</w:t>
      </w:r>
      <w:r>
        <w:rPr>
          <w:b/>
          <w:bCs/>
          <w:sz w:val="22"/>
          <w:szCs w:val="22"/>
        </w:rPr>
        <w:t xml:space="preserve">Б</w:t>
      </w:r>
      <w:r>
        <w:rPr>
          <w:b/>
          <w:bCs/>
          <w:sz w:val="22"/>
          <w:szCs w:val="22"/>
        </w:rPr>
        <w:t xml:space="preserve">ЩЕОБРАЗОВАТЕЛЬНЫМ УЧРЕЖДЕНИЕМ СРЕДНЕЙ ОБЩЕОБРАЗОВАТЕЛЬНОЙ ШКОЛОЙ №3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11227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72"/>
        <w:gridCol w:w="7655"/>
      </w:tblGrid>
      <w:tr>
        <w:tblPrEx/>
        <w:trPr>
          <w:cantSplit/>
          <w:trHeight w:val="113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572" w:type="dxa"/>
            <w:vAlign w:val="bottom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Тверь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5" w:type="dxa"/>
            <w:vAlign w:val="bottom"/>
            <w:textDirection w:val="lrTb"/>
            <w:noWrap w:val="false"/>
          </w:tcPr>
          <w:p>
            <w:pPr>
              <w:pStyle w:val="65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___________202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62"/>
        <w:spacing w:before="0" w:after="0"/>
        <w:tabs>
          <w:tab w:val="clear" w:pos="567" w:leader="none"/>
          <w:tab w:val="center" w:pos="7230" w:leader="none"/>
        </w:tabs>
        <w:rPr>
          <w:bCs/>
          <w:sz w:val="22"/>
          <w:szCs w:val="22"/>
          <w:lang w:val="ru-RU"/>
        </w:rPr>
      </w:pPr>
      <w:r>
        <w:rPr>
          <w:bCs/>
          <w:sz w:val="22"/>
          <w:szCs w:val="22"/>
        </w:rPr>
        <w:t xml:space="preserve">Муниципальное общеобразовательное учреждение средняя общеобразовательная школа № 3, осуществляющее образовательную деятельность на основании лицензии № Л035</w:t>
      </w:r>
      <w:r>
        <w:rPr>
          <w:bCs/>
          <w:sz w:val="22"/>
          <w:szCs w:val="22"/>
        </w:rPr>
        <w:t xml:space="preserve">-01257-69/00287304 от «07» марта 2018  года, выданной Министерством образования Тверской области, ,  именуемое в дальнейшем «Исполнитель», в лице директора Афанасьевой Светланы Анатольевны, действующего на основании Устава   с  одной стороны и Гражданин РФ</w:t>
      </w:r>
      <w:r>
        <w:rPr>
          <w:bCs/>
          <w:sz w:val="22"/>
          <w:szCs w:val="22"/>
          <w:lang w:val="ru-RU"/>
        </w:rPr>
      </w:r>
      <w:r>
        <w:rPr>
          <w:bCs/>
          <w:sz w:val="22"/>
          <w:szCs w:val="22"/>
          <w:lang w:val="ru-RU"/>
        </w:rPr>
      </w:r>
    </w:p>
    <w:p>
      <w:pPr>
        <w:pStyle w:val="662"/>
        <w:spacing w:before="0" w:after="0"/>
        <w:tabs>
          <w:tab w:val="clear" w:pos="567" w:leader="none"/>
          <w:tab w:val="center" w:pos="7230" w:leader="none"/>
        </w:tabs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______</w:t>
      </w:r>
      <w:r>
        <w:rPr>
          <w:sz w:val="22"/>
          <w:szCs w:val="22"/>
          <w:lang w:val="ru-RU"/>
        </w:rPr>
        <w:t xml:space="preserve">___________________________________________________________</w:t>
      </w:r>
      <w:r>
        <w:rPr>
          <w:sz w:val="22"/>
          <w:szCs w:val="22"/>
          <w:lang w:val="ru-RU"/>
        </w:rPr>
        <w:t xml:space="preserve">____</w:t>
      </w:r>
      <w:r>
        <w:rPr>
          <w:sz w:val="22"/>
          <w:szCs w:val="22"/>
          <w:lang w:val="ru-RU"/>
        </w:rPr>
        <w:t xml:space="preserve">__________________</w:t>
      </w:r>
      <w:r>
        <w:rPr>
          <w:sz w:val="22"/>
          <w:szCs w:val="22"/>
          <w:lang w:val="ru-RU"/>
        </w:rPr>
        <w:t xml:space="preserve">_____________</w:t>
      </w:r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</w:r>
    </w:p>
    <w:p>
      <w:pPr>
        <w:pStyle w:val="662"/>
        <w:jc w:val="center"/>
        <w:spacing w:before="0" w:after="0"/>
        <w:tabs>
          <w:tab w:val="clear" w:pos="567" w:leader="none"/>
          <w:tab w:val="center" w:pos="7230" w:leader="none"/>
        </w:tabs>
        <w:rPr>
          <w:i/>
          <w:sz w:val="22"/>
          <w:szCs w:val="22"/>
          <w:lang w:val="ru-RU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i/>
          <w:sz w:val="22"/>
          <w:szCs w:val="22"/>
        </w:rPr>
        <w:t xml:space="preserve">Фамилия, Имя, О</w:t>
      </w:r>
      <w:r>
        <w:rPr>
          <w:i/>
          <w:sz w:val="22"/>
          <w:szCs w:val="22"/>
        </w:rPr>
        <w:t xml:space="preserve">тчество законного представи</w:t>
      </w:r>
      <w:r>
        <w:rPr>
          <w:i/>
          <w:sz w:val="22"/>
          <w:szCs w:val="22"/>
        </w:rPr>
        <w:t xml:space="preserve">теля несовершеннолетнего ребенка</w:t>
      </w:r>
      <w:r>
        <w:rPr>
          <w:i/>
          <w:sz w:val="22"/>
          <w:szCs w:val="22"/>
        </w:rPr>
        <w:t xml:space="preserve"> (родители</w:t>
      </w:r>
      <w:r>
        <w:rPr>
          <w:i/>
          <w:sz w:val="22"/>
          <w:szCs w:val="22"/>
          <w:lang w:val="ru-RU"/>
        </w:rPr>
        <w:t xml:space="preserve">)</w:t>
      </w:r>
      <w:r>
        <w:rPr>
          <w:i/>
          <w:sz w:val="22"/>
          <w:szCs w:val="22"/>
          <w:lang w:val="ru-RU"/>
        </w:rPr>
      </w:r>
    </w:p>
    <w:p>
      <w:pPr>
        <w:pStyle w:val="662"/>
        <w:jc w:val="left"/>
        <w:spacing w:before="0" w:after="0"/>
        <w:tabs>
          <w:tab w:val="clear" w:pos="567" w:leader="none"/>
          <w:tab w:val="center" w:pos="7230" w:leader="none"/>
        </w:tabs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именуемый(ая)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дальнейшем «Заказчик», действующий в интересах несовершеннолетнего</w:t>
      </w:r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</w:r>
    </w:p>
    <w:p>
      <w:pPr>
        <w:pStyle w:val="662"/>
        <w:spacing w:before="0" w:after="0"/>
        <w:tabs>
          <w:tab w:val="clear" w:pos="567" w:leader="none"/>
          <w:tab w:val="center" w:pos="7230" w:leader="none"/>
        </w:tabs>
        <w:rPr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________________________________________________________________________________</w:t>
      </w:r>
      <w:r>
        <w:rPr>
          <w:sz w:val="22"/>
          <w:szCs w:val="22"/>
          <w:lang w:val="ru-RU"/>
        </w:rPr>
        <w:t xml:space="preserve">____________________</w:t>
      </w:r>
      <w:r>
        <w:rPr>
          <w:i/>
          <w:sz w:val="22"/>
          <w:szCs w:val="22"/>
          <w:lang w:val="ru-RU"/>
        </w:rPr>
      </w:r>
      <w:r>
        <w:rPr>
          <w:i/>
          <w:sz w:val="22"/>
          <w:szCs w:val="22"/>
          <w:lang w:val="ru-RU"/>
        </w:rPr>
      </w:r>
    </w:p>
    <w:p>
      <w:pPr>
        <w:pStyle w:val="65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</w:t>
      </w:r>
      <w:r>
        <w:rPr>
          <w:i/>
          <w:sz w:val="22"/>
          <w:szCs w:val="22"/>
        </w:rPr>
        <w:t xml:space="preserve">Фамилия, Имя, О</w:t>
      </w:r>
      <w:r>
        <w:rPr>
          <w:i/>
          <w:sz w:val="22"/>
          <w:szCs w:val="22"/>
        </w:rPr>
        <w:t xml:space="preserve">тчество ребенка</w:t>
      </w:r>
      <w:r>
        <w:rPr>
          <w:i/>
          <w:sz w:val="22"/>
          <w:szCs w:val="22"/>
        </w:rPr>
        <w:t xml:space="preserve">)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6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мый(ая)</w:t>
      </w:r>
      <w:r>
        <w:rPr>
          <w:sz w:val="22"/>
          <w:szCs w:val="22"/>
        </w:rPr>
        <w:t xml:space="preserve"> в дальнейшем «Обучающийся»</w:t>
      </w:r>
      <w:r>
        <w:rPr>
          <w:sz w:val="22"/>
          <w:szCs w:val="22"/>
        </w:rPr>
        <w:t xml:space="preserve"> (совместно именуемые «Потребитель»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с другой стороны, </w:t>
      </w:r>
      <w:r>
        <w:rPr>
          <w:sz w:val="22"/>
          <w:szCs w:val="22"/>
        </w:rPr>
        <w:t xml:space="preserve">совместно именуемые стороны </w:t>
      </w:r>
      <w:r>
        <w:rPr>
          <w:sz w:val="22"/>
          <w:szCs w:val="22"/>
        </w:rPr>
        <w:t xml:space="preserve">заключили в соответствии с Гражданским Кодексом Российской Федерации, Законами Российской Федерации «Об образовании» и «О защите прав потребителей», </w:t>
      </w:r>
      <w:r>
        <w:rPr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Правилами оказания платных образовательных услуг, утвержденными Постановлением Правительства Российской Федерации</w:t>
        <w:tab/>
        <w:t xml:space="preserve">«Об утверждении Правил оказания платных образовательных услуг» от 15.0</w:t>
      </w: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.20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1441</w:t>
      </w:r>
      <w:r>
        <w:rPr>
          <w:sz w:val="22"/>
          <w:szCs w:val="22"/>
        </w:rPr>
        <w:t xml:space="preserve">, настоящий договор о нижеследующим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</w:r>
    </w:p>
    <w:p>
      <w:pPr>
        <w:pStyle w:val="664"/>
        <w:numPr>
          <w:ilvl w:val="0"/>
          <w:numId w:val="7"/>
        </w:numPr>
        <w:ind w:left="142" w:firstLine="0"/>
        <w:jc w:val="center"/>
        <w:tabs>
          <w:tab w:val="right" w:pos="142" w:leader="none"/>
          <w:tab w:val="left" w:pos="426" w:leader="none"/>
          <w:tab w:val="clear" w:pos="9214" w:leader="none"/>
          <w:tab w:val="clear" w:pos="10205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4"/>
        <w:numPr>
          <w:ilvl w:val="1"/>
          <w:numId w:val="7"/>
        </w:numPr>
        <w:ind w:left="0" w:firstLine="0"/>
        <w:tabs>
          <w:tab w:val="left" w:pos="-2410" w:leader="none"/>
          <w:tab w:val="right" w:pos="0" w:leader="none"/>
          <w:tab w:val="left" w:pos="567" w:leader="none"/>
          <w:tab w:val="clear" w:pos="9214" w:leader="none"/>
          <w:tab w:val="clear" w:pos="1020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Исполнитель предоставляет, а Заказчик оплачивает платные дополнительные образовательные услуги, наименование и количество которых определено в приложении, которое является неотъемлемой частью настоящего договора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 приложении указать наименование учебных дисциплин, формы проведения занятий и количество учебных часов</w:t>
      </w:r>
      <w:r>
        <w:rPr>
          <w:sz w:val="22"/>
          <w:szCs w:val="22"/>
        </w:rPr>
        <w:t xml:space="preserve">, с</w:t>
      </w:r>
      <w:r>
        <w:rPr>
          <w:sz w:val="22"/>
          <w:szCs w:val="22"/>
        </w:rPr>
        <w:t xml:space="preserve">рок обучения в соответствии с рабочим учебным планом)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4"/>
        <w:numPr>
          <w:ilvl w:val="1"/>
          <w:numId w:val="7"/>
        </w:numPr>
        <w:ind w:left="0" w:firstLine="0"/>
        <w:tabs>
          <w:tab w:val="left" w:pos="-2410" w:leader="none"/>
          <w:tab w:val="right" w:pos="0" w:leader="none"/>
          <w:tab w:val="left" w:pos="567" w:leader="none"/>
          <w:tab w:val="clear" w:pos="9214" w:leader="none"/>
          <w:tab w:val="clear" w:pos="1020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Форма обучения – очная, занятия проводятся в групповой форме и индивидуальной форме в соответствии с расписанием текущего учебного года (за исключением установленных государством праздничных дней, карантина и других форс-мажорных обстоятельств).</w:t>
      </w:r>
      <w:r>
        <w:rPr>
          <w:sz w:val="22"/>
          <w:szCs w:val="22"/>
        </w:rPr>
      </w:r>
    </w:p>
    <w:p>
      <w:pPr>
        <w:pStyle w:val="664"/>
        <w:numPr>
          <w:ilvl w:val="1"/>
          <w:numId w:val="7"/>
        </w:numPr>
        <w:ind w:left="0" w:firstLine="0"/>
        <w:tabs>
          <w:tab w:val="left" w:pos="-2410" w:leader="none"/>
          <w:tab w:val="right" w:pos="0" w:leader="none"/>
          <w:tab w:val="left" w:pos="567" w:leader="none"/>
          <w:tab w:val="clear" w:pos="9214" w:leader="none"/>
          <w:tab w:val="clear" w:pos="1020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Занятия в группах проводятся в помещении Исполнителя по адресу: г. Тверь, ул. Новая Заря, д. 23. </w:t>
      </w:r>
      <w:r>
        <w:rPr>
          <w:sz w:val="22"/>
          <w:szCs w:val="22"/>
        </w:rPr>
      </w:r>
    </w:p>
    <w:p>
      <w:pPr>
        <w:pStyle w:val="664"/>
        <w:ind w:firstLine="0"/>
        <w:jc w:val="left"/>
        <w:tabs>
          <w:tab w:val="left" w:pos="-2410" w:leader="none"/>
          <w:tab w:val="right" w:pos="0" w:leader="none"/>
          <w:tab w:val="clear" w:pos="9214" w:leader="none"/>
          <w:tab w:val="clear" w:pos="10205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4"/>
        <w:numPr>
          <w:ilvl w:val="0"/>
          <w:numId w:val="7"/>
        </w:numPr>
        <w:ind w:left="0" w:firstLine="0"/>
        <w:jc w:val="center"/>
        <w:tabs>
          <w:tab w:val="left" w:pos="-2410" w:leader="none"/>
          <w:tab w:val="right" w:pos="0" w:leader="none"/>
          <w:tab w:val="left" w:pos="567" w:leader="none"/>
          <w:tab w:val="clear" w:pos="9214" w:leader="none"/>
          <w:tab w:val="clear" w:pos="10205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Обязанности Исполнителя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t xml:space="preserve">. </w:t>
      </w:r>
      <w:r>
        <w:rPr>
          <w:sz w:val="22"/>
          <w:szCs w:val="22"/>
        </w:rPr>
        <w:t xml:space="preserve">Ознакомить Заказчика с нормативно-правовой базой, регламентирующей порядок оказания платных образовательных услуг в МОУ СОШ № 3</w:t>
      </w:r>
      <w: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Организовать и обеспечить надлежащее исполнение услуг, предусмотренных разделом 1,</w:t>
      </w:r>
      <w:r>
        <w:rPr>
          <w:sz w:val="22"/>
          <w:szCs w:val="22"/>
        </w:rPr>
        <w:t xml:space="preserve"> разделом </w:t>
      </w:r>
      <w:r>
        <w:rPr>
          <w:sz w:val="22"/>
          <w:szCs w:val="22"/>
        </w:rPr>
        <w:t xml:space="preserve">2 настоящего договора и приложением к договору. Платные 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Во время оказания дополнительных образовательных услуг проявлять уважение к </w:t>
      </w:r>
      <w:r>
        <w:rPr>
          <w:sz w:val="22"/>
          <w:szCs w:val="22"/>
        </w:rPr>
        <w:t xml:space="preserve">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Сохранить место за Потребителем (в системе оказываемых общеобразовательным учреждением </w:t>
      </w:r>
      <w:r>
        <w:rPr>
          <w:sz w:val="22"/>
          <w:szCs w:val="22"/>
        </w:rPr>
        <w:t xml:space="preserve"> платных </w:t>
      </w:r>
      <w:r>
        <w:rPr>
          <w:sz w:val="22"/>
          <w:szCs w:val="22"/>
        </w:rPr>
        <w:t xml:space="preserve">дополните</w:t>
      </w:r>
      <w:r>
        <w:rPr>
          <w:sz w:val="22"/>
          <w:szCs w:val="22"/>
        </w:rPr>
        <w:t xml:space="preserve">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 (перерасчёт производится на основании справки из мед. учреждения и заявления от родителей ребёнка</w:t>
      </w:r>
      <w:r>
        <w:rPr>
          <w:sz w:val="22"/>
          <w:szCs w:val="22"/>
        </w:rPr>
        <w:t xml:space="preserve"> согласно п. 5.4</w:t>
      </w:r>
      <w:r>
        <w:rPr>
          <w:sz w:val="22"/>
          <w:szCs w:val="22"/>
        </w:rPr>
        <w:t xml:space="preserve">).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Уведомить Заказчика о нецелесообразности оказания Потребителю образовательных услуг в объеме, предусмотренном разделом 1 настоящего договора</w:t>
      </w:r>
      <w:r>
        <w:rPr>
          <w:sz w:val="22"/>
          <w:szCs w:val="22"/>
        </w:rPr>
        <w:t xml:space="preserve"> и приложением к настоящему договору</w:t>
      </w:r>
      <w:r>
        <w:rPr>
          <w:sz w:val="22"/>
          <w:szCs w:val="22"/>
        </w:rPr>
        <w:t xml:space="preserve">, вследствие его индивидуальных особенностей, делающих невозможным или педагогически нецелесообразным оказание данных услуг.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Произвести перерасчет  месячной суммы оплаты дополнительных услуг согласно п. </w:t>
      </w:r>
      <w:r>
        <w:rPr>
          <w:sz w:val="22"/>
          <w:szCs w:val="22"/>
        </w:rPr>
        <w:t xml:space="preserve">5.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0"/>
          <w:numId w:val="7"/>
        </w:numPr>
        <w:ind w:left="0" w:firstLine="0"/>
        <w:jc w:val="center"/>
        <w:tabs>
          <w:tab w:val="right" w:pos="0" w:leader="none"/>
          <w:tab w:val="left" w:pos="284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Обязанности Заказчика</w:t>
      </w:r>
      <w:r>
        <w:rPr>
          <w:b/>
          <w:sz w:val="22"/>
          <w:szCs w:val="22"/>
        </w:rPr>
        <w:t xml:space="preserve"> и </w:t>
      </w:r>
      <w:r>
        <w:rPr>
          <w:b/>
          <w:sz w:val="22"/>
          <w:szCs w:val="22"/>
        </w:rPr>
        <w:t xml:space="preserve">Обучающегося (</w:t>
      </w:r>
      <w:r>
        <w:rPr>
          <w:b/>
          <w:sz w:val="22"/>
          <w:szCs w:val="22"/>
        </w:rPr>
        <w:t xml:space="preserve">Потребителя</w:t>
      </w:r>
      <w:r>
        <w:rPr>
          <w:b/>
          <w:sz w:val="22"/>
          <w:szCs w:val="22"/>
        </w:rPr>
        <w:t xml:space="preserve">)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Своевременно вносить плату за предоставленные услуги, указанные в разделе 1 настоящего договора, в срок и в порядке, указанные в приложении.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</w:t>
      </w:r>
      <w:r>
        <w:rPr>
          <w:sz w:val="22"/>
          <w:szCs w:val="22"/>
        </w:rPr>
        <w:t xml:space="preserve">зачислении</w:t>
      </w:r>
      <w:r>
        <w:rPr>
          <w:sz w:val="22"/>
          <w:szCs w:val="22"/>
        </w:rPr>
        <w:t xml:space="preserve"> Потребителя </w:t>
      </w:r>
      <w:r>
        <w:rPr>
          <w:sz w:val="22"/>
          <w:szCs w:val="22"/>
        </w:rPr>
        <w:t xml:space="preserve">на платные дополнительные образовательные услуги</w:t>
      </w:r>
      <w:r>
        <w:rPr>
          <w:sz w:val="22"/>
          <w:szCs w:val="22"/>
        </w:rPr>
        <w:t xml:space="preserve"> и в процессе его обучения своевременно предоставлять все необходимые документы, предусмотренные уставом общеобразовательного учреждения</w:t>
      </w:r>
      <w:r>
        <w:rPr>
          <w:sz w:val="22"/>
          <w:szCs w:val="22"/>
        </w:rPr>
        <w:t xml:space="preserve">, и «Положение об оказании платных дополнительных услуг»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Незамедлительно сообщать  Исполнителю об изменении контактного телефона и места жительства.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Извещать  Исполнителя об уважительных причинах отсутствия Потребителя на занятиях.</w:t>
      </w:r>
      <w:r>
        <w:rPr>
          <w:sz w:val="22"/>
          <w:szCs w:val="22"/>
        </w:rPr>
        <w:t xml:space="preserve"> В случае болезни или отъезда Потребителя заказчик обязан предоставить справку о болезни или написать заявление с указанием причины </w:t>
      </w:r>
      <w:r>
        <w:rPr>
          <w:sz w:val="22"/>
          <w:szCs w:val="22"/>
        </w:rPr>
        <w:t xml:space="preserve">отсутствия</w:t>
      </w:r>
      <w:r>
        <w:rPr>
          <w:sz w:val="22"/>
          <w:szCs w:val="22"/>
        </w:rPr>
        <w:t xml:space="preserve"> на занятиях, с тем чтобы не расторгать договор, и указать сроки отсутствия и дату возобновления посещений.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Сотрудничать с Исполнителем по вопросам обучения по программе дополнительной образовательной услуги, выполнять по необходимости с Обучающимся задания и рекомендации специалистов Исполнителя. </w:t>
      </w:r>
      <w:r>
        <w:rPr>
          <w:sz w:val="22"/>
          <w:szCs w:val="22"/>
        </w:rPr>
        <w:t xml:space="preserve">По просьбе Исполнителя приходить для беседы при наличии претензий Исполнителя к поведению Потребителя или его отношению к получению </w:t>
      </w:r>
      <w:r>
        <w:rPr>
          <w:sz w:val="22"/>
          <w:szCs w:val="22"/>
        </w:rPr>
        <w:t xml:space="preserve"> платных </w:t>
      </w:r>
      <w:r>
        <w:rPr>
          <w:sz w:val="22"/>
          <w:szCs w:val="22"/>
        </w:rPr>
        <w:t xml:space="preserve">дополнительных образовательных услуг.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Проявлять уважение к педагогам, администрации и техническому персоналу Исполнителя.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Возмещать ущерб, причиненный Потребителем имуществу Исполнителя в соответствии с законодательством Российской Федерации.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беспечить посещение Потребителем занятий согласно расписанию</w:t>
      </w:r>
      <w:r>
        <w:rPr>
          <w:sz w:val="22"/>
          <w:szCs w:val="22"/>
        </w:rPr>
        <w:t xml:space="preserve"> платных образовательных услуг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0"/>
          <w:numId w:val="7"/>
        </w:numPr>
        <w:ind w:left="0" w:firstLine="0"/>
        <w:jc w:val="center"/>
        <w:tabs>
          <w:tab w:val="right" w:pos="0" w:leader="none"/>
          <w:tab w:val="left" w:pos="284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Права Исполнителя, Заказчика, Потребителя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Исполнитель вправе отказать Заказчику и Потребителю в заключении договора на новый срок по истечен</w:t>
      </w:r>
      <w:r>
        <w:rPr>
          <w:sz w:val="22"/>
          <w:szCs w:val="22"/>
        </w:rPr>
        <w:t xml:space="preserve">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Заказчик вправе требовать от Исполнителя предоставления информации: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0"/>
          <w:numId w:val="13"/>
        </w:numPr>
        <w:jc w:val="both"/>
        <w:tabs>
          <w:tab w:val="left" w:pos="-2552" w:leader="none"/>
          <w:tab w:val="right" w:pos="-2410" w:leader="none"/>
          <w:tab w:val="righ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</w:t>
      </w:r>
      <w:r>
        <w:rPr>
          <w:sz w:val="22"/>
          <w:szCs w:val="22"/>
        </w:rPr>
        <w:t xml:space="preserve">нителя и перспектив ее развития;</w:t>
      </w:r>
      <w:r>
        <w:rPr>
          <w:sz w:val="22"/>
          <w:szCs w:val="22"/>
        </w:rPr>
      </w:r>
    </w:p>
    <w:p>
      <w:pPr>
        <w:pStyle w:val="656"/>
        <w:numPr>
          <w:ilvl w:val="0"/>
          <w:numId w:val="13"/>
        </w:numPr>
        <w:jc w:val="both"/>
        <w:tabs>
          <w:tab w:val="left" w:pos="-2552" w:leader="none"/>
          <w:tab w:val="right" w:pos="-2410" w:leader="none"/>
          <w:tab w:val="righ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об успеваемости, поведении, отношении Потребителя к учебе и его способностях в отношении обучения по отдельным предметам учебного плана.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0"/>
          <w:numId w:val="13"/>
        </w:numPr>
        <w:jc w:val="both"/>
        <w:tabs>
          <w:tab w:val="left" w:pos="-2552" w:leader="none"/>
          <w:tab w:val="right" w:pos="-2410" w:leader="none"/>
          <w:tab w:val="righ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Потребитель вправе: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0"/>
          <w:numId w:val="14"/>
        </w:numPr>
        <w:jc w:val="both"/>
        <w:tabs>
          <w:tab w:val="right" w:pos="0" w:leader="none"/>
          <w:tab w:val="left" w:pos="567" w:leader="none"/>
          <w:tab w:val="righ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обращаться к работникам Исполнителя по всем вопросам деятельности образовательного учреждения;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0"/>
          <w:numId w:val="14"/>
        </w:numPr>
        <w:jc w:val="both"/>
        <w:tabs>
          <w:tab w:val="right" w:pos="0" w:leader="none"/>
          <w:tab w:val="left" w:pos="567" w:leader="none"/>
          <w:tab w:val="righ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получать полную и достоверную информацию об оценке своих знаний и критериях этой оценки;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0"/>
          <w:numId w:val="14"/>
        </w:numPr>
        <w:jc w:val="both"/>
        <w:tabs>
          <w:tab w:val="right" w:pos="0" w:leader="none"/>
          <w:tab w:val="left" w:pos="567" w:leader="none"/>
          <w:tab w:val="righ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Получить перерасчет ежемесячной суммы на основании справки учреждения здравоохранения либо приказа директора МОУ СОШ №3 об освобождении учащихся от занятий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(перерасчёт производится на основании справки из мед. учреждения и заявления от родителей ребёнка согласно п. 5.4).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0"/>
          <w:numId w:val="7"/>
        </w:numPr>
        <w:ind w:left="0" w:firstLine="0"/>
        <w:jc w:val="center"/>
        <w:tabs>
          <w:tab w:val="right" w:pos="0" w:leader="none"/>
          <w:tab w:val="left" w:pos="284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Оплата услуг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Заказчик  оплачивает услуги, указные в разделе 1 и приложении к  настоящему договору.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плата Заказчиком  производится  </w:t>
      </w:r>
      <w:r>
        <w:rPr>
          <w:sz w:val="22"/>
          <w:szCs w:val="22"/>
        </w:rPr>
        <w:t xml:space="preserve">не позднее </w:t>
      </w:r>
      <w:r>
        <w:rPr>
          <w:sz w:val="22"/>
          <w:szCs w:val="22"/>
        </w:rPr>
        <w:t xml:space="preserve">не позднее 10-го ч</w:t>
      </w:r>
      <w:r>
        <w:rPr>
          <w:sz w:val="22"/>
          <w:szCs w:val="22"/>
        </w:rPr>
        <w:t xml:space="preserve">исла месяца, за который вносится плата, в безналичном порядке по квитанции на лицевой счет Исполнителя, открытый в казначействе, предназначенный для учета операций со средствами бюджетных учреждений.  Днем исполнения обязательств по оплате считается день з</w:t>
      </w:r>
      <w:r>
        <w:rPr>
          <w:sz w:val="22"/>
          <w:szCs w:val="22"/>
        </w:rPr>
        <w:t xml:space="preserve">ачисления денежных средств на лицевой счет Исполнителя в казначействе в полном объеме.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 случае непосещения Обучающимся дополнительной образовательной услуги по неуважительным причинам плата за этот период времени не снижается.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Приказом директора Исполнителя освобождаются от уплаты Обучающиеся, не посещающие занятия свыше 1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календарных дней в случае болезни обучающегося (с предъявлением мед.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справки установленного образца или иных документов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0"/>
          <w:numId w:val="7"/>
        </w:numPr>
        <w:ind w:left="0" w:firstLine="0"/>
        <w:jc w:val="center"/>
        <w:tabs>
          <w:tab w:val="right" w:pos="0" w:leader="none"/>
          <w:tab w:val="left" w:pos="284" w:leader="none"/>
        </w:tabs>
      </w:pPr>
      <w:r>
        <w:rPr>
          <w:b/>
          <w:sz w:val="22"/>
          <w:szCs w:val="22"/>
        </w:rPr>
        <w:t xml:space="preserve">Основания изменения и расторжения договора</w:t>
      </w:r>
      <w:r>
        <w:rPr>
          <w:sz w:val="22"/>
          <w:szCs w:val="22"/>
        </w:rPr>
      </w:r>
      <w:r/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Помимо этого, Исполнитель вправе отказаться от исполнения договора,  если Заказчик нарушил сроки оплаты услуг по  настоящему договору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либо неоднократно нарушает иные обязательства, предусмотренные п. 3 настоящего договора, что явно затрудняет исполнение обязательств  Исполнителем и нарушает права и законные интересы обучающихся и работников Исполнителя.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Если Потребитель своим поведением систематически н</w:t>
      </w:r>
      <w:r>
        <w:rPr>
          <w:sz w:val="22"/>
          <w:szCs w:val="22"/>
        </w:rPr>
        <w:t xml:space="preserve">арушает права  и  законные  интересы  других  обучающихся   и   работников Исполнителя,   расписание  занятий  или  препятствует  нормальному осуществлению  образовательного   процесса,   Исполнитель   вправе отказаться от исполнения договора, когда после </w:t>
      </w:r>
      <w:r>
        <w:rPr>
          <w:sz w:val="22"/>
          <w:szCs w:val="22"/>
        </w:rPr>
        <w:t xml:space="preserve">3 (три) </w:t>
      </w:r>
      <w:r>
        <w:rPr>
          <w:sz w:val="22"/>
          <w:szCs w:val="22"/>
        </w:rPr>
        <w:t xml:space="preserve">предупреждений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Потребитель   не   устранит   указанные  нарушения. Договор считается  расторгнутым  со  дня  письменного  уведомления Исполнителем  Заказчика  (Потребителя)  об  отказе  от  исполнения договора.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 случае неи</w:t>
      </w:r>
      <w:r>
        <w:rPr>
          <w:sz w:val="22"/>
          <w:szCs w:val="22"/>
        </w:rPr>
        <w:t xml:space="preserve">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0"/>
          <w:numId w:val="7"/>
        </w:numPr>
        <w:ind w:left="0" w:right="-6" w:firstLine="0"/>
        <w:jc w:val="center"/>
        <w:widowControl w:val="off"/>
        <w:tabs>
          <w:tab w:val="right" w:pos="0" w:leader="none"/>
          <w:tab w:val="left" w:pos="284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Ответственность за неисполнение или ненадлежащее исполнение обязательств по настоящему договору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t xml:space="preserve">. </w:t>
      </w:r>
      <w:r>
        <w:rPr>
          <w:sz w:val="22"/>
          <w:szCs w:val="22"/>
        </w:rPr>
        <w:t xml:space="preserve">В случае неис</w:t>
      </w:r>
      <w:r>
        <w:rPr>
          <w:sz w:val="22"/>
          <w:szCs w:val="22"/>
        </w:rPr>
        <w:t xml:space="preserve">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. При обнаружении недостатка платных образовательных услуг, в том числе оказания их не в полном объёме, предусмотренными платными образовательными программами (частью платной образовательной программы), Заказчик вправе потребовать: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2"/>
          <w:numId w:val="7"/>
        </w:numPr>
        <w:ind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а) безвозмездного оказания образовательных услуг;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2"/>
          <w:numId w:val="7"/>
        </w:numPr>
        <w:ind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б) соразмерного уменьшения стоимости оказанных платных образовательных услуг;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2"/>
          <w:numId w:val="7"/>
        </w:numPr>
        <w:ind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в) возмещения понесённых им расходов по устранению недостатков оказанных платных образовательных услуг своими силами или третьими лицами в срок.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</w:t>
      </w:r>
      <w:r>
        <w:rPr>
          <w:sz w:val="22"/>
          <w:szCs w:val="22"/>
        </w:rPr>
      </w:r>
    </w:p>
    <w:p>
      <w:pPr>
        <w:pStyle w:val="656"/>
        <w:numPr>
          <w:ilvl w:val="0"/>
          <w:numId w:val="7"/>
        </w:numPr>
        <w:ind w:left="0" w:right="-6" w:firstLine="0"/>
        <w:jc w:val="center"/>
        <w:widowControl w:val="off"/>
        <w:tabs>
          <w:tab w:val="right" w:pos="0" w:leader="none"/>
          <w:tab w:val="left" w:pos="284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действия договора и другие условия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right="-6" w:firstLine="0"/>
        <w:jc w:val="both"/>
        <w:widowControl w:val="off"/>
        <w:tabs>
          <w:tab w:val="right" w:pos="-2552" w:leader="none"/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вступает в силу со дня его заключения сторонами и действует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 </w:t>
      </w:r>
      <w:r>
        <w:rPr>
          <w:sz w:val="22"/>
          <w:szCs w:val="22"/>
        </w:rPr>
        <w:t xml:space="preserve">«_____» ____________202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right="-6" w:firstLine="0"/>
        <w:jc w:val="both"/>
        <w:widowControl w:val="off"/>
        <w:tabs>
          <w:tab w:val="right" w:pos="-2552" w:leader="none"/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составлен в 2-х  экземплярах, </w:t>
      </w:r>
      <w:r>
        <w:rPr>
          <w:sz w:val="22"/>
          <w:szCs w:val="22"/>
        </w:rPr>
        <w:t xml:space="preserve">один экземпляр находится у Заказчика, второй выдается Потребителю на руки</w:t>
      </w:r>
      <w:r>
        <w:rPr>
          <w:sz w:val="22"/>
          <w:szCs w:val="22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right="-6" w:firstLine="0"/>
        <w:jc w:val="both"/>
        <w:widowControl w:val="off"/>
        <w:tabs>
          <w:tab w:val="right" w:pos="-2552" w:leader="none"/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Изменения Договора оформляются дополнительными соглашениями к Договору.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0"/>
          <w:numId w:val="7"/>
        </w:numPr>
        <w:ind w:left="0" w:right="-6" w:firstLine="0"/>
        <w:jc w:val="center"/>
        <w:widowControl w:val="off"/>
        <w:tabs>
          <w:tab w:val="right" w:pos="0" w:leader="none"/>
          <w:tab w:val="left" w:pos="284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Обработка персональных данных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Под обработкой персональных данных Заказчика и Обучающегося понимаются дейс</w:t>
      </w:r>
      <w:r>
        <w:rPr>
          <w:sz w:val="22"/>
          <w:szCs w:val="22"/>
        </w:rPr>
        <w:t xml:space="preserve">твия (операции) Исполнителя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Целью предоставления Заказчиком персональных данных и последующей обработки их Исполнителем является получение Заказчиком услуг Исполнителя. Настоящее Согласие действует в течение срока действия Договора и не менее трех лет с момента расторжения Договора.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Заключение настоящего Договора признается Заказчиком и Исполнителем согласием Заказчика, исполненным в простой письменной форме, на обработку следующих персональных данных: фамилии, имени</w:t>
      </w:r>
      <w:r>
        <w:rPr>
          <w:sz w:val="22"/>
          <w:szCs w:val="22"/>
        </w:rPr>
        <w:t xml:space="preserve">, отчества; даты рождения; почтовых адресов (по месту регистрации и для контактов); сведений о гражданстве; номере основного документа, удостоверяющего личность Заказчика, сведений о дате выдачи указанного документа и выдавшем его органе; номерах телефонов</w:t>
      </w:r>
      <w:r>
        <w:rPr>
          <w:i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 других сведениях, необходимых для исполнения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Заказчик, в целях исполнения настоящего Договора, предоставляет Исполнителю право осуществлять следующие действия (операции) с персональными данными: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бор и накопление; хранение в течение срока действия Договора и не менее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чем установленные нормативными документами сроки хранения отчетности, но не менее трех лет, с момента даты прекращения действия Договора; уточнение (обновление, изменение); использование; уничтожение; обезличивание.</w:t>
      </w:r>
      <w:r>
        <w:rPr>
          <w:sz w:val="22"/>
          <w:szCs w:val="22"/>
        </w:rPr>
      </w:r>
    </w:p>
    <w:p>
      <w:pPr>
        <w:pStyle w:val="656"/>
        <w:numPr>
          <w:ilvl w:val="1"/>
          <w:numId w:val="7"/>
        </w:numPr>
        <w:ind w:left="0" w:firstLine="0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Отзыв согласия на обработку персональных данных может быть осуществлен путем направления Заказчиком соответствующего распоряжения в простой письменной форме в адрес Исполнителя. </w:t>
      </w:r>
      <w:r>
        <w:rPr>
          <w:sz w:val="22"/>
          <w:szCs w:val="22"/>
        </w:rPr>
      </w:r>
    </w:p>
    <w:p>
      <w:pPr>
        <w:pStyle w:val="656"/>
        <w:jc w:val="both"/>
        <w:tabs>
          <w:tab w:val="right" w:pos="0" w:leader="none"/>
          <w:tab w:val="left" w:pos="567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РЕКВИЗИТЫ</w:t>
      </w:r>
      <w:r>
        <w:rPr>
          <w:b/>
          <w:bCs/>
          <w:sz w:val="22"/>
          <w:szCs w:val="22"/>
        </w:rPr>
        <w:t xml:space="preserve"> И ПОДПИСИ </w:t>
      </w:r>
      <w:r>
        <w:rPr>
          <w:b/>
          <w:bCs/>
          <w:sz w:val="22"/>
          <w:szCs w:val="22"/>
        </w:rPr>
        <w:t xml:space="preserve"> СТОРОН</w:t>
      </w:r>
      <w:r>
        <w:rPr>
          <w:b/>
          <w:bCs/>
          <w:sz w:val="22"/>
          <w:szCs w:val="22"/>
        </w:rPr>
      </w:r>
    </w:p>
    <w:p>
      <w:pPr>
        <w:pStyle w:val="65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11643" w:type="dxa"/>
        <w:jc w:val="center"/>
        <w:tblInd w:w="6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81"/>
        <w:gridCol w:w="3881"/>
        <w:gridCol w:w="3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</w:t>
            </w:r>
            <w:r>
              <w:rPr>
                <w:sz w:val="22"/>
                <w:szCs w:val="22"/>
              </w:rPr>
              <w:t xml:space="preserve"> (ФИО)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Потребитель, достигший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56"/>
              <w:ind w:left="328" w:right="1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15-летнего возраста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№3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170003, г. Тверь, ул. Новая </w:t>
            </w:r>
            <w:r>
              <w:rPr>
                <w:sz w:val="22"/>
                <w:szCs w:val="22"/>
              </w:rPr>
              <w:t xml:space="preserve">Заря</w:t>
            </w:r>
            <w:r>
              <w:rPr>
                <w:sz w:val="22"/>
                <w:szCs w:val="22"/>
              </w:rPr>
              <w:t xml:space="preserve">, д.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(4822) 50-15-72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(серия, номер, когда и кем выдан)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(серия, номер, когда и кем выдан)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6902026777 КПП 695201001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1026900566076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ОКАТО ГОРОДА 28401000000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Наименование банка:</w:t>
            </w:r>
            <w:r>
              <w:rPr>
                <w:sz w:val="16"/>
                <w:szCs w:val="22"/>
              </w:rPr>
            </w:r>
          </w:p>
          <w:p>
            <w:pPr>
              <w:pStyle w:val="656"/>
              <w:ind w:left="328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ОТДЕЛЕНИЕ ТВЕРЬ БАНКА РОССИИ// УФК  по Тверской  области г. Тверь</w:t>
            </w:r>
            <w:r>
              <w:rPr>
                <w:sz w:val="16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Зарегистрирован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Зарегистрирован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Р/сч </w:t>
            </w:r>
            <w:r>
              <w:rPr>
                <w:sz w:val="22"/>
                <w:szCs w:val="22"/>
              </w:rPr>
              <w:t xml:space="preserve">03234643287010003600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№3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9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МОУ СОШ № 3</w:t>
            </w:r>
            <w:r>
              <w:rPr>
                <w:sz w:val="22"/>
                <w:szCs w:val="22"/>
              </w:rPr>
            </w:r>
          </w:p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</w:t>
            </w:r>
            <w:r>
              <w:rPr>
                <w:sz w:val="22"/>
                <w:szCs w:val="22"/>
              </w:rPr>
              <w:t xml:space="preserve">С.А. Афанасьева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</w:t>
            </w:r>
            <w:r>
              <w:rPr>
                <w:i/>
                <w:sz w:val="18"/>
                <w:szCs w:val="22"/>
              </w:rPr>
              <w:t xml:space="preserve"> подпись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/________________________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</w:p>
          <w:p>
            <w:pPr>
              <w:pStyle w:val="656"/>
              <w:ind w:left="328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расшифровка подписи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</w:t>
            </w:r>
            <w:r>
              <w:rPr>
                <w:i/>
                <w:sz w:val="18"/>
                <w:szCs w:val="22"/>
              </w:rPr>
              <w:t xml:space="preserve"> подпись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/________________________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</w:p>
          <w:p>
            <w:pPr>
              <w:pStyle w:val="656"/>
              <w:ind w:left="328" w:right="184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расшифровка подписи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674"/>
        <w:ind w:left="4111"/>
        <w:jc w:val="righ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4"/>
        <w:ind w:left="4111"/>
        <w:jc w:val="righ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Приложение к Договору на оказании платных </w:t>
      </w:r>
      <w:r>
        <w:rPr>
          <w:sz w:val="22"/>
          <w:szCs w:val="22"/>
        </w:rPr>
      </w:r>
    </w:p>
    <w:p>
      <w:pPr>
        <w:pStyle w:val="674"/>
        <w:ind w:left="4111"/>
        <w:jc w:val="righ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дополнительных образовательных услуг</w:t>
      </w:r>
      <w:r>
        <w:rPr>
          <w:sz w:val="22"/>
          <w:szCs w:val="22"/>
        </w:rPr>
      </w:r>
    </w:p>
    <w:p>
      <w:pPr>
        <w:pStyle w:val="656"/>
        <w:ind w:left="411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Муниципальным образовательным учреждением </w:t>
      </w:r>
      <w:r>
        <w:rPr>
          <w:sz w:val="22"/>
          <w:szCs w:val="22"/>
        </w:rPr>
      </w:r>
    </w:p>
    <w:p>
      <w:pPr>
        <w:pStyle w:val="656"/>
        <w:ind w:left="411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средней образовательной школой №3 </w:t>
      </w:r>
      <w:r>
        <w:rPr>
          <w:sz w:val="22"/>
          <w:szCs w:val="22"/>
        </w:rPr>
      </w:r>
    </w:p>
    <w:p>
      <w:pPr>
        <w:pStyle w:val="656"/>
        <w:ind w:left="4111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0"/>
          <w:numId w:val="19"/>
        </w:numPr>
        <w:ind w:left="0" w:firstLine="0"/>
        <w:jc w:val="both"/>
        <w:tabs>
          <w:tab w:val="left" w:pos="284" w:leader="none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Наименование платной дополнительной образовательной услуги </w:t>
      </w:r>
      <w:r>
        <w:rPr>
          <w:sz w:val="22"/>
          <w:szCs w:val="22"/>
          <w:u w:val="single"/>
        </w:rPr>
        <w:t xml:space="preserve">Дополнительное образование</w:t>
      </w:r>
      <w:r>
        <w:rPr>
          <w:sz w:val="22"/>
          <w:szCs w:val="22"/>
          <w:u w:val="single"/>
        </w:rPr>
      </w:r>
    </w:p>
    <w:p>
      <w:pPr>
        <w:pStyle w:val="656"/>
        <w:numPr>
          <w:ilvl w:val="0"/>
          <w:numId w:val="19"/>
        </w:numPr>
        <w:ind w:left="0" w:firstLine="0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Наименование программы   (курса)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«</w:t>
      </w:r>
      <w:r>
        <w:rPr>
          <w:sz w:val="22"/>
          <w:szCs w:val="22"/>
          <w:u w:val="single"/>
        </w:rPr>
        <w:tab/>
        <w:tab/>
        <w:tab/>
        <w:tab/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0"/>
          <w:numId w:val="19"/>
        </w:numPr>
        <w:ind w:left="0" w:firstLine="0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Форма предоставления (оказания) услуг (индивидуальная, групповая) </w:t>
      </w:r>
      <w:r>
        <w:rPr>
          <w:sz w:val="22"/>
          <w:szCs w:val="22"/>
          <w:u w:val="single"/>
        </w:rPr>
        <w:t xml:space="preserve">групповая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numPr>
          <w:ilvl w:val="0"/>
          <w:numId w:val="19"/>
        </w:numPr>
        <w:ind w:left="0" w:firstLine="0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Потребитель (учащийся) _______________________________________________________________________,  Заказчиком является __________________________________________________________________________</w:t>
      </w:r>
      <w:r>
        <w:rPr>
          <w:sz w:val="22"/>
          <w:szCs w:val="22"/>
        </w:rPr>
      </w:r>
    </w:p>
    <w:p>
      <w:pPr>
        <w:pStyle w:val="656"/>
        <w:numPr>
          <w:ilvl w:val="0"/>
          <w:numId w:val="19"/>
        </w:numPr>
        <w:ind w:left="0" w:firstLine="0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Сроки освоения программы: количество часов 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____; количество занятий 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</w:t>
      </w:r>
      <w:r>
        <w:rPr>
          <w:sz w:val="22"/>
          <w:szCs w:val="22"/>
        </w:rPr>
      </w:r>
    </w:p>
    <w:p>
      <w:pPr>
        <w:pStyle w:val="656"/>
        <w:numPr>
          <w:ilvl w:val="0"/>
          <w:numId w:val="19"/>
        </w:numPr>
        <w:ind w:left="0" w:firstLine="0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График посещения занятий:</w:t>
      </w:r>
      <w:r>
        <w:rPr>
          <w:sz w:val="22"/>
          <w:szCs w:val="22"/>
        </w:rPr>
      </w:r>
    </w:p>
    <w:tbl>
      <w:tblPr>
        <w:tblW w:w="0" w:type="auto"/>
        <w:tblInd w:w="1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6"/>
        <w:gridCol w:w="2738"/>
        <w:gridCol w:w="1376"/>
        <w:gridCol w:w="1442"/>
        <w:gridCol w:w="1455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</w:p>
        </w:tc>
        <w:tc>
          <w:tcPr>
            <w:tcW w:w="273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недели</w:t>
            </w:r>
            <w:r>
              <w:rPr>
                <w:sz w:val="22"/>
                <w:szCs w:val="22"/>
              </w:rPr>
            </w:r>
          </w:p>
        </w:tc>
        <w:tc>
          <w:tcPr>
            <w:tcW w:w="1376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занятия</w:t>
            </w:r>
            <w:r>
              <w:rPr>
                <w:sz w:val="22"/>
                <w:szCs w:val="22"/>
              </w:rPr>
            </w:r>
          </w:p>
        </w:tc>
        <w:tc>
          <w:tcPr>
            <w:tcW w:w="1442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Окончание занятия</w:t>
            </w:r>
            <w:r>
              <w:rPr>
                <w:sz w:val="22"/>
                <w:szCs w:val="22"/>
              </w:rPr>
            </w:r>
          </w:p>
        </w:tc>
        <w:tc>
          <w:tcPr>
            <w:tcW w:w="1455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минут</w:t>
            </w:r>
            <w:r>
              <w:rPr>
                <w:sz w:val="22"/>
                <w:szCs w:val="22"/>
              </w:rPr>
            </w:r>
          </w:p>
        </w:tc>
        <w:tc>
          <w:tcPr>
            <w:tcW w:w="1469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656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3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6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42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5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9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56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Методика расчета и оплаты услуги:</w:t>
      </w:r>
      <w:r>
        <w:rPr>
          <w:sz w:val="22"/>
          <w:szCs w:val="22"/>
        </w:rPr>
      </w:r>
    </w:p>
    <w:tbl>
      <w:tblPr>
        <w:tblW w:w="0" w:type="auto"/>
        <w:tblInd w:w="1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6"/>
        <w:gridCol w:w="1835"/>
        <w:gridCol w:w="1754"/>
        <w:gridCol w:w="1534"/>
        <w:gridCol w:w="1711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</w:p>
        </w:tc>
        <w:tc>
          <w:tcPr>
            <w:tcW w:w="1835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</w:t>
            </w: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(часов, минут) </w:t>
            </w:r>
            <w:r>
              <w:rPr>
                <w:sz w:val="22"/>
                <w:szCs w:val="22"/>
              </w:rPr>
            </w:r>
          </w:p>
        </w:tc>
        <w:tc>
          <w:tcPr>
            <w:tcW w:w="1534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услуги, руб.</w:t>
            </w:r>
            <w:r>
              <w:rPr>
                <w:sz w:val="22"/>
                <w:szCs w:val="22"/>
              </w:rPr>
            </w:r>
          </w:p>
        </w:tc>
        <w:tc>
          <w:tcPr>
            <w:tcW w:w="1711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Стоимость, руб.</w:t>
            </w:r>
            <w:r>
              <w:rPr>
                <w:sz w:val="22"/>
                <w:szCs w:val="22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оплаты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656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5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 занятие</w:t>
            </w: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34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11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656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5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(месяц)</w:t>
            </w:r>
            <w:r>
              <w:rPr>
                <w:sz w:val="22"/>
                <w:szCs w:val="22"/>
              </w:rPr>
            </w:r>
          </w:p>
        </w:tc>
        <w:tc>
          <w:tcPr>
            <w:tcW w:w="1754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34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11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656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5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занятий 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328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11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7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безналичное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56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Итого Сумма: </w:t>
      </w:r>
      <w:r>
        <w:rPr>
          <w:sz w:val="22"/>
          <w:szCs w:val="22"/>
          <w:u w:val="single"/>
        </w:rPr>
        <w:tab/>
        <w:tab/>
        <w:tab/>
        <w:tab/>
        <w:tab/>
      </w:r>
      <w:r>
        <w:rPr>
          <w:sz w:val="22"/>
          <w:szCs w:val="22"/>
        </w:rPr>
        <w:t xml:space="preserve"> руб. 00 коп.</w:t>
      </w:r>
      <w:r>
        <w:rPr>
          <w:sz w:val="22"/>
          <w:szCs w:val="22"/>
        </w:rPr>
      </w:r>
    </w:p>
    <w:p>
      <w:pPr>
        <w:pStyle w:val="656"/>
        <w:numPr>
          <w:ilvl w:val="0"/>
          <w:numId w:val="20"/>
        </w:numPr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Срок выполнения услуг: с </w:t>
      </w:r>
      <w:r>
        <w:rPr>
          <w:sz w:val="22"/>
          <w:szCs w:val="22"/>
        </w:rPr>
        <w:t xml:space="preserve">«_____» ____________</w:t>
      </w:r>
      <w:r>
        <w:rPr>
          <w:sz w:val="22"/>
          <w:szCs w:val="22"/>
        </w:rPr>
        <w:t xml:space="preserve">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по </w:t>
      </w:r>
      <w:r>
        <w:rPr>
          <w:sz w:val="22"/>
          <w:szCs w:val="22"/>
        </w:rPr>
        <w:t xml:space="preserve">«_____» ____________202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</w:t>
      </w:r>
      <w:r>
        <w:rPr>
          <w:sz w:val="22"/>
          <w:szCs w:val="22"/>
        </w:rPr>
      </w:r>
    </w:p>
    <w:p>
      <w:pPr>
        <w:pStyle w:val="656"/>
        <w:numPr>
          <w:ilvl w:val="0"/>
          <w:numId w:val="20"/>
        </w:numPr>
        <w:ind w:left="0" w:firstLine="0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Оплата производится по квитанции в размере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u w:val="single"/>
          <w:lang w:val="en-US"/>
        </w:rPr>
        <w:tab/>
        <w:tab/>
      </w:r>
      <w:r>
        <w:rPr>
          <w:sz w:val="22"/>
          <w:szCs w:val="22"/>
        </w:rPr>
        <w:t xml:space="preserve"> рублей в срок до  10 числа текущего месяца.</w:t>
      </w:r>
      <w:r>
        <w:rPr>
          <w:sz w:val="22"/>
          <w:szCs w:val="22"/>
        </w:rPr>
      </w:r>
    </w:p>
    <w:p>
      <w:pPr>
        <w:pStyle w:val="656"/>
        <w:numPr>
          <w:ilvl w:val="0"/>
          <w:numId w:val="20"/>
        </w:numPr>
        <w:ind w:left="0" w:firstLine="0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Приложение является неотъемлемой частью договора на оказание платных дополнительных образовательных услуг от </w:t>
      </w:r>
      <w:r>
        <w:rPr>
          <w:sz w:val="22"/>
          <w:szCs w:val="22"/>
        </w:rPr>
        <w:t xml:space="preserve">«_____» ____________202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65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РЕКВИЗИТЫ И ПОДПИСИ  СТОРОН</w:t>
      </w:r>
      <w:r>
        <w:rPr>
          <w:b/>
          <w:bCs/>
          <w:sz w:val="22"/>
          <w:szCs w:val="22"/>
        </w:rPr>
      </w:r>
    </w:p>
    <w:p>
      <w:pPr>
        <w:pStyle w:val="65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11643" w:type="dxa"/>
        <w:jc w:val="center"/>
        <w:tblInd w:w="6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81"/>
        <w:gridCol w:w="3881"/>
        <w:gridCol w:w="3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</w:t>
            </w:r>
            <w:r>
              <w:rPr>
                <w:sz w:val="22"/>
                <w:szCs w:val="22"/>
              </w:rPr>
              <w:t xml:space="preserve"> (ФИО)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Потребитель, достигший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56"/>
              <w:ind w:left="328" w:right="1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15-летнего возраста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№3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170003, г. Тверь, ул. Новая </w:t>
            </w:r>
            <w:r>
              <w:rPr>
                <w:sz w:val="22"/>
                <w:szCs w:val="22"/>
              </w:rPr>
              <w:t xml:space="preserve">Заря</w:t>
            </w:r>
            <w:r>
              <w:rPr>
                <w:sz w:val="22"/>
                <w:szCs w:val="22"/>
              </w:rPr>
              <w:t xml:space="preserve">, д.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(4822) 50-15-72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(серия, номер, когда и кем выдан)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(серия, номер, когда и кем выдан)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6902026777 КПП 695201001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1026900566076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ОКАТО ГОРОДА 28401000000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Наименование банка:</w:t>
            </w:r>
            <w:r>
              <w:rPr>
                <w:sz w:val="16"/>
                <w:szCs w:val="22"/>
              </w:rPr>
            </w:r>
          </w:p>
          <w:p>
            <w:pPr>
              <w:pStyle w:val="656"/>
              <w:ind w:left="328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ОТДЕЛЕНИЕ ТВЕРЬ БАНКА РОССИИ// УФК  по Тверской  области г. Тверь</w:t>
            </w:r>
            <w:r>
              <w:rPr>
                <w:sz w:val="16"/>
                <w:szCs w:val="22"/>
              </w:rPr>
            </w:r>
            <w:r>
              <w:rPr>
                <w:sz w:val="16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Зарегистрирован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Зарегистрирован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Р/сч </w:t>
            </w:r>
            <w:r>
              <w:rPr>
                <w:sz w:val="22"/>
                <w:szCs w:val="22"/>
              </w:rPr>
              <w:t xml:space="preserve">03234643287010003600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042809001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9" w:hRule="exact"/>
        </w:trPr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МОУ СОШ № 3</w:t>
            </w:r>
            <w:r>
              <w:rPr>
                <w:sz w:val="22"/>
                <w:szCs w:val="22"/>
              </w:rPr>
            </w:r>
          </w:p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</w:t>
            </w:r>
            <w:r>
              <w:rPr>
                <w:sz w:val="22"/>
                <w:szCs w:val="22"/>
              </w:rPr>
              <w:t xml:space="preserve">С.А. Афанасьева</w:t>
            </w: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</w:t>
            </w:r>
            <w:r>
              <w:rPr>
                <w:i/>
                <w:sz w:val="18"/>
                <w:szCs w:val="22"/>
              </w:rPr>
              <w:t xml:space="preserve"> подпись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56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/________________________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</w:p>
          <w:p>
            <w:pPr>
              <w:pStyle w:val="656"/>
              <w:ind w:left="328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расшифровка подписи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3881" w:type="dxa"/>
            <w:vAlign w:val="top"/>
            <w:textDirection w:val="lrTb"/>
            <w:noWrap w:val="false"/>
          </w:tcPr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</w:t>
            </w:r>
            <w:r>
              <w:rPr>
                <w:i/>
                <w:sz w:val="18"/>
                <w:szCs w:val="22"/>
              </w:rPr>
              <w:t xml:space="preserve"> подпись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56"/>
              <w:ind w:left="328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/________________________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</w:p>
          <w:p>
            <w:pPr>
              <w:pStyle w:val="656"/>
              <w:ind w:left="328" w:right="184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расшифровка подписи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675"/>
        <w:spacing w:before="101" w:line="240" w:lineRule="auto"/>
        <w:widowControl/>
        <w:rPr>
          <w:rStyle w:val="676"/>
          <w:b w:val="0"/>
          <w:sz w:val="22"/>
          <w:szCs w:val="22"/>
        </w:rPr>
      </w:pPr>
      <w:r>
        <w:rPr>
          <w:rStyle w:val="676"/>
          <w:b w:val="0"/>
          <w:sz w:val="22"/>
          <w:szCs w:val="22"/>
        </w:rPr>
        <w:t xml:space="preserve">В соответствии с Федеральным законом от 27.07.2006г. № 152-ФЗ «О защите персональных данных», п.8 настоящего договора согласен на обработку моих персональных данных и персональных данных моего ребенка.</w:t>
      </w:r>
      <w:r>
        <w:rPr>
          <w:rStyle w:val="676"/>
          <w:b w:val="0"/>
          <w:sz w:val="22"/>
          <w:szCs w:val="22"/>
        </w:rPr>
      </w:r>
    </w:p>
    <w:p>
      <w:pPr>
        <w:pStyle w:val="675"/>
        <w:jc w:val="left"/>
        <w:spacing w:line="240" w:lineRule="auto"/>
        <w:widowControl/>
        <w:tabs>
          <w:tab w:val="left" w:pos="1800" w:leader="underscore"/>
          <w:tab w:val="left" w:pos="2971" w:leader="none"/>
          <w:tab w:val="left" w:pos="3696" w:leader="underscore"/>
          <w:tab w:val="left" w:pos="5410" w:leader="underscore"/>
          <w:tab w:val="left" w:pos="5899" w:leader="underscore"/>
          <w:tab w:val="left" w:pos="6965" w:leader="none"/>
          <w:tab w:val="left" w:pos="8155" w:leader="underscore"/>
        </w:tabs>
        <w:rPr>
          <w:rStyle w:val="676"/>
          <w:b w:val="0"/>
          <w:sz w:val="22"/>
          <w:szCs w:val="22"/>
        </w:rPr>
      </w:pPr>
      <w:r>
        <w:rPr>
          <w:rStyle w:val="676"/>
          <w:b w:val="0"/>
          <w:sz w:val="22"/>
          <w:szCs w:val="22"/>
        </w:rPr>
        <w:tab/>
        <w:tab/>
        <w:t xml:space="preserve">«</w:t>
        <w:tab/>
        <w:t xml:space="preserve">»</w:t>
        <w:tab/>
        <w:t xml:space="preserve">20</w:t>
        <w:tab/>
        <w:t xml:space="preserve">г.</w:t>
        <w:tab/>
        <w:tab/>
      </w:r>
      <w:r>
        <w:rPr>
          <w:rStyle w:val="676"/>
          <w:b w:val="0"/>
          <w:sz w:val="22"/>
          <w:szCs w:val="22"/>
        </w:rPr>
      </w:r>
    </w:p>
    <w:p>
      <w:pPr>
        <w:pStyle w:val="675"/>
        <w:jc w:val="left"/>
        <w:spacing w:line="240" w:lineRule="auto"/>
        <w:widowControl/>
        <w:tabs>
          <w:tab w:val="left" w:pos="7162" w:leader="none"/>
        </w:tabs>
        <w:rPr>
          <w:b/>
          <w:sz w:val="22"/>
          <w:szCs w:val="22"/>
        </w:rPr>
      </w:pPr>
      <w:r>
        <w:rPr>
          <w:rStyle w:val="676"/>
          <w:b w:val="0"/>
          <w:sz w:val="22"/>
          <w:szCs w:val="22"/>
        </w:rPr>
        <w:t xml:space="preserve">(согласен/не согласен)</w:t>
        <w:tab/>
        <w:t xml:space="preserve">(подпись)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56"/>
        <w:jc w:val="both"/>
        <w:tabs>
          <w:tab w:val="left" w:pos="8385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sectPr>
      <w:footnotePr/>
      <w:endnotePr/>
      <w:type w:val="nextPage"/>
      <w:pgSz w:w="11906" w:h="16838" w:orient="portrait"/>
      <w:pgMar w:top="426" w:right="424" w:bottom="238" w:left="426" w:header="709" w:footer="709" w:gutter="0"/>
      <w:cols w:num="1" w:sep="0" w:space="9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</w:pPr>
      <w:rPr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2070" w:hanging="1080"/>
      </w:pPr>
      <w:rPr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60" w:hanging="1080"/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0" w:hanging="1080"/>
      </w:pPr>
      <w:rPr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  <w:rPr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30" w:hanging="1080"/>
      </w:pPr>
      <w:rPr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80" w:hanging="1440"/>
      </w:pPr>
      <w:rPr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70" w:hanging="1440"/>
      </w:pPr>
      <w:rPr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720" w:hanging="1800"/>
      </w:pPr>
      <w:rPr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</w:pPr>
      <w:rPr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2070" w:hanging="1080"/>
      </w:pPr>
      <w:rPr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60" w:hanging="1080"/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0" w:hanging="1080"/>
      </w:pPr>
      <w:rPr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  <w:rPr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30" w:hanging="1080"/>
      </w:pPr>
      <w:rPr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80" w:hanging="1440"/>
      </w:pPr>
      <w:rPr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70" w:hanging="1440"/>
      </w:pPr>
      <w:rPr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720" w:hanging="1800"/>
      </w:pPr>
      <w:rPr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</w:pPr>
      <w:rPr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2070" w:hanging="1080"/>
      </w:pPr>
      <w:rPr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60" w:hanging="1080"/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0" w:hanging="1080"/>
      </w:pPr>
      <w:rPr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  <w:rPr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30" w:hanging="1080"/>
      </w:pPr>
      <w:rPr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80" w:hanging="1440"/>
      </w:pPr>
      <w:rPr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70" w:hanging="1440"/>
      </w:pPr>
      <w:rPr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720" w:hanging="1800"/>
      </w:pPr>
      <w:rPr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</w:pPr>
      <w:rPr>
        <w:b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567" w:firstLine="423"/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567" w:firstLine="992"/>
      </w:pPr>
      <w:rPr>
        <w:rFonts w:ascii="Symbol" w:hAnsi="Symbol"/>
        <w:color w:val="000000"/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0" w:hanging="1080"/>
      </w:pPr>
      <w:rPr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  <w:rPr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30" w:hanging="1080"/>
      </w:pPr>
      <w:rPr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80" w:hanging="1440"/>
      </w:pPr>
      <w:rPr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70" w:hanging="1440"/>
      </w:pPr>
      <w:rPr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720" w:hanging="1800"/>
      </w:pPr>
      <w:rPr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</w:pPr>
      <w:rPr>
        <w:b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567" w:firstLine="423"/>
      </w:pPr>
      <w:rPr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567" w:firstLine="992"/>
      </w:pPr>
      <w:rPr>
        <w:rFonts w:ascii="Symbol" w:hAnsi="Symbol"/>
        <w:color w:val="000000"/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0" w:hanging="1080"/>
      </w:pPr>
      <w:rPr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  <w:rPr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30" w:hanging="1080"/>
      </w:pPr>
      <w:rPr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80" w:hanging="1440"/>
      </w:pPr>
      <w:rPr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70" w:hanging="1440"/>
      </w:pPr>
      <w:rPr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720" w:hanging="1800"/>
      </w:pPr>
      <w:rPr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</w:pPr>
      <w:rPr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2070" w:hanging="1080"/>
      </w:pPr>
      <w:rPr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60" w:hanging="1080"/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0" w:hanging="1080"/>
      </w:pPr>
      <w:rPr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  <w:rPr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30" w:hanging="1080"/>
      </w:pPr>
      <w:rPr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80" w:hanging="1440"/>
      </w:pPr>
      <w:rPr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70" w:hanging="1440"/>
      </w:pPr>
      <w:rPr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720" w:hanging="1800"/>
      </w:pPr>
      <w:rPr>
        <w:sz w:val="20"/>
      </w:r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80" w:hanging="1080"/>
      </w:pPr>
      <w:rPr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2070" w:hanging="1080"/>
      </w:pPr>
      <w:rPr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60" w:hanging="1080"/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0" w:hanging="1080"/>
      </w:pPr>
      <w:rPr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  <w:rPr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30" w:hanging="1080"/>
      </w:pPr>
      <w:rPr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80" w:hanging="1440"/>
      </w:pPr>
      <w:rPr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70" w:hanging="1440"/>
      </w:pPr>
      <w:rPr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720" w:hanging="1800"/>
      </w:pPr>
      <w:rPr>
        <w:sz w:val="20"/>
      </w:rPr>
    </w:lvl>
  </w:abstractNum>
  <w:abstractNum w:abstractNumId="1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1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6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</w:pPr>
      <w:rPr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2070" w:hanging="1080"/>
      </w:pPr>
      <w:rPr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60" w:hanging="1080"/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0" w:hanging="1080"/>
      </w:pPr>
      <w:rPr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  <w:rPr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30" w:hanging="1080"/>
      </w:pPr>
      <w:rPr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80" w:hanging="1440"/>
      </w:pPr>
      <w:rPr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70" w:hanging="1440"/>
      </w:pPr>
      <w:rPr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720" w:hanging="1800"/>
      </w:pPr>
      <w:rPr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</w:pPr>
      <w:rPr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2070" w:hanging="1080"/>
      </w:pPr>
      <w:rPr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60" w:hanging="1080"/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0" w:hanging="1080"/>
      </w:pPr>
      <w:rPr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  <w:rPr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30" w:hanging="1080"/>
      </w:pPr>
      <w:rPr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80" w:hanging="1440"/>
      </w:pPr>
      <w:rPr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70" w:hanging="1440"/>
      </w:pPr>
      <w:rPr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720" w:hanging="1800"/>
      </w:pPr>
      <w:rPr>
        <w:sz w:val="2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8"/>
  </w:num>
  <w:num w:numId="5">
    <w:abstractNumId w:val="0"/>
  </w:num>
  <w:num w:numId="6">
    <w:abstractNumId w:val="15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19"/>
  </w:num>
  <w:num w:numId="16">
    <w:abstractNumId w:val="8"/>
  </w:num>
  <w:num w:numId="17">
    <w:abstractNumId w:val="13"/>
  </w:num>
  <w:num w:numId="18">
    <w:abstractNumId w:val="17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6"/>
    <w:next w:val="65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6"/>
    <w:next w:val="65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6"/>
    <w:next w:val="6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6"/>
    <w:next w:val="6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next w:val="656"/>
    <w:link w:val="656"/>
    <w:qFormat/>
    <w:rPr>
      <w:rFonts w:ascii="Times New Roman" w:hAnsi="Times New Roman" w:eastAsia="Times New Roman"/>
      <w:lang w:val="ru-RU" w:eastAsia="ru-RU" w:bidi="ar-SA"/>
    </w:rPr>
  </w:style>
  <w:style w:type="paragraph" w:styleId="657">
    <w:name w:val="Заголовок 1"/>
    <w:basedOn w:val="656"/>
    <w:next w:val="656"/>
    <w:link w:val="668"/>
    <w:uiPriority w:val="99"/>
    <w:qFormat/>
    <w:pPr>
      <w:keepNext/>
      <w:outlineLvl w:val="0"/>
    </w:pPr>
    <w:rPr>
      <w:sz w:val="24"/>
      <w:szCs w:val="24"/>
      <w:lang w:val="en-US"/>
    </w:rPr>
  </w:style>
  <w:style w:type="paragraph" w:styleId="658">
    <w:name w:val="Заголовок 2"/>
    <w:basedOn w:val="656"/>
    <w:next w:val="656"/>
    <w:link w:val="669"/>
    <w:uiPriority w:val="99"/>
    <w:qFormat/>
    <w:pPr>
      <w:jc w:val="center"/>
      <w:keepNext/>
      <w:outlineLvl w:val="1"/>
    </w:pPr>
    <w:rPr>
      <w:sz w:val="24"/>
      <w:szCs w:val="24"/>
      <w:u w:val="single"/>
      <w:lang w:val="en-US"/>
    </w:rPr>
  </w:style>
  <w:style w:type="character" w:styleId="659">
    <w:name w:val="Основной шрифт абзаца"/>
    <w:next w:val="659"/>
    <w:link w:val="656"/>
    <w:uiPriority w:val="1"/>
    <w:semiHidden/>
    <w:unhideWhenUsed/>
  </w:style>
  <w:style w:type="table" w:styleId="660">
    <w:name w:val="Обычная таблица"/>
    <w:next w:val="660"/>
    <w:link w:val="656"/>
    <w:uiPriority w:val="99"/>
    <w:semiHidden/>
    <w:unhideWhenUsed/>
    <w:tblPr/>
  </w:style>
  <w:style w:type="numbering" w:styleId="661">
    <w:name w:val="Нет списка"/>
    <w:next w:val="661"/>
    <w:link w:val="656"/>
    <w:uiPriority w:val="99"/>
    <w:semiHidden/>
    <w:unhideWhenUsed/>
  </w:style>
  <w:style w:type="paragraph" w:styleId="662">
    <w:name w:val="Основной текст 2"/>
    <w:basedOn w:val="656"/>
    <w:next w:val="662"/>
    <w:link w:val="663"/>
    <w:uiPriority w:val="99"/>
    <w:pPr>
      <w:jc w:val="both"/>
      <w:spacing w:before="240" w:after="240"/>
      <w:tabs>
        <w:tab w:val="left" w:pos="567" w:leader="none"/>
      </w:tabs>
    </w:pPr>
    <w:rPr>
      <w:lang w:val="en-US"/>
    </w:rPr>
  </w:style>
  <w:style w:type="character" w:styleId="663">
    <w:name w:val="Основной текст 2 Знак"/>
    <w:next w:val="663"/>
    <w:link w:val="66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4">
    <w:name w:val="Основной текст с отступом 2"/>
    <w:basedOn w:val="656"/>
    <w:next w:val="664"/>
    <w:link w:val="665"/>
    <w:uiPriority w:val="99"/>
    <w:pPr>
      <w:ind w:firstLine="567"/>
      <w:jc w:val="both"/>
      <w:tabs>
        <w:tab w:val="center" w:pos="9214" w:leader="none"/>
        <w:tab w:val="right" w:pos="10205" w:leader="none"/>
      </w:tabs>
    </w:pPr>
    <w:rPr>
      <w:sz w:val="24"/>
      <w:szCs w:val="24"/>
      <w:lang w:val="en-US"/>
    </w:rPr>
  </w:style>
  <w:style w:type="character" w:styleId="665">
    <w:name w:val="Основной текст с отступом 2 Знак"/>
    <w:next w:val="665"/>
    <w:link w:val="66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6">
    <w:name w:val="Основной текст с отступом 3"/>
    <w:basedOn w:val="656"/>
    <w:next w:val="666"/>
    <w:link w:val="667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667">
    <w:name w:val="Основной текст с отступом 3 Знак"/>
    <w:next w:val="667"/>
    <w:link w:val="666"/>
    <w:uiPriority w:val="99"/>
    <w:semiHidden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668">
    <w:name w:val="Заголовок 1 Знак"/>
    <w:next w:val="668"/>
    <w:link w:val="65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9">
    <w:name w:val="Заголовок 2 Знак"/>
    <w:next w:val="669"/>
    <w:link w:val="658"/>
    <w:uiPriority w:val="99"/>
    <w:rPr>
      <w:rFonts w:ascii="Times New Roman" w:hAnsi="Times New Roman" w:eastAsia="Times New Roman" w:cs="Times New Roman"/>
      <w:sz w:val="24"/>
      <w:szCs w:val="24"/>
      <w:u w:val="single"/>
      <w:lang w:eastAsia="ru-RU"/>
    </w:rPr>
  </w:style>
  <w:style w:type="paragraph" w:styleId="670">
    <w:name w:val="Текст сноски"/>
    <w:basedOn w:val="656"/>
    <w:next w:val="670"/>
    <w:link w:val="671"/>
    <w:uiPriority w:val="99"/>
    <w:rPr>
      <w:lang w:val="en-US"/>
    </w:rPr>
  </w:style>
  <w:style w:type="character" w:styleId="671">
    <w:name w:val="Текст сноски Знак"/>
    <w:next w:val="671"/>
    <w:link w:val="67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2">
    <w:name w:val="Абзац списка"/>
    <w:basedOn w:val="656"/>
    <w:next w:val="672"/>
    <w:link w:val="656"/>
    <w:uiPriority w:val="34"/>
    <w:qFormat/>
    <w:pPr>
      <w:contextualSpacing/>
      <w:ind w:left="720"/>
    </w:pPr>
  </w:style>
  <w:style w:type="table" w:styleId="673">
    <w:name w:val="Сетка таблицы"/>
    <w:basedOn w:val="660"/>
    <w:next w:val="673"/>
    <w:link w:val="656"/>
    <w:uiPriority w:val="59"/>
    <w:tblPr/>
  </w:style>
  <w:style w:type="paragraph" w:styleId="674">
    <w:name w:val="Обычный (веб)"/>
    <w:basedOn w:val="656"/>
    <w:next w:val="674"/>
    <w:link w:val="65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675">
    <w:name w:val="Style17"/>
    <w:basedOn w:val="656"/>
    <w:next w:val="675"/>
    <w:link w:val="656"/>
    <w:uiPriority w:val="99"/>
    <w:pPr>
      <w:jc w:val="both"/>
      <w:spacing w:line="211" w:lineRule="exact"/>
      <w:widowControl w:val="off"/>
    </w:pPr>
    <w:rPr>
      <w:rFonts w:eastAsia="Times New Roman"/>
      <w:sz w:val="24"/>
      <w:szCs w:val="24"/>
    </w:rPr>
  </w:style>
  <w:style w:type="character" w:styleId="676">
    <w:name w:val="Font Style26"/>
    <w:next w:val="676"/>
    <w:link w:val="656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677">
    <w:name w:val="Текст выноски"/>
    <w:basedOn w:val="656"/>
    <w:next w:val="677"/>
    <w:link w:val="678"/>
    <w:uiPriority w:val="99"/>
    <w:semiHidden/>
    <w:unhideWhenUsed/>
    <w:rPr>
      <w:rFonts w:ascii="Arial" w:hAnsi="Arial" w:cs="Arial"/>
      <w:sz w:val="16"/>
      <w:szCs w:val="16"/>
    </w:rPr>
  </w:style>
  <w:style w:type="character" w:styleId="678">
    <w:name w:val="Текст выноски Знак"/>
    <w:next w:val="678"/>
    <w:link w:val="677"/>
    <w:uiPriority w:val="99"/>
    <w:semiHidden/>
    <w:rPr>
      <w:rFonts w:ascii="Arial" w:hAnsi="Arial" w:eastAsia="Times New Roman" w:cs="Arial"/>
      <w:sz w:val="16"/>
      <w:szCs w:val="16"/>
    </w:rPr>
  </w:style>
  <w:style w:type="paragraph" w:styleId="679">
    <w:name w:val="Верхний колонтитул"/>
    <w:basedOn w:val="656"/>
    <w:next w:val="679"/>
    <w:link w:val="6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0">
    <w:name w:val="Верхний колонтитул Знак"/>
    <w:next w:val="680"/>
    <w:link w:val="679"/>
    <w:uiPriority w:val="99"/>
    <w:rPr>
      <w:rFonts w:ascii="Times New Roman" w:hAnsi="Times New Roman" w:eastAsia="Times New Roman"/>
    </w:rPr>
  </w:style>
  <w:style w:type="paragraph" w:styleId="681">
    <w:name w:val="Нижний колонтитул"/>
    <w:basedOn w:val="656"/>
    <w:next w:val="681"/>
    <w:link w:val="6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2">
    <w:name w:val="Нижний колонтитул Знак"/>
    <w:next w:val="682"/>
    <w:link w:val="681"/>
    <w:uiPriority w:val="99"/>
    <w:rPr>
      <w:rFonts w:ascii="Times New Roman" w:hAnsi="Times New Roman" w:eastAsia="Times New Roman"/>
    </w:rPr>
  </w:style>
  <w:style w:type="character" w:styleId="2469" w:default="1">
    <w:name w:val="Default Paragraph Font"/>
    <w:uiPriority w:val="1"/>
    <w:semiHidden/>
    <w:unhideWhenUsed/>
  </w:style>
  <w:style w:type="numbering" w:styleId="2470" w:default="1">
    <w:name w:val="No List"/>
    <w:uiPriority w:val="99"/>
    <w:semiHidden/>
    <w:unhideWhenUsed/>
  </w:style>
  <w:style w:type="table" w:styleId="24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4</cp:revision>
  <dcterms:created xsi:type="dcterms:W3CDTF">2024-12-05T15:52:00Z</dcterms:created>
  <dcterms:modified xsi:type="dcterms:W3CDTF">2025-02-14T19:26:08Z</dcterms:modified>
  <cp:version>917504</cp:version>
</cp:coreProperties>
</file>