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3D" w:rsidRDefault="000D09AE">
      <w:r w:rsidRPr="000D09AE">
        <w:drawing>
          <wp:inline distT="0" distB="0" distL="0" distR="0">
            <wp:extent cx="5940425" cy="8243523"/>
            <wp:effectExtent l="19050" t="0" r="3175" b="0"/>
            <wp:docPr id="4" name="Рисунок 4" descr="D:\Рабочий стол\Навигатор списки\Новая папка (2)\Дополнительная общеобразовательная общеразвивающаяпрограмма Шаш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Навигатор списки\Новая папка (2)\Дополнительная общеобразовательная общеразвивающаяпрограмма Шашк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9AE" w:rsidRDefault="000D09AE"/>
    <w:p w:rsidR="000D09AE" w:rsidRDefault="000D09AE" w:rsidP="000D09AE">
      <w:pPr>
        <w:spacing w:before="75"/>
        <w:ind w:left="111" w:right="120"/>
        <w:jc w:val="center"/>
        <w:rPr>
          <w:b/>
          <w:sz w:val="28"/>
        </w:rPr>
      </w:pPr>
      <w:r>
        <w:rPr>
          <w:b/>
          <w:color w:val="212121"/>
          <w:sz w:val="28"/>
        </w:rPr>
        <w:t>МИНИСТЕРСТВО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ПРОСВЕЩЕНИЯ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РОССИЙСКОЙ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ФЕДЕРАЦИИ</w:t>
      </w:r>
    </w:p>
    <w:p w:rsidR="000D09AE" w:rsidRDefault="000D09AE" w:rsidP="000D09AE">
      <w:pPr>
        <w:spacing w:before="166"/>
        <w:ind w:left="204" w:right="214"/>
        <w:jc w:val="center"/>
        <w:rPr>
          <w:b/>
          <w:sz w:val="28"/>
        </w:rPr>
      </w:pPr>
      <w:r>
        <w:rPr>
          <w:b/>
          <w:color w:val="212121"/>
          <w:sz w:val="28"/>
        </w:rPr>
        <w:lastRenderedPageBreak/>
        <w:t>Министерство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образования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 xml:space="preserve">Тверской 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области</w:t>
      </w:r>
    </w:p>
    <w:p w:rsidR="000D09AE" w:rsidRDefault="000D09AE" w:rsidP="000D09AE">
      <w:pPr>
        <w:spacing w:before="161"/>
        <w:ind w:left="194" w:right="214"/>
        <w:jc w:val="center"/>
        <w:rPr>
          <w:b/>
        </w:rPr>
      </w:pPr>
      <w:r>
        <w:rPr>
          <w:b/>
          <w:color w:val="212121"/>
        </w:rPr>
        <w:t>Управление образования администрации г. Твери</w:t>
      </w:r>
    </w:p>
    <w:p w:rsidR="000D09AE" w:rsidRDefault="000D09AE" w:rsidP="000D09AE">
      <w:pPr>
        <w:spacing w:before="165"/>
        <w:ind w:left="111" w:right="120"/>
        <w:jc w:val="center"/>
        <w:rPr>
          <w:b/>
          <w:sz w:val="28"/>
        </w:rPr>
      </w:pPr>
      <w:r>
        <w:rPr>
          <w:b/>
          <w:color w:val="212121"/>
          <w:sz w:val="28"/>
        </w:rPr>
        <w:t>МБОУ " СШ №9"</w:t>
      </w:r>
    </w:p>
    <w:p w:rsidR="000D09AE" w:rsidRDefault="000D09AE" w:rsidP="000D09AE">
      <w:pPr>
        <w:pStyle w:val="a6"/>
        <w:rPr>
          <w:b/>
          <w:sz w:val="30"/>
        </w:rPr>
      </w:pPr>
    </w:p>
    <w:tbl>
      <w:tblPr>
        <w:tblStyle w:val="a5"/>
        <w:tblpPr w:leftFromText="180" w:rightFromText="180" w:vertAnchor="text" w:horzAnchor="margin" w:tblpXSpec="center" w:tblpY="30"/>
        <w:tblW w:w="0" w:type="auto"/>
        <w:tblLook w:val="04A0"/>
      </w:tblPr>
      <w:tblGrid>
        <w:gridCol w:w="4410"/>
        <w:gridCol w:w="4595"/>
      </w:tblGrid>
      <w:tr w:rsidR="000D09AE" w:rsidTr="005756C7">
        <w:trPr>
          <w:trHeight w:val="26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AE" w:rsidRDefault="000D09AE" w:rsidP="005756C7"/>
          <w:p w:rsidR="000D09AE" w:rsidRDefault="000D09AE" w:rsidP="005756C7">
            <w:r>
              <w:t>Принято на заседании</w:t>
            </w:r>
          </w:p>
          <w:p w:rsidR="000D09AE" w:rsidRDefault="000D09AE" w:rsidP="005756C7">
            <w:r>
              <w:t xml:space="preserve"> педагогического совета</w:t>
            </w:r>
          </w:p>
          <w:p w:rsidR="000D09AE" w:rsidRDefault="000D09AE" w:rsidP="005756C7">
            <w:r>
              <w:t>Протокол №___1</w:t>
            </w:r>
          </w:p>
          <w:p w:rsidR="000D09AE" w:rsidRDefault="000D09AE" w:rsidP="005756C7">
            <w:r>
              <w:t>"___30___"__08___2023г.</w:t>
            </w:r>
          </w:p>
          <w:p w:rsidR="000D09AE" w:rsidRDefault="000D09AE" w:rsidP="005756C7">
            <w:pPr>
              <w:jc w:val="right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AE" w:rsidRDefault="000D09AE" w:rsidP="005756C7"/>
          <w:p w:rsidR="000D09AE" w:rsidRDefault="000D09AE" w:rsidP="005756C7">
            <w:pPr>
              <w:jc w:val="right"/>
            </w:pPr>
            <w:r>
              <w:t>Утверждаю</w:t>
            </w:r>
          </w:p>
          <w:p w:rsidR="000D09AE" w:rsidRDefault="000D09AE" w:rsidP="005756C7">
            <w:pPr>
              <w:jc w:val="right"/>
            </w:pPr>
            <w:r>
              <w:t>Директор МБОУ СШ №9</w:t>
            </w:r>
          </w:p>
          <w:p w:rsidR="000D09AE" w:rsidRDefault="000D09AE" w:rsidP="005756C7">
            <w:pPr>
              <w:jc w:val="right"/>
            </w:pPr>
            <w:r>
              <w:t xml:space="preserve">_____________А.Н. </w:t>
            </w:r>
            <w:proofErr w:type="spellStart"/>
            <w:r>
              <w:t>Аустрина</w:t>
            </w:r>
            <w:proofErr w:type="spellEnd"/>
          </w:p>
          <w:p w:rsidR="000D09AE" w:rsidRDefault="000D09AE" w:rsidP="005756C7">
            <w:pPr>
              <w:jc w:val="right"/>
            </w:pPr>
            <w:r>
              <w:t>Приказ №-___265____</w:t>
            </w:r>
          </w:p>
          <w:p w:rsidR="000D09AE" w:rsidRDefault="000D09AE" w:rsidP="005756C7">
            <w:pPr>
              <w:jc w:val="right"/>
            </w:pPr>
            <w:r>
              <w:t>"_30.08_" _2023___</w:t>
            </w:r>
          </w:p>
        </w:tc>
      </w:tr>
    </w:tbl>
    <w:p w:rsidR="000D09AE" w:rsidRDefault="000D09AE" w:rsidP="000D09AE">
      <w:pPr>
        <w:pStyle w:val="a6"/>
        <w:rPr>
          <w:b/>
          <w:sz w:val="30"/>
        </w:rPr>
      </w:pPr>
    </w:p>
    <w:p w:rsidR="000D09AE" w:rsidRDefault="000D09AE" w:rsidP="000D09AE">
      <w:pPr>
        <w:pStyle w:val="a6"/>
        <w:rPr>
          <w:b/>
          <w:sz w:val="30"/>
        </w:rPr>
      </w:pPr>
    </w:p>
    <w:p w:rsidR="000D09AE" w:rsidRDefault="000D09AE" w:rsidP="000D09AE">
      <w:pPr>
        <w:pStyle w:val="a6"/>
        <w:spacing w:before="9"/>
        <w:rPr>
          <w:b/>
          <w:color w:val="FF0000"/>
          <w:sz w:val="41"/>
        </w:rPr>
      </w:pPr>
    </w:p>
    <w:p w:rsidR="000D09AE" w:rsidRDefault="000D09AE" w:rsidP="000D09AE">
      <w:pPr>
        <w:pStyle w:val="a6"/>
        <w:spacing w:before="9"/>
        <w:rPr>
          <w:sz w:val="29"/>
        </w:rPr>
      </w:pPr>
    </w:p>
    <w:p w:rsidR="000D09AE" w:rsidRDefault="000D09AE" w:rsidP="000D09AE">
      <w:pPr>
        <w:jc w:val="center"/>
        <w:rPr>
          <w:sz w:val="28"/>
        </w:rPr>
      </w:pPr>
    </w:p>
    <w:p w:rsidR="000D09AE" w:rsidRDefault="000D09AE" w:rsidP="000D09AE">
      <w:pPr>
        <w:jc w:val="center"/>
        <w:rPr>
          <w:sz w:val="28"/>
        </w:rPr>
      </w:pPr>
    </w:p>
    <w:p w:rsidR="000D09AE" w:rsidRPr="00F15B69" w:rsidRDefault="000D09AE" w:rsidP="000D09AE">
      <w:pPr>
        <w:jc w:val="center"/>
        <w:rPr>
          <w:b/>
          <w:sz w:val="28"/>
        </w:rPr>
      </w:pPr>
      <w:r w:rsidRPr="00F15B69">
        <w:rPr>
          <w:b/>
          <w:sz w:val="28"/>
        </w:rPr>
        <w:t xml:space="preserve">Дополнительная </w:t>
      </w:r>
    </w:p>
    <w:p w:rsidR="000D09AE" w:rsidRPr="00F15B69" w:rsidRDefault="000D09AE" w:rsidP="000D09AE">
      <w:pPr>
        <w:jc w:val="center"/>
        <w:rPr>
          <w:b/>
          <w:sz w:val="28"/>
        </w:rPr>
      </w:pPr>
      <w:r w:rsidRPr="00F15B69">
        <w:rPr>
          <w:b/>
          <w:sz w:val="28"/>
        </w:rPr>
        <w:t xml:space="preserve">общеобразовательная </w:t>
      </w:r>
    </w:p>
    <w:p w:rsidR="000D09AE" w:rsidRPr="00F15B69" w:rsidRDefault="000D09AE" w:rsidP="000D09AE">
      <w:pPr>
        <w:jc w:val="center"/>
        <w:rPr>
          <w:b/>
          <w:sz w:val="28"/>
        </w:rPr>
      </w:pPr>
      <w:proofErr w:type="spellStart"/>
      <w:r w:rsidRPr="00F15B69">
        <w:rPr>
          <w:b/>
          <w:sz w:val="28"/>
        </w:rPr>
        <w:t>общеразви</w:t>
      </w:r>
      <w:r>
        <w:rPr>
          <w:b/>
          <w:sz w:val="28"/>
        </w:rPr>
        <w:t>в</w:t>
      </w:r>
      <w:r w:rsidRPr="00F15B69">
        <w:rPr>
          <w:b/>
          <w:sz w:val="28"/>
        </w:rPr>
        <w:t>ающая</w:t>
      </w:r>
      <w:proofErr w:type="spellEnd"/>
      <w:r w:rsidRPr="00F15B69">
        <w:rPr>
          <w:b/>
          <w:sz w:val="28"/>
        </w:rPr>
        <w:t xml:space="preserve"> программа</w:t>
      </w:r>
    </w:p>
    <w:p w:rsidR="000D09AE" w:rsidRDefault="000D09AE" w:rsidP="000D09AE">
      <w:pPr>
        <w:jc w:val="center"/>
        <w:rPr>
          <w:b/>
          <w:sz w:val="28"/>
        </w:rPr>
      </w:pPr>
      <w:r>
        <w:rPr>
          <w:b/>
          <w:sz w:val="28"/>
        </w:rPr>
        <w:t>физкультурно-спортивной направленности</w:t>
      </w:r>
    </w:p>
    <w:p w:rsidR="000D09AE" w:rsidRPr="00590535" w:rsidRDefault="000D09AE" w:rsidP="000D09AE">
      <w:pPr>
        <w:jc w:val="center"/>
        <w:rPr>
          <w:b/>
          <w:sz w:val="28"/>
        </w:rPr>
      </w:pPr>
      <w:r w:rsidRPr="00F15B69">
        <w:rPr>
          <w:b/>
          <w:sz w:val="28"/>
        </w:rPr>
        <w:t xml:space="preserve"> </w:t>
      </w:r>
      <w:r w:rsidRPr="00590535">
        <w:rPr>
          <w:b/>
          <w:sz w:val="28"/>
        </w:rPr>
        <w:t>«</w:t>
      </w:r>
      <w:r>
        <w:rPr>
          <w:b/>
          <w:sz w:val="28"/>
        </w:rPr>
        <w:t>Шашки</w:t>
      </w:r>
    </w:p>
    <w:p w:rsidR="000D09AE" w:rsidRDefault="000D09AE" w:rsidP="000D09AE">
      <w:pPr>
        <w:jc w:val="center"/>
        <w:rPr>
          <w:b/>
          <w:sz w:val="28"/>
        </w:rPr>
      </w:pPr>
    </w:p>
    <w:p w:rsidR="000D09AE" w:rsidRDefault="000D09AE" w:rsidP="000D09AE">
      <w:pPr>
        <w:jc w:val="center"/>
        <w:rPr>
          <w:sz w:val="28"/>
        </w:rPr>
      </w:pPr>
      <w:r w:rsidRPr="00D1175C">
        <w:rPr>
          <w:sz w:val="28"/>
        </w:rPr>
        <w:t xml:space="preserve">для обучающихся </w:t>
      </w:r>
      <w:r>
        <w:rPr>
          <w:sz w:val="28"/>
        </w:rPr>
        <w:t>11-16 лет, в том числе для обучающихся с ОВЗ</w:t>
      </w:r>
    </w:p>
    <w:p w:rsidR="000D09AE" w:rsidRPr="00A55968" w:rsidRDefault="000D09AE" w:rsidP="000D09AE">
      <w:pPr>
        <w:jc w:val="right"/>
        <w:rPr>
          <w:b/>
        </w:rPr>
      </w:pPr>
      <w:r>
        <w:t>Составитель:</w:t>
      </w:r>
      <w:r w:rsidRPr="00A55968">
        <w:rPr>
          <w:b/>
        </w:rPr>
        <w:t xml:space="preserve"> педагог дополнительного образования</w:t>
      </w:r>
    </w:p>
    <w:p w:rsidR="000D09AE" w:rsidRDefault="000D09AE" w:rsidP="000D09AE">
      <w:pPr>
        <w:jc w:val="right"/>
      </w:pPr>
      <w:r>
        <w:t xml:space="preserve">учитель истории и обществознания </w:t>
      </w:r>
    </w:p>
    <w:p w:rsidR="000D09AE" w:rsidRDefault="000D09AE" w:rsidP="000D09AE">
      <w:pPr>
        <w:jc w:val="right"/>
      </w:pPr>
      <w:r>
        <w:t>МБОУ «СШ №9»</w:t>
      </w:r>
    </w:p>
    <w:p w:rsidR="000D09AE" w:rsidRDefault="000D09AE" w:rsidP="000D09AE">
      <w:pPr>
        <w:jc w:val="right"/>
      </w:pPr>
      <w:r>
        <w:t>Зырянова Е.Р.</w:t>
      </w:r>
    </w:p>
    <w:p w:rsidR="000D09AE" w:rsidRDefault="000D09AE" w:rsidP="000D09AE">
      <w:pPr>
        <w:jc w:val="center"/>
        <w:rPr>
          <w:sz w:val="28"/>
        </w:rPr>
      </w:pPr>
    </w:p>
    <w:p w:rsidR="000D09AE" w:rsidRDefault="000D09AE" w:rsidP="000D09AE">
      <w:pPr>
        <w:spacing w:before="100" w:beforeAutospacing="1" w:after="100" w:afterAutospacing="1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Тверь 2023г</w:t>
      </w:r>
    </w:p>
    <w:p w:rsidR="000D09AE" w:rsidRDefault="000D09AE" w:rsidP="000D09AE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0D09AE" w:rsidRPr="00055A36" w:rsidRDefault="000D09AE" w:rsidP="000D09AE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</w:t>
      </w:r>
      <w:r w:rsidRPr="00055A36">
        <w:rPr>
          <w:b/>
          <w:bCs/>
          <w:color w:val="000000"/>
          <w:sz w:val="28"/>
          <w:szCs w:val="28"/>
        </w:rPr>
        <w:t>ая записка.</w:t>
      </w:r>
    </w:p>
    <w:p w:rsidR="000D09AE" w:rsidRPr="00055A36" w:rsidRDefault="000D09AE" w:rsidP="000D09AE">
      <w:pPr>
        <w:shd w:val="clear" w:color="auto" w:fill="FFFFFF"/>
        <w:ind w:firstLine="708"/>
        <w:rPr>
          <w:color w:val="000000"/>
        </w:rPr>
      </w:pPr>
      <w:r w:rsidRPr="00055A36">
        <w:rPr>
          <w:color w:val="000000"/>
        </w:rPr>
        <w:lastRenderedPageBreak/>
        <w:t>Настоящая программа предназначена для шашечного кружка и предусматривает изучение детьми материала по теории и истории шашек, участие в соревнованиях.</w:t>
      </w:r>
    </w:p>
    <w:p w:rsidR="000D09AE" w:rsidRPr="00055A36" w:rsidRDefault="000D09AE" w:rsidP="000D09AE">
      <w:pPr>
        <w:shd w:val="clear" w:color="auto" w:fill="FFFFFF"/>
        <w:ind w:firstLine="708"/>
        <w:rPr>
          <w:color w:val="000000"/>
        </w:rPr>
      </w:pPr>
      <w:r w:rsidRPr="00055A36">
        <w:rPr>
          <w:color w:val="000000"/>
        </w:rPr>
        <w:t>Наряду с этим в кружке ведётся работа по правильной организации досуга школьников, воспитанию у них общественной активности, развитию норм и принципов нравственного поведения.</w:t>
      </w:r>
    </w:p>
    <w:p w:rsidR="000D09AE" w:rsidRPr="00055A36" w:rsidRDefault="000D09AE" w:rsidP="000D09AE">
      <w:pPr>
        <w:shd w:val="clear" w:color="auto" w:fill="FFFFFF"/>
        <w:spacing w:after="150"/>
        <w:ind w:firstLine="708"/>
        <w:rPr>
          <w:color w:val="000000"/>
        </w:rPr>
      </w:pPr>
      <w:r w:rsidRPr="00055A36">
        <w:rPr>
          <w:color w:val="000000"/>
        </w:rPr>
        <w:t xml:space="preserve">В процессе занятий шашками учащиеся получают целый комплекс полезных умений и навыков, необходимых в практической деятельности и жизни. Занятия шашками развивают у детей мышление, память, внимание, творческое  воображение, наблюдательность, строгую последовательность рассуждений.  На протяжении всего периода обучения юные шашисты овладевают важными  логическими операциями: анализом и синтезом, сравнением, обобщением,  обоснованием выводов.  При проведении занятий следует ориентироваться на наиболее активных  кружковцев, однако надо стремиться к тому, чтобы основная масса  занимающихся также усваивала данный материал.  </w:t>
      </w:r>
    </w:p>
    <w:p w:rsidR="000D09AE" w:rsidRPr="00055A36" w:rsidRDefault="000D09AE" w:rsidP="000D09AE">
      <w:pPr>
        <w:shd w:val="clear" w:color="auto" w:fill="FFFFFF"/>
        <w:spacing w:after="150"/>
        <w:ind w:firstLine="708"/>
        <w:rPr>
          <w:color w:val="000000"/>
        </w:rPr>
      </w:pPr>
      <w:r w:rsidRPr="00055A36">
        <w:rPr>
          <w:color w:val="000000"/>
        </w:rPr>
        <w:t>В конце учебного года рекомендуется проводить итоговые занятия, на которых рассматриваются достижения каждого кружковца. Обучение шашечной игре является сложным и трудоемким процессом. Поэтому очень важно довести до сознания кружковцев то, что достижение спортивного успеха возможно только при настойчивости, трудолюбии, постоянной аналитической работе. Без воспитания в себе сильной воли, привычки к самостоятельным занятиям, без соблюдения режима, общефизической подготовки нельзя добиться серьѐзных результатов в шашках. Эту мысль педагог должен постоянно подчѐркивать во время занятий в кружке. Для успешной работы кружка требуется достаточное обеспечение оборудованием: шашки с досками, шахматные часы, демонстрационная доска, аудитория для занятий. Программа занятий по шашкам предусматривает в кратком, описательном виде  усвоение основ знаний по теории и практике игры в шашки. В творческом отношении систематические занятия по данной программе должны приблизить начинающего шашиста к умению мысленно рассуждать, анализировать, строить  на шашечной доске остроумные комбинации, предвидеть замыслы партнера. С  дальнейшим совершенствованием техники игры нужно научиться искать и терпеливо находить в каждом положении наиболее целесообразный ход.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Наряду с теоретическими знаниями обучаемые должны приобрести опыт  практической игры, выступая в различных спортивных соревнованиях.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Программа на всех этапах обучения предусматривает также знакомство с многовековой историей шашек, которая содержит интересные факты, и с   организацией шашечного движения в нашей стране. Эти сведения нужны   учащимся не только для того, чтобы повысить их общую культуру, но и для  понимания мировых достижений отечественной шашечной школы.</w:t>
      </w:r>
    </w:p>
    <w:p w:rsidR="000D09AE" w:rsidRPr="00055A36" w:rsidRDefault="000D09AE" w:rsidP="000D09AE">
      <w:pPr>
        <w:shd w:val="clear" w:color="auto" w:fill="FFFFFF"/>
        <w:spacing w:after="150"/>
        <w:jc w:val="right"/>
        <w:rPr>
          <w:color w:val="000000"/>
        </w:rPr>
      </w:pP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0D09AE" w:rsidRDefault="000D09AE" w:rsidP="000D09AE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0D09AE" w:rsidRDefault="000D09AE" w:rsidP="000D09AE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0D09AE" w:rsidRDefault="000D09AE" w:rsidP="000D09AE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0D09AE" w:rsidRDefault="000D09AE" w:rsidP="000D09AE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0D09AE" w:rsidRPr="00055A36" w:rsidRDefault="000D09AE" w:rsidP="000D09AE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055A36">
        <w:rPr>
          <w:b/>
          <w:bCs/>
          <w:color w:val="000000"/>
          <w:sz w:val="28"/>
          <w:szCs w:val="28"/>
        </w:rPr>
        <w:lastRenderedPageBreak/>
        <w:t>Цель и задачи программы: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055A36">
        <w:rPr>
          <w:b/>
          <w:bCs/>
          <w:color w:val="000000"/>
          <w:sz w:val="28"/>
          <w:szCs w:val="28"/>
        </w:rPr>
        <w:t>Цель программы: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раскрытие умственного, нравственного, эстетического, волевого потенциала личности воспитанников.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055A36">
        <w:rPr>
          <w:b/>
          <w:bCs/>
          <w:color w:val="000000"/>
          <w:sz w:val="28"/>
          <w:szCs w:val="28"/>
        </w:rPr>
        <w:t>Задачи: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055A36">
        <w:rPr>
          <w:i/>
          <w:iCs/>
          <w:color w:val="000000"/>
          <w:sz w:val="28"/>
          <w:szCs w:val="28"/>
        </w:rPr>
        <w:t>Обучающие: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  <w:sz w:val="28"/>
          <w:szCs w:val="28"/>
        </w:rPr>
        <w:t xml:space="preserve">- </w:t>
      </w:r>
      <w:r w:rsidRPr="00055A36">
        <w:rPr>
          <w:color w:val="000000"/>
        </w:rPr>
        <w:t>обучение основам шашечной игры;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подготовка квалифицированных спортсменов;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обучение комбинациям, теории и практике шашечной игры.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055A36">
        <w:rPr>
          <w:i/>
          <w:iCs/>
          <w:color w:val="000000"/>
          <w:sz w:val="28"/>
          <w:szCs w:val="28"/>
        </w:rPr>
        <w:t>Воспитательные: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воспитание отношения к шашкам как к серьезным, полезным и нужным занятиям, имеющим спортивную и творческую направленность;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воспитание настойчивости, целеустремленности, находчивости, внимательности, уверенности, воли, трудолюбия, коллективизма;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выработка у учащихся умения применять полученные знания на практике.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055A36">
        <w:rPr>
          <w:i/>
          <w:iCs/>
          <w:color w:val="000000"/>
          <w:sz w:val="28"/>
          <w:szCs w:val="28"/>
        </w:rPr>
        <w:t>Развивающие: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i/>
          <w:iCs/>
          <w:color w:val="000000"/>
        </w:rPr>
        <w:t>- </w:t>
      </w:r>
      <w:r w:rsidRPr="00055A36">
        <w:rPr>
          <w:color w:val="000000"/>
        </w:rPr>
        <w:t>развитие стремления детей к самостоятельности;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развитие умственных способностей учащихся: логического мышления, умения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производить расчеты на несколько ходов вперед, образное и аналитическое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мышление;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осуществление всестороннего физического развития воспитанников.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0D09AE" w:rsidRPr="00055A36" w:rsidRDefault="000D09AE" w:rsidP="000D09AE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055A36">
        <w:rPr>
          <w:b/>
          <w:bCs/>
          <w:color w:val="000000"/>
          <w:sz w:val="28"/>
          <w:szCs w:val="28"/>
        </w:rPr>
        <w:t>Особенности возрастной группы детей.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Возраст детей: 1 - 9 класс, в том числе для детей с ОВЗ.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Педагог должен учитывать возрастные психологические особенности детей.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Если в возрасте 6-7 лет память, внимание, мышление, восприятие, воображение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сформированы, то в раннем возрасте они, как правило, носят произвольный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характер.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В процессе занятий выявляются индивидуальные психологические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особенности детей, которые педагог, по возможности, корректирует в нужном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направлении.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Набор детей – свободный.</w:t>
      </w:r>
    </w:p>
    <w:p w:rsidR="000D09AE" w:rsidRPr="00055A36" w:rsidRDefault="000D09AE" w:rsidP="000D09AE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055A36">
        <w:rPr>
          <w:b/>
          <w:bCs/>
          <w:color w:val="000000"/>
          <w:sz w:val="28"/>
          <w:szCs w:val="28"/>
        </w:rPr>
        <w:t>Режим занятий.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lastRenderedPageBreak/>
        <w:t>Общее количество часов в год – 34.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Количество часов в неделю – 1.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Периодичность занятий – еженедельно.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0D09AE" w:rsidRPr="00055A36" w:rsidRDefault="000D09AE" w:rsidP="000D09AE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055A36">
        <w:rPr>
          <w:b/>
          <w:bCs/>
          <w:color w:val="000000"/>
          <w:sz w:val="28"/>
          <w:szCs w:val="28"/>
        </w:rPr>
        <w:t>Прогнозируемые результаты и способы их проверки.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По окончании первого года обучения учащийся должен знать: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правила игры, стадии партии, принципы равновесия сил, понятия оппозиции, размена, темпа, наиболее простые, часто встречающиеся ловушки в начале партии, простейшие приемы выигрыша шашки, понятия «угроза», «застава», «столбняк», построение «петель» в окончаниях, «треугольник Петрова», три отличия международных шашек от русских, что такое концовка, задача, этюд;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уметь применять правила игры на практике;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рассчитывать соотношение сил в любой момент партии, производить размены, проводить простейшие комбинации, ставить известные ловушки и самому не попадаться на них, доводить до конца простые выигрышные окончания, выигрывать окончания построением «треугольника Петрова», решать одноходовые и двухходовые концовки.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В результате занятий предполагается развить следующие качества личности: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целеустремленность, настойчивость, уверенность, умение логически мыслить, память, силу воли, радость творчества.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Возможные способы оценки личностных качеств учащихся: беседы с родителями и детьми, наблюдение в период учебы, при подготовке и участии в соревнованиях, при обсуждении успехов и анализе ошибок, выявление характера взаимоотношений учащихся в коллективе.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Уровень подготовки учащихся в основном определяется результатами и занятыми местами в квалификационных турнирах.</w:t>
      </w:r>
    </w:p>
    <w:p w:rsidR="000D09AE" w:rsidRPr="00055A36" w:rsidRDefault="000D09AE" w:rsidP="000D09AE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0D09AE" w:rsidRDefault="000D09AE" w:rsidP="000D09AE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0D09AE" w:rsidRPr="00055A36" w:rsidRDefault="000D09AE" w:rsidP="000D09AE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055A36">
        <w:rPr>
          <w:b/>
          <w:bCs/>
          <w:color w:val="000000"/>
          <w:sz w:val="28"/>
          <w:szCs w:val="28"/>
        </w:rPr>
        <w:t>Форма проведения занятий.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Форма проведения занятий определяется возрастными особенностями детей и подростков, а также содержанием разделов и тем изучаемого материала: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беседа с объяснением материала и показом позиций на доске;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игра;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тренировочные игры;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турниры.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055A36">
        <w:rPr>
          <w:b/>
          <w:bCs/>
          <w:i/>
          <w:iCs/>
          <w:color w:val="000000"/>
          <w:sz w:val="28"/>
          <w:szCs w:val="28"/>
        </w:rPr>
        <w:t>Методы проведения занятий.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словесный: рассказ, беседа, объяснение;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наглядный: иллюстрация примерами, демонстрация позиций на доске;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lastRenderedPageBreak/>
        <w:t>- практический: упражнение, тренинг, решение шашечных концовок, задач, этюдов, соревнования, работа над ошибками.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055A36">
        <w:rPr>
          <w:b/>
          <w:bCs/>
          <w:i/>
          <w:iCs/>
          <w:color w:val="000000"/>
          <w:sz w:val="28"/>
          <w:szCs w:val="28"/>
        </w:rPr>
        <w:t>Методы организации учебно-воспитательного процесса.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создание детских объединений внутри коллектива - групп консультирования, т.е.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шефство старших учащихся над младшими;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привлечение к работе, связанной с проведением соревнований внутри района..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055A36">
        <w:rPr>
          <w:b/>
          <w:bCs/>
          <w:i/>
          <w:iCs/>
          <w:color w:val="000000"/>
          <w:sz w:val="28"/>
          <w:szCs w:val="28"/>
        </w:rPr>
        <w:t>План изучения отдельных тем: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а) объяснение педагогом задачи данной темы;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б) объяснение материала;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в) проведение собеседования с целью проверки усвоения материала;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г) проведение практических занятий на данную тему.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055A36">
        <w:rPr>
          <w:b/>
          <w:bCs/>
          <w:i/>
          <w:iCs/>
          <w:color w:val="000000"/>
          <w:sz w:val="28"/>
          <w:szCs w:val="28"/>
        </w:rPr>
        <w:t>Условия для реализации программы: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Оборудование, материалы.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Для занятий необходимы: учебный класс со столами и стульями. Класс должен отвечать требованиям санитарных норм и правил для полного состава группы: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комплекты шашек и досок (4-5 комплектов);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- шахматные часы (2-3 комплекта); тетради, ручки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0D09AE" w:rsidRDefault="000D09AE" w:rsidP="000D09AE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0D09AE" w:rsidRDefault="000D09AE" w:rsidP="000D09AE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0D09AE" w:rsidRPr="00055A36" w:rsidRDefault="000D09AE" w:rsidP="000D09AE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055A36">
        <w:rPr>
          <w:b/>
          <w:bCs/>
          <w:color w:val="000000"/>
          <w:sz w:val="28"/>
          <w:szCs w:val="28"/>
        </w:rPr>
        <w:t>Тематическое планирование.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  <w:sz w:val="28"/>
          <w:szCs w:val="28"/>
        </w:rPr>
      </w:pPr>
    </w:p>
    <w:tbl>
      <w:tblPr>
        <w:tblW w:w="957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5676"/>
        <w:gridCol w:w="703"/>
        <w:gridCol w:w="992"/>
        <w:gridCol w:w="1375"/>
      </w:tblGrid>
      <w:tr w:rsidR="000D09AE" w:rsidRPr="00055A36" w:rsidTr="005756C7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</w:p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№</w:t>
            </w:r>
          </w:p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proofErr w:type="spellStart"/>
            <w:r w:rsidRPr="00055A36">
              <w:rPr>
                <w:color w:val="000000"/>
              </w:rPr>
              <w:t>п</w:t>
            </w:r>
            <w:proofErr w:type="spellEnd"/>
            <w:r w:rsidRPr="00055A36">
              <w:rPr>
                <w:color w:val="000000"/>
              </w:rPr>
              <w:t>/</w:t>
            </w:r>
            <w:proofErr w:type="spellStart"/>
            <w:r w:rsidRPr="00055A36">
              <w:rPr>
                <w:color w:val="000000"/>
              </w:rPr>
              <w:t>п</w:t>
            </w:r>
            <w:proofErr w:type="spellEnd"/>
          </w:p>
        </w:tc>
        <w:tc>
          <w:tcPr>
            <w:tcW w:w="56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Тема занятия.</w:t>
            </w:r>
          </w:p>
        </w:tc>
        <w:tc>
          <w:tcPr>
            <w:tcW w:w="30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Количество часов</w:t>
            </w:r>
          </w:p>
        </w:tc>
      </w:tr>
      <w:tr w:rsidR="000D09AE" w:rsidRPr="00055A36" w:rsidTr="005756C7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D09AE" w:rsidRPr="00055A36" w:rsidRDefault="000D09AE" w:rsidP="005756C7">
            <w:pPr>
              <w:rPr>
                <w:color w:val="000000"/>
              </w:rPr>
            </w:pPr>
          </w:p>
        </w:tc>
        <w:tc>
          <w:tcPr>
            <w:tcW w:w="56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D09AE" w:rsidRPr="00055A36" w:rsidRDefault="000D09AE" w:rsidP="005756C7">
            <w:pPr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Теория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практика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История развития шашек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2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Русская шашечная школа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3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Правила шашечной игры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4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Что изучает теория шашечной игры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lastRenderedPageBreak/>
              <w:t>5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Турнирная дисциплина, правила соревнований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6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Основы шашечной игры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7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Основы шашечной игры: сила флангов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8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Основы шашечной игры: как выиграть шашку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9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Основы шашечной игры: как пройти в дамки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10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Основы шашечной игры: ловушки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11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Основы шашечной игры: ловушки и короткие партии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12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Основные приемы борьбы на шашечной доске: оппозиция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13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Основные приемы борьбы на шашечной доске: связка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14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Основные приемы борьбы на шашечной доске: зажим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15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Основные приемы борьбы на шашечной доске: жертва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16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Основные приемы борьбы на шашечной доске: угроза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17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Основные приемы борьбы на шашечной доске: окружение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18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Основные приемы борьбы на шашечной доске: роздых</w:t>
            </w:r>
          </w:p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19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Основные приемы борьбы на шашечной доске: самообложение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20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Основные приемы борьбы на шашечной доске: заключение (запирание)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21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Основные приемы борьбы на шашечной доске: центр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22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Комбинации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23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Комбинации: комбинация для прохождения в</w:t>
            </w:r>
          </w:p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дамки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lastRenderedPageBreak/>
              <w:t>24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Комбинации: комбинация для получения материального преимущества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25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Комбинации: комбинация для получения лучшей позиции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26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Комбинации: комбинация для достижения ничьей в худшей позиции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27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Окончание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28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Окончание: нормальные окончания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29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Окончание: треугольник Петрова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30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Окончание: три дамки против дамки с простой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31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Окончание: эстафетные окончания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32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Тренировочные и соревновательные турниры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33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Анализ сыгранных партий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</w:p>
        </w:tc>
      </w:tr>
      <w:tr w:rsidR="000D09AE" w:rsidRPr="00055A36" w:rsidTr="005756C7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34</w:t>
            </w:r>
          </w:p>
        </w:tc>
        <w:tc>
          <w:tcPr>
            <w:tcW w:w="5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Решение задач и комбинаций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0,5</w:t>
            </w:r>
          </w:p>
        </w:tc>
      </w:tr>
      <w:tr w:rsidR="000D09AE" w:rsidRPr="00055A36" w:rsidTr="005756C7">
        <w:tc>
          <w:tcPr>
            <w:tcW w:w="65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rPr>
                <w:color w:val="000000"/>
              </w:rPr>
            </w:pPr>
            <w:r w:rsidRPr="00055A36">
              <w:rPr>
                <w:color w:val="000000"/>
              </w:rPr>
              <w:t>Итого за год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19</w:t>
            </w:r>
          </w:p>
        </w:tc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9AE" w:rsidRPr="00055A36" w:rsidRDefault="000D09AE" w:rsidP="005756C7">
            <w:pPr>
              <w:spacing w:after="150"/>
              <w:jc w:val="center"/>
              <w:rPr>
                <w:color w:val="000000"/>
              </w:rPr>
            </w:pPr>
            <w:r w:rsidRPr="00055A36">
              <w:rPr>
                <w:color w:val="000000"/>
              </w:rPr>
              <w:t>15</w:t>
            </w:r>
          </w:p>
        </w:tc>
      </w:tr>
    </w:tbl>
    <w:p w:rsidR="000D09AE" w:rsidRPr="00055A36" w:rsidRDefault="000D09AE" w:rsidP="000D09AE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0D09AE" w:rsidRPr="00055A36" w:rsidRDefault="000D09AE" w:rsidP="000D09AE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055A36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1. В.Б. Городецкий. Книга о шашках, М.: «Детская литература», 1984.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2. А.И. Куличихин. История развития русских шашек, «ФИС», 1982.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 xml:space="preserve">3. А. </w:t>
      </w:r>
      <w:proofErr w:type="spellStart"/>
      <w:r w:rsidRPr="00055A36">
        <w:rPr>
          <w:color w:val="000000"/>
        </w:rPr>
        <w:t>Сидлин</w:t>
      </w:r>
      <w:proofErr w:type="spellEnd"/>
      <w:r w:rsidRPr="00055A36">
        <w:rPr>
          <w:color w:val="000000"/>
        </w:rPr>
        <w:t>. Как оценивать позицию в шашках, «ФИС», 1966.</w:t>
      </w:r>
    </w:p>
    <w:p w:rsidR="000D09AE" w:rsidRPr="00055A36" w:rsidRDefault="000D09AE" w:rsidP="000D09AE">
      <w:pPr>
        <w:shd w:val="clear" w:color="auto" w:fill="FFFFFF"/>
        <w:tabs>
          <w:tab w:val="left" w:pos="7065"/>
        </w:tabs>
        <w:spacing w:after="150"/>
        <w:rPr>
          <w:color w:val="000000"/>
        </w:rPr>
      </w:pPr>
      <w:r w:rsidRPr="00055A36">
        <w:rPr>
          <w:color w:val="000000"/>
        </w:rPr>
        <w:t xml:space="preserve">4. Л.М. </w:t>
      </w:r>
      <w:proofErr w:type="spellStart"/>
      <w:r w:rsidRPr="00055A36">
        <w:rPr>
          <w:color w:val="000000"/>
        </w:rPr>
        <w:t>Рамм</w:t>
      </w:r>
      <w:proofErr w:type="spellEnd"/>
      <w:r w:rsidRPr="00055A36">
        <w:rPr>
          <w:color w:val="000000"/>
        </w:rPr>
        <w:t>. Курс шашечных начал, 2000.</w:t>
      </w:r>
      <w:r w:rsidRPr="00055A36">
        <w:rPr>
          <w:color w:val="000000"/>
        </w:rPr>
        <w:tab/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>5. В.Б. Городецкий. Учись играть в шашки, М.: «Детская литература», 1956.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 xml:space="preserve">6. Ю. Барский, Б. </w:t>
      </w:r>
      <w:proofErr w:type="spellStart"/>
      <w:r w:rsidRPr="00055A36">
        <w:rPr>
          <w:color w:val="000000"/>
        </w:rPr>
        <w:t>Герцензон</w:t>
      </w:r>
      <w:proofErr w:type="spellEnd"/>
      <w:r w:rsidRPr="00055A36">
        <w:rPr>
          <w:color w:val="000000"/>
        </w:rPr>
        <w:t>. Приключения на шашечной доске, «</w:t>
      </w:r>
      <w:proofErr w:type="spellStart"/>
      <w:r w:rsidRPr="00055A36">
        <w:rPr>
          <w:color w:val="000000"/>
        </w:rPr>
        <w:t>Лениздат</w:t>
      </w:r>
      <w:proofErr w:type="spellEnd"/>
      <w:r w:rsidRPr="00055A36">
        <w:rPr>
          <w:color w:val="000000"/>
        </w:rPr>
        <w:t>», 1969.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 xml:space="preserve">7. И.И. </w:t>
      </w:r>
      <w:proofErr w:type="spellStart"/>
      <w:r w:rsidRPr="00055A36">
        <w:rPr>
          <w:color w:val="000000"/>
        </w:rPr>
        <w:t>Куперман</w:t>
      </w:r>
      <w:proofErr w:type="spellEnd"/>
      <w:r w:rsidRPr="00055A36">
        <w:rPr>
          <w:color w:val="000000"/>
        </w:rPr>
        <w:t>, В.М.Каплан. Начала и середина игры в шашки, «ФИС», 2012.</w:t>
      </w:r>
    </w:p>
    <w:p w:rsidR="000D09AE" w:rsidRPr="00055A36" w:rsidRDefault="000D09AE" w:rsidP="000D09AE">
      <w:pPr>
        <w:shd w:val="clear" w:color="auto" w:fill="FFFFFF"/>
        <w:spacing w:after="150"/>
        <w:rPr>
          <w:color w:val="000000"/>
        </w:rPr>
      </w:pPr>
      <w:r w:rsidRPr="00055A36">
        <w:rPr>
          <w:color w:val="000000"/>
        </w:rPr>
        <w:t xml:space="preserve">8. Н.В. </w:t>
      </w:r>
      <w:proofErr w:type="spellStart"/>
      <w:r w:rsidRPr="00055A36">
        <w:rPr>
          <w:color w:val="000000"/>
        </w:rPr>
        <w:t>Крогиус</w:t>
      </w:r>
      <w:proofErr w:type="spellEnd"/>
      <w:r w:rsidRPr="00055A36">
        <w:rPr>
          <w:color w:val="000000"/>
        </w:rPr>
        <w:t>. Психология шахматного творчества, «ФИС», 2000.</w:t>
      </w:r>
    </w:p>
    <w:p w:rsidR="000D09AE" w:rsidRDefault="000D09AE" w:rsidP="000D09AE">
      <w:pPr>
        <w:jc w:val="center"/>
      </w:pPr>
    </w:p>
    <w:p w:rsidR="000D09AE" w:rsidRDefault="000D09AE" w:rsidP="000D09AE">
      <w:pPr>
        <w:jc w:val="center"/>
      </w:pPr>
    </w:p>
    <w:p w:rsidR="000D09AE" w:rsidRDefault="000D09AE" w:rsidP="000D09AE">
      <w:pPr>
        <w:jc w:val="center"/>
      </w:pPr>
    </w:p>
    <w:p w:rsidR="000D09AE" w:rsidRDefault="000D09AE" w:rsidP="000D09AE">
      <w:pPr>
        <w:jc w:val="center"/>
      </w:pPr>
    </w:p>
    <w:p w:rsidR="000D09AE" w:rsidRDefault="000D09AE"/>
    <w:sectPr w:rsidR="000D09AE" w:rsidSect="000D09AE">
      <w:pgSz w:w="11906" w:h="16838"/>
      <w:pgMar w:top="1134" w:right="240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D09AE"/>
    <w:rsid w:val="000D09AE"/>
    <w:rsid w:val="00352CA7"/>
    <w:rsid w:val="003F3546"/>
    <w:rsid w:val="003F60EE"/>
    <w:rsid w:val="004133CE"/>
    <w:rsid w:val="0048748C"/>
    <w:rsid w:val="004F103D"/>
    <w:rsid w:val="00560341"/>
    <w:rsid w:val="00D2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CE"/>
    <w:pPr>
      <w:spacing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9A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9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qFormat/>
    <w:rsid w:val="000D09AE"/>
    <w:pPr>
      <w:suppressAutoHyphens/>
      <w:ind w:firstLine="0"/>
      <w:jc w:val="left"/>
    </w:pPr>
    <w:rPr>
      <w:rFonts w:eastAsia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0D09A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1494</Words>
  <Characters>8522</Characters>
  <Application>Microsoft Office Word</Application>
  <DocSecurity>0</DocSecurity>
  <Lines>71</Lines>
  <Paragraphs>19</Paragraphs>
  <ScaleCrop>false</ScaleCrop>
  <Company>School 9 Tver</Company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Кулагина</cp:lastModifiedBy>
  <cp:revision>2</cp:revision>
  <dcterms:created xsi:type="dcterms:W3CDTF">2023-11-29T08:59:00Z</dcterms:created>
  <dcterms:modified xsi:type="dcterms:W3CDTF">2023-11-29T08:59:00Z</dcterms:modified>
</cp:coreProperties>
</file>