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EC0" w:rsidRDefault="006C0EC0"/>
    <w:p w:rsidR="00CF4ED9" w:rsidRDefault="006C0EC0">
      <w:pPr>
        <w:rPr>
          <w:noProof/>
          <w:lang w:eastAsia="ru-RU"/>
        </w:rPr>
      </w:pPr>
      <w:r>
        <w:t>Библиотека – место, где чтение уместно.</w:t>
      </w:r>
    </w:p>
    <w:p w:rsidR="002C3B2D" w:rsidRDefault="0042253E">
      <w:r w:rsidRPr="0042253E">
        <w:rPr>
          <w:noProof/>
          <w:lang w:eastAsia="ru-RU"/>
        </w:rPr>
        <w:drawing>
          <wp:inline distT="0" distB="0" distL="0" distR="0">
            <wp:extent cx="3323861" cy="2304256"/>
            <wp:effectExtent l="152400" t="171450" r="124189" b="134144"/>
            <wp:docPr id="3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3861" cy="230425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6C0EC0" w:rsidRPr="009227A2" w:rsidRDefault="009227A2">
      <w:pPr>
        <w:rPr>
          <w:b/>
        </w:rPr>
      </w:pPr>
      <w:r>
        <w:rPr>
          <w:b/>
        </w:rPr>
        <w:t>«</w:t>
      </w:r>
      <w:r w:rsidR="006C0EC0" w:rsidRPr="009227A2">
        <w:rPr>
          <w:b/>
        </w:rPr>
        <w:t>Кто владеет информацией, тот владеет миром</w:t>
      </w:r>
      <w:r>
        <w:rPr>
          <w:b/>
        </w:rPr>
        <w:t>»</w:t>
      </w:r>
      <w:r w:rsidR="006C0EC0" w:rsidRPr="009227A2">
        <w:rPr>
          <w:b/>
        </w:rPr>
        <w:t>.</w:t>
      </w:r>
    </w:p>
    <w:p w:rsidR="009227A2" w:rsidRPr="009227A2" w:rsidRDefault="00682E37">
      <w:pPr>
        <w:rPr>
          <w:i/>
        </w:rPr>
      </w:pPr>
      <w:r>
        <w:t xml:space="preserve"> </w:t>
      </w:r>
      <w:r w:rsidR="00060640" w:rsidRPr="009227A2">
        <w:rPr>
          <w:i/>
        </w:rPr>
        <w:t>«</w:t>
      </w:r>
      <w:r w:rsidR="006C0EC0" w:rsidRPr="009227A2">
        <w:rPr>
          <w:i/>
        </w:rPr>
        <w:t xml:space="preserve">Читайте, читайте, </w:t>
      </w:r>
    </w:p>
    <w:p w:rsidR="009227A2" w:rsidRPr="009227A2" w:rsidRDefault="006C0EC0">
      <w:pPr>
        <w:rPr>
          <w:i/>
        </w:rPr>
      </w:pPr>
      <w:r w:rsidRPr="009227A2">
        <w:rPr>
          <w:i/>
        </w:rPr>
        <w:t xml:space="preserve">страницы листайте, </w:t>
      </w:r>
    </w:p>
    <w:p w:rsidR="009227A2" w:rsidRPr="009227A2" w:rsidRDefault="006C0EC0">
      <w:pPr>
        <w:rPr>
          <w:i/>
        </w:rPr>
      </w:pPr>
      <w:r w:rsidRPr="009227A2">
        <w:rPr>
          <w:i/>
        </w:rPr>
        <w:t xml:space="preserve">свой мир открывайте, </w:t>
      </w:r>
    </w:p>
    <w:p w:rsidR="00427671" w:rsidRPr="009227A2" w:rsidRDefault="006C0EC0">
      <w:pPr>
        <w:rPr>
          <w:i/>
        </w:rPr>
      </w:pPr>
      <w:r w:rsidRPr="009227A2">
        <w:rPr>
          <w:i/>
        </w:rPr>
        <w:t>в нём всё впереди!</w:t>
      </w:r>
      <w:r w:rsidR="00060640" w:rsidRPr="009227A2">
        <w:rPr>
          <w:i/>
        </w:rPr>
        <w:t>»</w:t>
      </w:r>
    </w:p>
    <w:p w:rsidR="00060640" w:rsidRDefault="00060640">
      <w:r>
        <w:rPr>
          <w:noProof/>
          <w:lang w:eastAsia="ru-RU"/>
        </w:rPr>
        <w:drawing>
          <wp:inline distT="0" distB="0" distL="0" distR="0">
            <wp:extent cx="2457631" cy="1843157"/>
            <wp:effectExtent l="19050" t="0" r="0" b="0"/>
            <wp:docPr id="20" name="Рисунок 19" descr="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8095" cy="1843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0640" w:rsidRDefault="00060640">
      <w:r>
        <w:t xml:space="preserve"> Для вас оформляются книжные выставки</w:t>
      </w:r>
      <w:r w:rsidR="00682E37">
        <w:t>.</w:t>
      </w:r>
    </w:p>
    <w:p w:rsidR="006C0EC0" w:rsidRDefault="00427671">
      <w:r>
        <w:t>«Ис</w:t>
      </w:r>
      <w:r w:rsidR="009227A2">
        <w:t>к</w:t>
      </w:r>
      <w:r>
        <w:t xml:space="preserve">усство читать </w:t>
      </w:r>
      <w:r w:rsidR="009227A2">
        <w:t xml:space="preserve"> </w:t>
      </w:r>
      <w:r>
        <w:t xml:space="preserve">– </w:t>
      </w:r>
      <w:r w:rsidR="009227A2">
        <w:t xml:space="preserve"> </w:t>
      </w:r>
      <w:r>
        <w:t>это искусство мыслить»</w:t>
      </w:r>
      <w:r w:rsidR="006A13D3">
        <w:t xml:space="preserve"> </w:t>
      </w:r>
      <w:r w:rsidR="00060640">
        <w:t xml:space="preserve">(Эмиль </w:t>
      </w:r>
      <w:proofErr w:type="gramStart"/>
      <w:r w:rsidR="00060640">
        <w:t>Фаге</w:t>
      </w:r>
      <w:proofErr w:type="gramEnd"/>
      <w:r w:rsidR="00060640">
        <w:t>).</w:t>
      </w:r>
    </w:p>
    <w:p w:rsidR="006A13D3" w:rsidRDefault="00427671">
      <w:r>
        <w:t xml:space="preserve">В мире столько разных книжек для девчонок и мальчишек. </w:t>
      </w:r>
    </w:p>
    <w:p w:rsidR="00060640" w:rsidRDefault="00060640">
      <w:pPr>
        <w:rPr>
          <w:noProof/>
          <w:lang w:eastAsia="ru-RU"/>
        </w:rPr>
      </w:pPr>
    </w:p>
    <w:p w:rsidR="006A13D3" w:rsidRDefault="006A13D3">
      <w:r>
        <w:rPr>
          <w:noProof/>
          <w:lang w:eastAsia="ru-RU"/>
        </w:rPr>
        <w:lastRenderedPageBreak/>
        <w:drawing>
          <wp:inline distT="0" distB="0" distL="0" distR="0">
            <wp:extent cx="2255600" cy="1691640"/>
            <wp:effectExtent l="171450" t="152400" r="144700" b="99060"/>
            <wp:docPr id="14" name="Рисунок 13" descr="002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 (4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4315" cy="169067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9227A2" w:rsidRDefault="009227A2">
      <w:r w:rsidRPr="009227A2">
        <w:rPr>
          <w:b/>
        </w:rPr>
        <w:t>«Учитесь, читайте, размышляйте и извлекайте из всего самое полезное»</w:t>
      </w:r>
      <w:r>
        <w:t xml:space="preserve">  Н.И. Пирогов</w:t>
      </w:r>
    </w:p>
    <w:p w:rsidR="00427671" w:rsidRPr="009227A2" w:rsidRDefault="00427671">
      <w:pPr>
        <w:rPr>
          <w:i/>
        </w:rPr>
      </w:pPr>
      <w:r w:rsidRPr="009227A2">
        <w:rPr>
          <w:i/>
        </w:rPr>
        <w:t>Мы в книжках ищем мудрые советы,</w:t>
      </w:r>
    </w:p>
    <w:p w:rsidR="00682E37" w:rsidRPr="009227A2" w:rsidRDefault="00427671">
      <w:pPr>
        <w:rPr>
          <w:i/>
        </w:rPr>
      </w:pPr>
      <w:r w:rsidRPr="009227A2">
        <w:rPr>
          <w:i/>
        </w:rPr>
        <w:t>Когда не знаем</w:t>
      </w:r>
      <w:r w:rsidR="00060640" w:rsidRPr="009227A2">
        <w:rPr>
          <w:i/>
        </w:rPr>
        <w:t xml:space="preserve">, </w:t>
      </w:r>
      <w:r w:rsidRPr="009227A2">
        <w:rPr>
          <w:i/>
        </w:rPr>
        <w:t xml:space="preserve"> как нам поступить.</w:t>
      </w:r>
      <w:r w:rsidR="00682E37" w:rsidRPr="009227A2">
        <w:rPr>
          <w:i/>
        </w:rPr>
        <w:t xml:space="preserve"> </w:t>
      </w:r>
    </w:p>
    <w:p w:rsidR="00427671" w:rsidRPr="009227A2" w:rsidRDefault="00427671">
      <w:pPr>
        <w:rPr>
          <w:i/>
        </w:rPr>
      </w:pPr>
      <w:r w:rsidRPr="009227A2">
        <w:rPr>
          <w:i/>
        </w:rPr>
        <w:t>И до сих пор не найдено ответа</w:t>
      </w:r>
    </w:p>
    <w:p w:rsidR="00682E37" w:rsidRPr="009227A2" w:rsidRDefault="00682E37">
      <w:pPr>
        <w:rPr>
          <w:i/>
        </w:rPr>
      </w:pPr>
      <w:r w:rsidRPr="009227A2">
        <w:rPr>
          <w:i/>
        </w:rPr>
        <w:t>На каверзный вопрос «так быть или не быть»</w:t>
      </w:r>
    </w:p>
    <w:p w:rsidR="00B31CBC" w:rsidRDefault="00B31CBC"/>
    <w:p w:rsidR="00B31CBC" w:rsidRDefault="00B31CBC">
      <w:r w:rsidRPr="00B31CBC">
        <w:rPr>
          <w:noProof/>
          <w:lang w:eastAsia="ru-RU"/>
        </w:rPr>
        <w:drawing>
          <wp:inline distT="0" distB="0" distL="0" distR="0">
            <wp:extent cx="1920240" cy="1440129"/>
            <wp:effectExtent l="19050" t="0" r="3810" b="0"/>
            <wp:docPr id="25" name="Рисунок 22" descr="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315" cy="1440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2DAA">
        <w:t xml:space="preserve">                 </w:t>
      </w:r>
      <w:r w:rsidR="00F52DAA" w:rsidRPr="00F52DAA">
        <w:rPr>
          <w:noProof/>
          <w:lang w:eastAsia="ru-RU"/>
        </w:rPr>
        <w:drawing>
          <wp:inline distT="0" distB="0" distL="0" distR="0">
            <wp:extent cx="1805940" cy="1354407"/>
            <wp:effectExtent l="19050" t="0" r="3810" b="0"/>
            <wp:docPr id="30" name="Рисунок 27" descr="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7867" cy="1355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671" w:rsidRDefault="00B31CBC">
      <w:r>
        <w:t>Библиотека  выписывает 39 наи</w:t>
      </w:r>
      <w:r w:rsidR="009227A2">
        <w:t>менований  периодической печати для своих читателей.</w:t>
      </w:r>
    </w:p>
    <w:p w:rsidR="006A13D3" w:rsidRDefault="00060640">
      <w:r w:rsidRPr="00060640">
        <w:rPr>
          <w:noProof/>
          <w:lang w:eastAsia="ru-RU"/>
        </w:rPr>
        <w:drawing>
          <wp:inline distT="0" distB="0" distL="0" distR="0">
            <wp:extent cx="2103194" cy="1577340"/>
            <wp:effectExtent l="171450" t="152400" r="144706" b="99060"/>
            <wp:docPr id="17" name="Рисунок 15" descr="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0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33" cy="157729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060640" w:rsidRDefault="00060640">
      <w:r>
        <w:t>Для вас  в фондах бибилиотеке есть и  мат</w:t>
      </w:r>
      <w:r w:rsidR="009227A2">
        <w:t>ериалы на электронных носителях,</w:t>
      </w:r>
      <w:r w:rsidR="00B31CBC" w:rsidRPr="00B31CBC">
        <w:rPr>
          <w:noProof/>
          <w:lang w:eastAsia="ru-RU"/>
        </w:rPr>
        <w:t xml:space="preserve"> </w:t>
      </w:r>
    </w:p>
    <w:p w:rsidR="00060640" w:rsidRDefault="009227A2">
      <w:r>
        <w:t>компьютеры</w:t>
      </w:r>
      <w:proofErr w:type="gramStart"/>
      <w:r>
        <w:t xml:space="preserve"> З</w:t>
      </w:r>
      <w:proofErr w:type="gramEnd"/>
      <w:r>
        <w:t xml:space="preserve">десь </w:t>
      </w:r>
      <w:r w:rsidR="00060640">
        <w:t>вы можете сделать презентации, найти нужный вам материал.</w:t>
      </w:r>
      <w:r w:rsidR="00060640" w:rsidRPr="00060640">
        <w:rPr>
          <w:noProof/>
          <w:lang w:eastAsia="ru-RU"/>
        </w:rPr>
        <w:t xml:space="preserve"> </w:t>
      </w:r>
    </w:p>
    <w:p w:rsidR="00060640" w:rsidRDefault="00060640"/>
    <w:p w:rsidR="00060640" w:rsidRDefault="00B31CBC">
      <w:r>
        <w:lastRenderedPageBreak/>
        <w:t xml:space="preserve">     </w:t>
      </w:r>
      <w:r w:rsidR="00060640" w:rsidRPr="00060640">
        <w:rPr>
          <w:noProof/>
          <w:lang w:eastAsia="ru-RU"/>
        </w:rPr>
        <w:drawing>
          <wp:inline distT="0" distB="0" distL="0" distR="0">
            <wp:extent cx="2240280" cy="1680150"/>
            <wp:effectExtent l="171450" t="152400" r="140970" b="110550"/>
            <wp:docPr id="19" name="Рисунок 14" descr="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8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9975" cy="167992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>
        <w:t xml:space="preserve"> </w:t>
      </w:r>
      <w:r w:rsidR="0042253E" w:rsidRPr="0042253E">
        <w:rPr>
          <w:noProof/>
          <w:lang w:eastAsia="ru-RU"/>
        </w:rPr>
        <w:drawing>
          <wp:inline distT="0" distB="0" distL="0" distR="0">
            <wp:extent cx="2181225" cy="1729740"/>
            <wp:effectExtent l="171450" t="152400" r="142875" b="99060"/>
            <wp:docPr id="1" name="Рисунок 1" descr="SDC1062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 descr="SDC10625.JP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6980" cy="172637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7A6671" w:rsidRDefault="007A6671">
      <w:r>
        <w:t>В этом году библиотека получила 2858 экз</w:t>
      </w:r>
      <w:r w:rsidR="00682E37">
        <w:t>.</w:t>
      </w:r>
      <w:r>
        <w:t xml:space="preserve"> учебников</w:t>
      </w:r>
      <w:r w:rsidR="00682E37">
        <w:t>.</w:t>
      </w:r>
    </w:p>
    <w:p w:rsidR="00682E37" w:rsidRDefault="00682E37" w:rsidP="00682E37">
      <w:r>
        <w:t xml:space="preserve">Мы привыкли к книге, редко думаем о ней, как о замечательном сокровище, и бывает, что не всегда ценим и бережем её.  Учебник – это тоже книга, только книга учебная.  </w:t>
      </w:r>
    </w:p>
    <w:p w:rsidR="00682E37" w:rsidRDefault="00682E37">
      <w:r>
        <w:t>В школе проходит акция « Сохрани школьный учебник».</w:t>
      </w:r>
      <w:r w:rsidR="00442FCF">
        <w:t xml:space="preserve">  Будут проведены рейды по проверке стояния учебников.</w:t>
      </w:r>
    </w:p>
    <w:p w:rsidR="00060640" w:rsidRDefault="009928D0">
      <w:r w:rsidRPr="002C3B2D">
        <w:rPr>
          <w:b/>
        </w:rPr>
        <w:t>Уважаемые родители!</w:t>
      </w:r>
      <w:r>
        <w:t xml:space="preserve"> Очень просим  вас обратить внимание на сохранность учебников ваших детей! Во избежание потерь и порчи учебников, каждый учебник долж</w:t>
      </w:r>
      <w:r w:rsidR="003F6F47">
        <w:t>ен быть аккуратно обёрнут и име</w:t>
      </w:r>
      <w:r>
        <w:t xml:space="preserve">ть закладку. </w:t>
      </w:r>
    </w:p>
    <w:p w:rsidR="00442FCF" w:rsidRDefault="00442FCF"/>
    <w:p w:rsidR="003F6F47" w:rsidRPr="00682E37" w:rsidRDefault="003F6F47">
      <w:pPr>
        <w:rPr>
          <w:i/>
        </w:rPr>
      </w:pPr>
      <w:r w:rsidRPr="00682E37">
        <w:rPr>
          <w:i/>
        </w:rPr>
        <w:t>Рекомендательный список литературы</w:t>
      </w:r>
    </w:p>
    <w:p w:rsidR="003D2914" w:rsidRPr="00682E37" w:rsidRDefault="003D2914">
      <w:pPr>
        <w:rPr>
          <w:b/>
        </w:rPr>
      </w:pPr>
      <w:r>
        <w:t xml:space="preserve"> </w:t>
      </w:r>
      <w:r w:rsidRPr="00682E37">
        <w:rPr>
          <w:b/>
        </w:rPr>
        <w:t>«Рождественские рассказы русских писателей»</w:t>
      </w:r>
    </w:p>
    <w:p w:rsidR="003D2914" w:rsidRDefault="003D2914">
      <w:r>
        <w:t>Н.В. Гоголь « Ночь перед рождеством»</w:t>
      </w:r>
    </w:p>
    <w:p w:rsidR="003D2914" w:rsidRDefault="009227A2">
      <w:r>
        <w:t>Л.Н. Толстой «Детство Н</w:t>
      </w:r>
      <w:r w:rsidR="003D2914">
        <w:t>икиты»</w:t>
      </w:r>
    </w:p>
    <w:p w:rsidR="003D2914" w:rsidRDefault="003D2914">
      <w:r>
        <w:t>И. Шмелёв «Летго Господне»</w:t>
      </w:r>
    </w:p>
    <w:p w:rsidR="003D2914" w:rsidRDefault="003D2914">
      <w:r>
        <w:t>Л.Воронкова «Танина ёлка»</w:t>
      </w:r>
      <w:r>
        <w:br/>
        <w:t>А.П. Гайдар «Чук и Гек»</w:t>
      </w:r>
    </w:p>
    <w:p w:rsidR="003D2914" w:rsidRDefault="003D2914">
      <w:r>
        <w:t>О. Иваненко « Про золотую ёлку и золотой мандарин»</w:t>
      </w:r>
    </w:p>
    <w:p w:rsidR="003D2914" w:rsidRDefault="003D2914">
      <w:r>
        <w:t>Л.Андреев «Ангелочек»</w:t>
      </w:r>
    </w:p>
    <w:p w:rsidR="003D2914" w:rsidRDefault="003D2914">
      <w:r>
        <w:t>А.И.Куприн « Чудесный доктор»</w:t>
      </w:r>
    </w:p>
    <w:p w:rsidR="003D2914" w:rsidRDefault="003D2914">
      <w:r>
        <w:t>В.Белов « Даня»</w:t>
      </w:r>
    </w:p>
    <w:p w:rsidR="003D2914" w:rsidRDefault="003D2914">
      <w:r>
        <w:t>Л. Чарская «Подарок ангела»</w:t>
      </w:r>
    </w:p>
    <w:p w:rsidR="003D2914" w:rsidRDefault="003D2914">
      <w:pPr>
        <w:rPr>
          <w:b/>
          <w:i/>
        </w:rPr>
      </w:pPr>
      <w:r w:rsidRPr="00682E37">
        <w:rPr>
          <w:b/>
          <w:i/>
        </w:rPr>
        <w:t>Пусть и в вашей жизни встречаются чудеса!</w:t>
      </w:r>
    </w:p>
    <w:p w:rsidR="00442FCF" w:rsidRPr="00442FCF" w:rsidRDefault="00442FCF">
      <w:pPr>
        <w:rPr>
          <w:b/>
          <w:sz w:val="32"/>
          <w:szCs w:val="32"/>
        </w:rPr>
      </w:pPr>
      <w:r>
        <w:rPr>
          <w:b/>
          <w:sz w:val="32"/>
          <w:szCs w:val="32"/>
        </w:rPr>
        <w:t>Новогодняя викторина:</w:t>
      </w:r>
    </w:p>
    <w:p w:rsidR="003D2914" w:rsidRDefault="003D2914" w:rsidP="003D2914">
      <w:pPr>
        <w:pStyle w:val="a5"/>
        <w:numPr>
          <w:ilvl w:val="0"/>
          <w:numId w:val="1"/>
        </w:numPr>
      </w:pPr>
      <w:r>
        <w:t>Всегда ли год заканчивается в декабре?</w:t>
      </w:r>
    </w:p>
    <w:p w:rsidR="003D2914" w:rsidRDefault="003D2914" w:rsidP="003D2914">
      <w:pPr>
        <w:pStyle w:val="a5"/>
        <w:numPr>
          <w:ilvl w:val="0"/>
          <w:numId w:val="1"/>
        </w:numPr>
      </w:pPr>
      <w:r>
        <w:lastRenderedPageBreak/>
        <w:t>В какой стране новогоднего старика зовут</w:t>
      </w:r>
      <w:proofErr w:type="gramStart"/>
      <w:r>
        <w:t xml:space="preserve">  П</w:t>
      </w:r>
      <w:proofErr w:type="gramEnd"/>
      <w:r>
        <w:t>ер Ноэль?</w:t>
      </w:r>
    </w:p>
    <w:p w:rsidR="003D2914" w:rsidRDefault="003D2914" w:rsidP="003D2914">
      <w:pPr>
        <w:pStyle w:val="a5"/>
        <w:numPr>
          <w:ilvl w:val="0"/>
          <w:numId w:val="1"/>
        </w:numPr>
      </w:pPr>
      <w:r>
        <w:t>В какой стране новогоднего старика зовут Вайнатхеман?</w:t>
      </w:r>
    </w:p>
    <w:p w:rsidR="003D2914" w:rsidRDefault="003D2914" w:rsidP="003D2914">
      <w:pPr>
        <w:pStyle w:val="a5"/>
        <w:numPr>
          <w:ilvl w:val="0"/>
          <w:numId w:val="1"/>
        </w:numPr>
      </w:pPr>
      <w:r>
        <w:t>В какой стране новогоднего старика зовут Тосигама?</w:t>
      </w:r>
    </w:p>
    <w:p w:rsidR="003D2914" w:rsidRDefault="003D2914" w:rsidP="003D2914">
      <w:pPr>
        <w:pStyle w:val="a5"/>
        <w:numPr>
          <w:ilvl w:val="0"/>
          <w:numId w:val="1"/>
        </w:numPr>
      </w:pPr>
      <w:r>
        <w:t>В какой стране новогоднего старика зовут Юлеманд?</w:t>
      </w:r>
    </w:p>
    <w:p w:rsidR="003D2914" w:rsidRDefault="003D2914" w:rsidP="003D2914">
      <w:pPr>
        <w:pStyle w:val="a5"/>
        <w:numPr>
          <w:ilvl w:val="0"/>
          <w:numId w:val="1"/>
        </w:numPr>
      </w:pPr>
      <w:r>
        <w:t>В какой стране новогоднего старика зовут Санта-Клаус?</w:t>
      </w:r>
    </w:p>
    <w:p w:rsidR="00AA7F3A" w:rsidRDefault="00AA7F3A" w:rsidP="003D2914">
      <w:pPr>
        <w:pStyle w:val="a5"/>
        <w:numPr>
          <w:ilvl w:val="0"/>
          <w:numId w:val="1"/>
        </w:numPr>
      </w:pPr>
      <w:r>
        <w:t>Как называется деревня,  в которой однажды в рождественскую ночь, по просьбе одной из жительниц, чёрт украл Луну?</w:t>
      </w:r>
    </w:p>
    <w:p w:rsidR="00AA7F3A" w:rsidRDefault="00AA7F3A" w:rsidP="003D2914">
      <w:pPr>
        <w:pStyle w:val="a5"/>
        <w:numPr>
          <w:ilvl w:val="0"/>
          <w:numId w:val="1"/>
        </w:numPr>
      </w:pPr>
      <w:r>
        <w:t>Как звали сыновей     геолога Сергеева, которые приехали  к нему на новогодний праздник          в далёкую страну?</w:t>
      </w:r>
    </w:p>
    <w:p w:rsidR="00AA7F3A" w:rsidRDefault="00AA7F3A" w:rsidP="003D2914">
      <w:pPr>
        <w:pStyle w:val="a5"/>
        <w:numPr>
          <w:ilvl w:val="0"/>
          <w:numId w:val="1"/>
        </w:numPr>
      </w:pPr>
      <w:r>
        <w:t>В какую новогоднюю игрушку привратил молодого принца король мышей, если верить сказке Э.Гофмана?</w:t>
      </w:r>
    </w:p>
    <w:p w:rsidR="00AA7F3A" w:rsidRDefault="00AA7F3A" w:rsidP="00AA7F3A">
      <w:pPr>
        <w:ind w:left="426"/>
      </w:pPr>
      <w:r>
        <w:t>Есть один такой цветок,</w:t>
      </w:r>
    </w:p>
    <w:p w:rsidR="00AA7F3A" w:rsidRDefault="00D32CD3" w:rsidP="00D32CD3">
      <w:pPr>
        <w:ind w:left="568"/>
      </w:pPr>
      <w:r>
        <w:t xml:space="preserve"> Н</w:t>
      </w:r>
      <w:r w:rsidR="00AA7F3A">
        <w:t>е вплетёшь его в венок</w:t>
      </w:r>
      <w:r w:rsidR="00442FCF">
        <w:t>.</w:t>
      </w:r>
    </w:p>
    <w:p w:rsidR="00AA7F3A" w:rsidRDefault="00AA7F3A" w:rsidP="00D32CD3">
      <w:pPr>
        <w:ind w:left="568"/>
      </w:pPr>
      <w:r>
        <w:t>На него подуй слегка –</w:t>
      </w:r>
    </w:p>
    <w:p w:rsidR="00AA7F3A" w:rsidRDefault="00AA7F3A" w:rsidP="00D32CD3">
      <w:pPr>
        <w:ind w:left="568"/>
      </w:pPr>
      <w:r>
        <w:t xml:space="preserve">Был цветок,  и нет цветка. </w:t>
      </w:r>
    </w:p>
    <w:p w:rsidR="007A6671" w:rsidRDefault="00AA7F3A" w:rsidP="00682E37">
      <w:pPr>
        <w:ind w:left="568"/>
      </w:pPr>
      <w:r>
        <w:t>А как справляют  Новый год в разных странах, вы можете  узнать, почитав  книги ж</w:t>
      </w:r>
      <w:r w:rsidR="00D32CD3">
        <w:t>урналы, а также приглашаем вас в библиотеку для  участия</w:t>
      </w:r>
      <w:r>
        <w:t xml:space="preserve"> в викторине</w:t>
      </w:r>
      <w:r w:rsidR="00D32CD3">
        <w:t>.</w:t>
      </w:r>
      <w:r w:rsidR="00F52DAA" w:rsidRPr="00F52DAA">
        <w:rPr>
          <w:noProof/>
          <w:lang w:eastAsia="ru-RU"/>
        </w:rPr>
        <w:t xml:space="preserve"> </w:t>
      </w:r>
      <w:r w:rsidR="00F52DAA" w:rsidRPr="00F52DAA">
        <w:rPr>
          <w:noProof/>
          <w:lang w:eastAsia="ru-RU"/>
        </w:rPr>
        <w:drawing>
          <wp:inline distT="0" distB="0" distL="0" distR="0">
            <wp:extent cx="2332355" cy="1749204"/>
            <wp:effectExtent l="19050" t="0" r="0" b="0"/>
            <wp:docPr id="33" name="Рисунок 31" descr="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3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0708" cy="1747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DAA" w:rsidRDefault="00F52DAA" w:rsidP="00682E37">
      <w:pPr>
        <w:ind w:left="568"/>
      </w:pPr>
    </w:p>
    <w:p w:rsidR="00427671" w:rsidRPr="002C3B2D" w:rsidRDefault="00427671">
      <w:pPr>
        <w:rPr>
          <w:i/>
        </w:rPr>
      </w:pPr>
      <w:r w:rsidRPr="002C3B2D">
        <w:rPr>
          <w:i/>
        </w:rPr>
        <w:t>Здесь двери открыты каждому –</w:t>
      </w:r>
    </w:p>
    <w:p w:rsidR="00427671" w:rsidRPr="002C3B2D" w:rsidRDefault="00427671">
      <w:pPr>
        <w:rPr>
          <w:i/>
        </w:rPr>
      </w:pPr>
      <w:r w:rsidRPr="002C3B2D">
        <w:rPr>
          <w:i/>
        </w:rPr>
        <w:t>Пожалуйста, заходите!</w:t>
      </w:r>
    </w:p>
    <w:p w:rsidR="00427671" w:rsidRPr="002C3B2D" w:rsidRDefault="00427671">
      <w:pPr>
        <w:rPr>
          <w:i/>
        </w:rPr>
      </w:pPr>
      <w:r w:rsidRPr="002C3B2D">
        <w:rPr>
          <w:i/>
        </w:rPr>
        <w:t>Всё лучшее, нужное, важное</w:t>
      </w:r>
      <w:proofErr w:type="gramStart"/>
      <w:r w:rsidRPr="002C3B2D">
        <w:rPr>
          <w:i/>
        </w:rPr>
        <w:br/>
        <w:t>Б</w:t>
      </w:r>
      <w:proofErr w:type="gramEnd"/>
      <w:r w:rsidRPr="002C3B2D">
        <w:rPr>
          <w:i/>
        </w:rPr>
        <w:t>ерите, читайте, любите!</w:t>
      </w:r>
    </w:p>
    <w:p w:rsidR="006A13D3" w:rsidRDefault="006A13D3">
      <w:r>
        <w:t>Здесь</w:t>
      </w:r>
      <w:r w:rsidR="002C3B2D">
        <w:t xml:space="preserve"> </w:t>
      </w:r>
      <w:r>
        <w:t xml:space="preserve">порядок, </w:t>
      </w:r>
    </w:p>
    <w:p w:rsidR="006A13D3" w:rsidRDefault="006A13D3">
      <w:r>
        <w:t xml:space="preserve">Как в аптеке. </w:t>
      </w:r>
    </w:p>
    <w:p w:rsidR="006A13D3" w:rsidRDefault="006A13D3">
      <w:r w:rsidRPr="006A13D3">
        <w:rPr>
          <w:noProof/>
          <w:lang w:eastAsia="ru-RU"/>
        </w:rPr>
        <w:drawing>
          <wp:inline distT="0" distB="0" distL="0" distR="0">
            <wp:extent cx="891222" cy="1210717"/>
            <wp:effectExtent l="19050" t="0" r="4128" b="0"/>
            <wp:docPr id="9" name="Рисунок 5" descr="1089584-a525191aea5057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89584-a525191aea50576c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983" cy="1209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3D3" w:rsidRDefault="006A13D3"/>
    <w:p w:rsidR="006A13D3" w:rsidRDefault="006A13D3">
      <w:r>
        <w:t>А я вас всегда видеть рада.</w:t>
      </w:r>
    </w:p>
    <w:p w:rsidR="006A13D3" w:rsidRDefault="006A13D3">
      <w:r>
        <w:t>И раскрыть любые тайны</w:t>
      </w:r>
    </w:p>
    <w:p w:rsidR="006A13D3" w:rsidRDefault="006A13D3">
      <w:pPr>
        <w:rPr>
          <w:noProof/>
          <w:lang w:eastAsia="ru-RU"/>
        </w:rPr>
      </w:pPr>
      <w:r>
        <w:t>Помогу, конечно</w:t>
      </w:r>
      <w:r w:rsidR="00060640">
        <w:t xml:space="preserve">, </w:t>
      </w:r>
      <w:r>
        <w:t xml:space="preserve"> вам.</w:t>
      </w:r>
    </w:p>
    <w:p w:rsidR="009928D0" w:rsidRDefault="006A13D3">
      <w:r w:rsidRPr="006A13D3">
        <w:rPr>
          <w:noProof/>
          <w:lang w:eastAsia="ru-RU"/>
        </w:rPr>
        <w:drawing>
          <wp:inline distT="0" distB="0" distL="0" distR="0">
            <wp:extent cx="2123516" cy="1592580"/>
            <wp:effectExtent l="19050" t="0" r="0" b="0"/>
            <wp:docPr id="2" name="Рисунок 0" descr="getImage[8]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Image[8] (2)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2306" cy="1591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28D0">
        <w:t xml:space="preserve"> </w:t>
      </w:r>
    </w:p>
    <w:p w:rsidR="006A13D3" w:rsidRDefault="00682E37">
      <w:r>
        <w:t>Н</w:t>
      </w:r>
      <w:r w:rsidR="009928D0">
        <w:t xml:space="preserve">аша электронная почта </w:t>
      </w:r>
      <w:r w:rsidR="009928D0">
        <w:rPr>
          <w:rStyle w:val="val"/>
        </w:rPr>
        <w:t>МОУ СОШ №52 &lt;school52_lib@mail.ru&gt;</w:t>
      </w:r>
    </w:p>
    <w:sectPr w:rsidR="006A13D3" w:rsidSect="00CF4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34679"/>
    <w:multiLevelType w:val="hybridMultilevel"/>
    <w:tmpl w:val="C22206A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B2C61"/>
    <w:multiLevelType w:val="hybridMultilevel"/>
    <w:tmpl w:val="7EFE36FC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4B246602"/>
    <w:multiLevelType w:val="hybridMultilevel"/>
    <w:tmpl w:val="4934C358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C0EC0"/>
    <w:rsid w:val="00060640"/>
    <w:rsid w:val="002978CB"/>
    <w:rsid w:val="002C3B2D"/>
    <w:rsid w:val="003D2914"/>
    <w:rsid w:val="003F6F47"/>
    <w:rsid w:val="0042253E"/>
    <w:rsid w:val="00427671"/>
    <w:rsid w:val="00442FCF"/>
    <w:rsid w:val="00682E37"/>
    <w:rsid w:val="006A13D3"/>
    <w:rsid w:val="006C0EC0"/>
    <w:rsid w:val="00736C86"/>
    <w:rsid w:val="007A6671"/>
    <w:rsid w:val="009227A2"/>
    <w:rsid w:val="009928D0"/>
    <w:rsid w:val="00AA7F3A"/>
    <w:rsid w:val="00B31CBC"/>
    <w:rsid w:val="00BE6866"/>
    <w:rsid w:val="00CF4ED9"/>
    <w:rsid w:val="00D32CD3"/>
    <w:rsid w:val="00F52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1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13D3"/>
    <w:rPr>
      <w:rFonts w:ascii="Tahoma" w:hAnsi="Tahoma" w:cs="Tahoma"/>
      <w:sz w:val="16"/>
      <w:szCs w:val="16"/>
    </w:rPr>
  </w:style>
  <w:style w:type="character" w:customStyle="1" w:styleId="val">
    <w:name w:val="val"/>
    <w:basedOn w:val="a0"/>
    <w:rsid w:val="009928D0"/>
  </w:style>
  <w:style w:type="paragraph" w:styleId="a5">
    <w:name w:val="List Paragraph"/>
    <w:basedOn w:val="a"/>
    <w:uiPriority w:val="34"/>
    <w:qFormat/>
    <w:rsid w:val="003D29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</dc:creator>
  <cp:keywords/>
  <dc:description/>
  <cp:lastModifiedBy>Библиотека</cp:lastModifiedBy>
  <cp:revision>8</cp:revision>
  <dcterms:created xsi:type="dcterms:W3CDTF">2013-12-03T06:49:00Z</dcterms:created>
  <dcterms:modified xsi:type="dcterms:W3CDTF">2013-12-03T08:35:00Z</dcterms:modified>
</cp:coreProperties>
</file>