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FE" w:rsidRDefault="00CA3DFE">
      <w:pPr>
        <w:rPr>
          <w:lang w:val="en-US"/>
        </w:rPr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69.25pt;height:65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Тысячелистник"/>
          </v:shape>
        </w:pict>
      </w:r>
      <w:r w:rsidR="00A310C9">
        <w:rPr>
          <w:noProof/>
        </w:rPr>
        <w:drawing>
          <wp:inline distT="0" distB="0" distL="0" distR="0">
            <wp:extent cx="2409825" cy="2190750"/>
            <wp:effectExtent l="19050" t="0" r="9525" b="0"/>
            <wp:docPr id="1" name="Рисунок 6" descr="C:\Documents and Settings\Ученик._5.000\Рабочий стол\Achillea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еник._5.000\Рабочий стол\Achillea5.web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0E" w:rsidRDefault="006D360E">
      <w:pPr>
        <w:rPr>
          <w:lang w:val="en-US"/>
        </w:rPr>
      </w:pPr>
    </w:p>
    <w:p w:rsidR="007E2471" w:rsidRDefault="007E2471" w:rsidP="007E2471">
      <w:pPr>
        <w:rPr>
          <w:sz w:val="20"/>
          <w:szCs w:val="20"/>
          <w:lang w:val="en-US"/>
        </w:rPr>
        <w:sectPr w:rsidR="007E2471" w:rsidSect="006D360E">
          <w:pgSz w:w="11906" w:h="16838" w:code="9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7C2C87" w:rsidRDefault="007C2C87" w:rsidP="007E2471">
      <w:pPr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>C</w:t>
      </w:r>
      <w:r>
        <w:rPr>
          <w:sz w:val="20"/>
          <w:szCs w:val="20"/>
        </w:rPr>
        <w:t>емейство:</w:t>
      </w:r>
    </w:p>
    <w:p w:rsidR="007C2C87" w:rsidRDefault="007C2C87" w:rsidP="007E2471">
      <w:pPr>
        <w:rPr>
          <w:sz w:val="20"/>
          <w:szCs w:val="20"/>
        </w:rPr>
      </w:pPr>
      <w:r w:rsidRPr="007C2C87">
        <w:rPr>
          <w:sz w:val="20"/>
          <w:szCs w:val="20"/>
        </w:rPr>
        <w:t>Achilléa</w:t>
      </w:r>
    </w:p>
    <w:p w:rsidR="00A310C9" w:rsidRDefault="00A310C9" w:rsidP="007E2471">
      <w:pPr>
        <w:rPr>
          <w:sz w:val="20"/>
          <w:szCs w:val="20"/>
        </w:rPr>
      </w:pPr>
      <w:r w:rsidRPr="00A310C9">
        <w:rPr>
          <w:sz w:val="20"/>
          <w:szCs w:val="20"/>
        </w:rPr>
        <w:t>Milfoil</w:t>
      </w:r>
    </w:p>
    <w:p w:rsidR="00A310C9" w:rsidRDefault="00A310C9" w:rsidP="007E2471">
      <w:pPr>
        <w:rPr>
          <w:sz w:val="20"/>
          <w:szCs w:val="20"/>
        </w:rPr>
      </w:pPr>
      <w:r>
        <w:rPr>
          <w:sz w:val="20"/>
          <w:szCs w:val="20"/>
        </w:rPr>
        <w:t>Тысячелетник</w:t>
      </w:r>
    </w:p>
    <w:p w:rsidR="00A310C9" w:rsidRDefault="00A310C9" w:rsidP="007E2471">
      <w:pPr>
        <w:rPr>
          <w:sz w:val="20"/>
          <w:szCs w:val="20"/>
        </w:rPr>
      </w:pPr>
      <w:r>
        <w:rPr>
          <w:sz w:val="20"/>
          <w:szCs w:val="20"/>
        </w:rPr>
        <w:t>Морфологические описания:</w:t>
      </w:r>
    </w:p>
    <w:p w:rsidR="00A310C9" w:rsidRDefault="00A310C9" w:rsidP="007E2471">
      <w:pPr>
        <w:rPr>
          <w:sz w:val="20"/>
          <w:szCs w:val="20"/>
        </w:rPr>
      </w:pPr>
      <w:r w:rsidRPr="00A310C9">
        <w:rPr>
          <w:sz w:val="20"/>
          <w:szCs w:val="20"/>
        </w:rPr>
        <w:t>Корневище толстое, ползучее, разветвлённое, с многочисленными тонкими, мочковатыми корнями, подз</w:t>
      </w:r>
      <w:r>
        <w:rPr>
          <w:sz w:val="20"/>
          <w:szCs w:val="20"/>
        </w:rPr>
        <w:t xml:space="preserve">емными побегами. </w:t>
      </w:r>
      <w:r w:rsidRPr="00A310C9">
        <w:rPr>
          <w:sz w:val="20"/>
          <w:szCs w:val="20"/>
        </w:rPr>
        <w:t>Стебли немногочисленные или одиночные, прямостоячие или приподнимающиеся, прямые, реже извилистые, округлые, высотой 20—80 (до 120) см, угловато-бороздчатые, голые или слегка опушённые, в</w:t>
      </w:r>
      <w:r>
        <w:rPr>
          <w:sz w:val="20"/>
          <w:szCs w:val="20"/>
        </w:rPr>
        <w:t xml:space="preserve">етвящиеся лишь в верхней части. </w:t>
      </w:r>
      <w:r w:rsidRPr="00A310C9">
        <w:rPr>
          <w:sz w:val="20"/>
          <w:szCs w:val="20"/>
        </w:rPr>
        <w:t>Пластинка листа длиной до 15 см, шириной 0,5—3 см с многочисленными масляными желёзками на нижней стороне. Листья очерёдные, в общем очертании ланцетовидные или линейно-ланцетовидные дважды или трижды не до самого основания перисто-рассечённые на тонкие сегменты, конечные дольки листьев ланцетно-яйцевидные, 0,3—2 мм шириной, быстро переходящие в шипик. Прикорневые листья развиваются от побегов на черешках, стеблевые — небольшие, опушённые, сидячие.</w:t>
      </w:r>
    </w:p>
    <w:p w:rsidR="00A310C9" w:rsidRDefault="00A310C9" w:rsidP="007E2471">
      <w:pPr>
        <w:rPr>
          <w:sz w:val="20"/>
          <w:szCs w:val="20"/>
        </w:rPr>
      </w:pPr>
      <w:r>
        <w:rPr>
          <w:sz w:val="20"/>
          <w:szCs w:val="20"/>
        </w:rPr>
        <w:t>Местообитания:</w:t>
      </w:r>
    </w:p>
    <w:p w:rsidR="00A310C9" w:rsidRDefault="00A310C9" w:rsidP="007E2471">
      <w:pPr>
        <w:rPr>
          <w:sz w:val="20"/>
          <w:szCs w:val="20"/>
        </w:rPr>
      </w:pPr>
      <w:r w:rsidRPr="00A310C9">
        <w:rPr>
          <w:sz w:val="20"/>
          <w:szCs w:val="20"/>
        </w:rPr>
        <w:lastRenderedPageBreak/>
        <w:t>Тысячелистник обыкновенный растёт в лесной, лесостепной и степной зонах, суходольных лесных лугах, в луговых степях, среди кустарников, в разреженных лесах, на опушках, межах, вдоль дорог, по оврагам, на залежах, пустырях, свалках, в посёлках, по берегам водоёмов, по окраинам полей.</w:t>
      </w:r>
    </w:p>
    <w:p w:rsidR="00A310C9" w:rsidRDefault="00A310C9" w:rsidP="007E2471">
      <w:pPr>
        <w:rPr>
          <w:sz w:val="20"/>
          <w:szCs w:val="20"/>
        </w:rPr>
      </w:pPr>
      <w:r>
        <w:rPr>
          <w:sz w:val="20"/>
          <w:szCs w:val="20"/>
        </w:rPr>
        <w:t>Сбор лекарственного сырья и используемые части:</w:t>
      </w:r>
    </w:p>
    <w:p w:rsidR="00A310C9" w:rsidRDefault="00A310C9" w:rsidP="007E2471">
      <w:pPr>
        <w:rPr>
          <w:sz w:val="20"/>
          <w:szCs w:val="20"/>
        </w:rPr>
      </w:pPr>
      <w:r w:rsidRPr="00A310C9">
        <w:rPr>
          <w:sz w:val="20"/>
          <w:szCs w:val="20"/>
        </w:rPr>
        <w:t>В медицинских целях тысячелистник собирают во время цветения, не дожидаясь, когда его головки станут темнеть. Можно собирать и всё растение, и только цветочные головки</w:t>
      </w:r>
      <w:r>
        <w:rPr>
          <w:sz w:val="20"/>
          <w:szCs w:val="20"/>
        </w:rPr>
        <w:t>.</w:t>
      </w:r>
    </w:p>
    <w:p w:rsidR="00A310C9" w:rsidRDefault="00A310C9" w:rsidP="007E2471">
      <w:pPr>
        <w:rPr>
          <w:sz w:val="20"/>
          <w:szCs w:val="20"/>
        </w:rPr>
      </w:pPr>
      <w:r>
        <w:rPr>
          <w:sz w:val="20"/>
          <w:szCs w:val="20"/>
        </w:rPr>
        <w:t>Химический состав:</w:t>
      </w:r>
    </w:p>
    <w:p w:rsidR="00A310C9" w:rsidRDefault="00A310C9" w:rsidP="007E2471">
      <w:pPr>
        <w:rPr>
          <w:sz w:val="20"/>
          <w:szCs w:val="20"/>
        </w:rPr>
      </w:pPr>
      <w:r w:rsidRPr="00A310C9">
        <w:rPr>
          <w:sz w:val="20"/>
          <w:szCs w:val="20"/>
        </w:rPr>
        <w:t>Химический состав. Тысячелистник обыкновенный содержит алкалоид ахиллеин, вяжущие и горькие вещества, смолы,- органические кислоты</w:t>
      </w:r>
      <w:r w:rsidR="007E2471">
        <w:rPr>
          <w:sz w:val="20"/>
          <w:szCs w:val="20"/>
        </w:rPr>
        <w:t>.</w:t>
      </w:r>
    </w:p>
    <w:p w:rsidR="007E2471" w:rsidRDefault="007E2471" w:rsidP="007E2471">
      <w:pPr>
        <w:rPr>
          <w:sz w:val="20"/>
          <w:szCs w:val="20"/>
        </w:rPr>
      </w:pPr>
      <w:r>
        <w:rPr>
          <w:sz w:val="20"/>
          <w:szCs w:val="20"/>
        </w:rPr>
        <w:t>Противопоказания:</w:t>
      </w:r>
    </w:p>
    <w:p w:rsidR="007E2471" w:rsidRDefault="007E2471" w:rsidP="007E2471">
      <w:pPr>
        <w:rPr>
          <w:sz w:val="20"/>
          <w:szCs w:val="20"/>
        </w:rPr>
      </w:pPr>
      <w:r w:rsidRPr="007E2471">
        <w:rPr>
          <w:sz w:val="20"/>
          <w:szCs w:val="20"/>
        </w:rPr>
        <w:t>Людям, имеющим склонность к тромбофлебиту, противопоказано принимать настои тысячелистника.</w:t>
      </w:r>
    </w:p>
    <w:p w:rsidR="007E2471" w:rsidRDefault="007E2471" w:rsidP="007E2471">
      <w:pPr>
        <w:rPr>
          <w:sz w:val="20"/>
          <w:szCs w:val="20"/>
        </w:rPr>
      </w:pPr>
      <w:r w:rsidRPr="007E2471">
        <w:rPr>
          <w:sz w:val="20"/>
          <w:szCs w:val="20"/>
        </w:rPr>
        <w:t>Тысячелистник может нарушить менструальный цикл, вызывает задержку менструации.</w:t>
      </w:r>
    </w:p>
    <w:p w:rsidR="007E2471" w:rsidRPr="0042661C" w:rsidRDefault="007E2471" w:rsidP="00A310C9">
      <w:pPr>
        <w:rPr>
          <w:sz w:val="20"/>
          <w:szCs w:val="20"/>
          <w:lang w:val="en-US"/>
        </w:rPr>
        <w:sectPr w:rsidR="007E2471" w:rsidRPr="0042661C" w:rsidSect="007E2471">
          <w:type w:val="continuous"/>
          <w:pgSz w:w="11906" w:h="16838" w:code="9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7E2471" w:rsidRPr="0042661C" w:rsidRDefault="001F7B7B" w:rsidP="00A310C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114935</wp:posOffset>
            </wp:positionV>
            <wp:extent cx="6124575" cy="1485900"/>
            <wp:effectExtent l="19050" t="0" r="9525" b="0"/>
            <wp:wrapTight wrapText="bothSides">
              <wp:wrapPolygon edited="0">
                <wp:start x="-67" y="0"/>
                <wp:lineTo x="-67" y="21323"/>
                <wp:lineTo x="21634" y="21323"/>
                <wp:lineTo x="21634" y="0"/>
                <wp:lineTo x="-67" y="0"/>
              </wp:wrapPolygon>
            </wp:wrapTight>
            <wp:docPr id="2" name="Рисунок 11" descr="C:\Documents and Settings\Ученик._5.000\Рабочий стол\tisache_1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Ученик._5.000\Рабочий стол\tisache_13.web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61C" w:rsidRPr="0042661C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2661C">
        <w:rPr>
          <w:sz w:val="20"/>
          <w:szCs w:val="20"/>
        </w:rPr>
        <w:t>Башкин Никита 8Б</w:t>
      </w:r>
      <w:r w:rsidR="007E2471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42661C">
        <w:rPr>
          <w:sz w:val="20"/>
          <w:szCs w:val="20"/>
        </w:rPr>
        <w:t xml:space="preserve">               </w:t>
      </w:r>
    </w:p>
    <w:sectPr w:rsidR="007E2471" w:rsidRPr="0042661C" w:rsidSect="007E2471">
      <w:type w:val="continuous"/>
      <w:pgSz w:w="11906" w:h="16838" w:code="9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D360E"/>
    <w:rsid w:val="001F7B7B"/>
    <w:rsid w:val="0042661C"/>
    <w:rsid w:val="006D360E"/>
    <w:rsid w:val="007C2C87"/>
    <w:rsid w:val="007E2471"/>
    <w:rsid w:val="00A310C9"/>
    <w:rsid w:val="00CA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0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A49EC9C-A463-42AB-A5D0-292E1F06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ЦО №49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Вера Анатольевна</dc:creator>
  <cp:keywords/>
  <dc:description/>
  <cp:lastModifiedBy>Рыбакова Вера Анатольевна</cp:lastModifiedBy>
  <cp:revision>5</cp:revision>
  <dcterms:created xsi:type="dcterms:W3CDTF">2012-11-28T07:59:00Z</dcterms:created>
  <dcterms:modified xsi:type="dcterms:W3CDTF">2012-11-28T08:44:00Z</dcterms:modified>
</cp:coreProperties>
</file>