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апреля  3 класс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 Повторение изученных орфограмм .Списывание"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Списать текст.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Енот.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Живёт енот в дупле , а ночью бродит по болотам, берегам речек и озёр. Шёрстка у него длинная , густая . На хвосте окраска кольцами,то светлее, то темнее. На морде шерсть чёрная с белой оторочкой.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Поймает енот лягушку, рака, мыш, ящерицу и сначала пополощет их в воде. За это назвали его енотом- полоскуном. Енот и жёлуди, и орехи, и ягоды тоже моет. Заодно и лапки помоет перед едой.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выписать из текста а )  слова на орфограмму " Проверяемые  безударные гласные в корне слова " б) словарные слова.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