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МАТЕМАТИКА 14 АПРЕЛЯ 3 КЛАСС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ТЕМА"ДЕЛЕНИЕ НА ОДНОЗНАЧНОЕ ЧИСЛО"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ПРОПИСАТЬ ЦИФРУ "2" ОДНУ СТРОКУ ЧЕРЕЗ КЛЕТКУ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РАБОТА С УЧЕБНИКОМ С  109 ЗАДАЧА 9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зАПИСАТЬ КРАТКОЕ УСЛОВИЕ,РЕШЕНИЕ ,ОТВЕТ.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  ПОМОЩЬЮ ДЕЛЕНИЯ НАЙТИ,СКОЛЬКО КОНФЕТ В ОДНОЙ КОРОБКЕ,С ПОМОЩЬЮ УМНОЖЕНИЯ НАЙТИ,СКОЛКО КОНФЕТ В ТРЕХ ТАКИХ КОРОБКАХ, С ПОМОЩЬЮ УМНОЖЕНИЯ НАЙТИ ,СКОЛЬКО КОНФЕТ В 8 КОРОБКАХ.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РАБОТА С УЧЕБНИКОМ.ЗАДАЧА  10 С 109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ЗАПИСАТЬ КР. УСЛОВИЕ,РЕШЕНИЕ,ОТВЕТ.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ПЕРЕВЕСТИ МЕТРЫ В САНТИМЕТРЫ ПЕРЕД РЕШЕНИЕМ ЗАДАЧИ.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ПЕРВЫМ  ДЕЙСТВИЕМ НАЙТИ ,СКОЛЬКО СМ .НУЖНО НА ОДНО ПОЛОТЕНЦЕ  ,ВТОРЫМ ДЕЙСТВИЕМ НАЙТИ , СКОЛЬКО СМ НУЖНО НА ОДНУ ПРОСТЫНЮ (УМНОЖЕНИЕМ),ТРЕТЬИМ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ДЕЙСТВИЕМ НАЙТИ, СКОЛЬКО СМ. НУЖНО НА ОДНО ПОЛОТЕНЦЕ И ОДНУ ПРОСТЫНЮ  ( С ПОМОЩЬЮ СЛОЖЕНИЯ ).САНТИМЕТРЫ ПЕРЕВЕСТИ В МЕТРЫ.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3.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РАБОТА С УЧЕБНИКОМ  С 109 УПР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.11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НАПИСАТЬ КРАТКОЕ УСЛОВИЕ, РЕШЕНИЕ  ,ОТВЕТ.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(169*5:5=169* 1=169(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РУБ.) - МОЖНО ОТВЕТИТЬ БЕЗ ВЫЧИСЛЕНИЙ.)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