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BFE49E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ТЕМА: "Правописание слов в словосочетаниях"</w:t>
      </w:r>
    </w:p>
    <w:p>
      <w:pPr>
        <w:spacing w:lineRule="auto" w:line="240" w:after="0" w:beforeAutospacing="0" w:afterAutospacing="0"/>
        <w:rPr>
          <w:b w:val="1"/>
        </w:rPr>
      </w:pP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Классная работа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Какая связь слов является согласованием? Привести примеры.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Упр. №1 (по заданию)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Горячее какао, крепкий кофе...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Как склоняется порядковые числители? стр. 92 (таблица)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Упр. № 2 (просклонять словосочетания)</w:t>
      </w:r>
    </w:p>
    <w:p>
      <w:pPr>
        <w:spacing w:lineRule="auto" w:line="240" w:after="0" w:beforeAutospacing="0" w:afterAutospacing="0"/>
        <w:rPr>
          <w:b w:val="0"/>
        </w:rPr>
      </w:pP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Домашнее задание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Упр. № 4 стр. 124 (по заданию)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игра..т - гл. спр.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на балк.. - сущ. скл. пад.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Вспомните, что вы сегодня повторили на уроке.</w:t>
      </w:r>
    </w:p>
    <w:p>
      <w:pPr>
        <w:spacing w:lineRule="auto" w:line="240" w:after="0" w:beforeAutospacing="0" w:afterAutospacing="0"/>
        <w:rPr>
          <w:b w:val="0"/>
        </w:rPr>
      </w:pPr>
      <w:r>
        <w:rPr>
          <w:b w:val="0"/>
        </w:rPr>
        <w:t>ВПР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