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B2" w:rsidRDefault="00F720B2" w:rsidP="00F720B2">
      <w:pPr>
        <w:pStyle w:val="1"/>
        <w:spacing w:before="0"/>
        <w:jc w:val="center"/>
      </w:pPr>
      <w:r>
        <w:t xml:space="preserve">Список книг на лето для    </w:t>
      </w:r>
      <w:r w:rsidRPr="00CE0EC9">
        <w:t>IX класс</w:t>
      </w:r>
      <w:r>
        <w:t>а</w:t>
      </w:r>
    </w:p>
    <w:p w:rsidR="00F720B2" w:rsidRPr="00F720B2" w:rsidRDefault="00F720B2" w:rsidP="00F720B2">
      <w:pPr>
        <w:spacing w:after="0"/>
        <w:rPr>
          <w:sz w:val="28"/>
          <w:u w:val="single"/>
        </w:rPr>
      </w:pPr>
      <w:r w:rsidRPr="00F720B2">
        <w:rPr>
          <w:sz w:val="28"/>
          <w:u w:val="single"/>
        </w:rPr>
        <w:t>Русская литература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"Слово о полку Игореве" (пер. Д. С. Лихачева)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 xml:space="preserve">М.В. Ломоносов "Вечернее размышление о божьем величестве"; "Ода на день восшествия на... престол... императрицы... </w:t>
      </w:r>
      <w:proofErr w:type="spellStart"/>
      <w:r w:rsidRPr="00F720B2">
        <w:rPr>
          <w:sz w:val="28"/>
        </w:rPr>
        <w:t>Елисаветы</w:t>
      </w:r>
      <w:proofErr w:type="spellEnd"/>
      <w:r w:rsidRPr="00F720B2">
        <w:rPr>
          <w:sz w:val="28"/>
        </w:rPr>
        <w:t xml:space="preserve"> Петровны" (1747 год); "Я знак бессмертия себе воздвигнул..."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Г.</w:t>
      </w:r>
      <w:proofErr w:type="gramStart"/>
      <w:r w:rsidRPr="00F720B2">
        <w:rPr>
          <w:sz w:val="28"/>
        </w:rPr>
        <w:t>Р</w:t>
      </w:r>
      <w:proofErr w:type="gramEnd"/>
      <w:r w:rsidRPr="00F720B2">
        <w:rPr>
          <w:sz w:val="28"/>
        </w:rPr>
        <w:t xml:space="preserve"> Державин. "</w:t>
      </w:r>
      <w:proofErr w:type="spellStart"/>
      <w:r w:rsidRPr="00F720B2">
        <w:rPr>
          <w:sz w:val="28"/>
        </w:rPr>
        <w:t>Фелица</w:t>
      </w:r>
      <w:proofErr w:type="spellEnd"/>
      <w:r w:rsidRPr="00F720B2">
        <w:rPr>
          <w:sz w:val="28"/>
        </w:rPr>
        <w:t>"; "Водопад"; "Памятник"; "Властителям и судиям"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Д.И. Фонвизин Комедия «Бригадир»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 xml:space="preserve">Н.М. Карамзин "Бедная Лиза" 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А.Н. Радищев. Главы из «Путешествия из Петербурга в Москву» (по выбору)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А.С. Грибоедов Комедия "Горе от ума"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В. А. Жуковский "Море",  баллады «</w:t>
      </w:r>
      <w:proofErr w:type="spellStart"/>
      <w:r w:rsidRPr="00F720B2">
        <w:rPr>
          <w:sz w:val="28"/>
        </w:rPr>
        <w:t>Ленора</w:t>
      </w:r>
      <w:proofErr w:type="spellEnd"/>
      <w:r w:rsidRPr="00F720B2">
        <w:rPr>
          <w:sz w:val="28"/>
        </w:rPr>
        <w:t>», «Людмила»</w:t>
      </w:r>
      <w:proofErr w:type="gramStart"/>
      <w:r w:rsidRPr="00F720B2">
        <w:rPr>
          <w:sz w:val="28"/>
        </w:rPr>
        <w:t>,"</w:t>
      </w:r>
      <w:proofErr w:type="gramEnd"/>
      <w:r w:rsidRPr="00F720B2">
        <w:rPr>
          <w:sz w:val="28"/>
        </w:rPr>
        <w:t>Светлана", "Лесной царь"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А.С. Пушкин Стихотворения. Роман "Евгений Онегин"; поэма "Медный всадник". Трагедия «Борис Годунов», «Маленькие трагедии»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М.Ю. Лермонтов Роман "Герой нашего времени". «Маскарад». Стихотворения.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Н.В. Гоголь «Петербургские повести», "Шинель"; поэма в прозе "Мертвые души".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 xml:space="preserve">А.И. Островский "Бедность не порок" 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 xml:space="preserve">И.С. Тургенев "Первая любовь" 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Ф.М. Достоевский "Униженные и оскорбленные" "</w:t>
      </w:r>
      <w:proofErr w:type="spellStart"/>
      <w:r w:rsidRPr="00F720B2">
        <w:rPr>
          <w:sz w:val="28"/>
        </w:rPr>
        <w:t>Неточка</w:t>
      </w:r>
      <w:proofErr w:type="spellEnd"/>
      <w:r w:rsidRPr="00F720B2">
        <w:rPr>
          <w:sz w:val="28"/>
        </w:rPr>
        <w:t xml:space="preserve"> </w:t>
      </w:r>
      <w:proofErr w:type="spellStart"/>
      <w:r w:rsidRPr="00F720B2">
        <w:rPr>
          <w:sz w:val="28"/>
        </w:rPr>
        <w:t>Незванова</w:t>
      </w:r>
      <w:proofErr w:type="spellEnd"/>
      <w:r w:rsidRPr="00F720B2">
        <w:rPr>
          <w:sz w:val="28"/>
        </w:rPr>
        <w:t xml:space="preserve">" "Белые ночи" 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Л.Н.  Толстой «Юность».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 xml:space="preserve">А.П. Чехов  «Тоска», «Смерть чиновника», "Анна на шее" 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 xml:space="preserve">И.А. Бунин "Темные аллеи" 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М. И. Цветаева «Мой Пушкин», стихотворения.</w:t>
      </w:r>
    </w:p>
    <w:p w:rsidR="00F720B2" w:rsidRPr="00F720B2" w:rsidRDefault="00F720B2" w:rsidP="00F720B2">
      <w:pPr>
        <w:spacing w:after="0"/>
        <w:rPr>
          <w:sz w:val="28"/>
        </w:rPr>
      </w:pPr>
      <w:proofErr w:type="gramStart"/>
      <w:r w:rsidRPr="00F720B2">
        <w:rPr>
          <w:sz w:val="28"/>
        </w:rPr>
        <w:t>Стихи поэтов «серебряного века» (Блока, Есенина, Маяковского, Цветаевой, Ахматовой, Заболоцкого, Пастернака …)</w:t>
      </w:r>
      <w:proofErr w:type="gramEnd"/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 xml:space="preserve">М.А. Булгаков " Собачье сердце", "Роковые яйца" 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 xml:space="preserve">М.А. Шолохов "Судьба человека" 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А.И. Солженицын «Матренин двор»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Б. Васильев «А зори здесь тихие»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С. Алексиевич «У войны неженское лицо»</w:t>
      </w:r>
    </w:p>
    <w:p w:rsidR="00F720B2" w:rsidRPr="00F720B2" w:rsidRDefault="00F720B2" w:rsidP="00F720B2">
      <w:pPr>
        <w:spacing w:after="0"/>
        <w:rPr>
          <w:sz w:val="28"/>
          <w:u w:val="single"/>
        </w:rPr>
      </w:pPr>
      <w:r w:rsidRPr="00F720B2">
        <w:rPr>
          <w:sz w:val="28"/>
          <w:u w:val="single"/>
        </w:rPr>
        <w:t>Из зарубежной литературы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Эсхил «Прометей Прикованный»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Гай Валерий  Катулл Стихотворения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 xml:space="preserve">Гораций «Я воздвиг памятник…». 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Данте. "Божественная комедия". Часть "Ад".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Шекспир У. Трагедия "Гамлет", сонеты.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И.-В.Гете. «Страдания юного Вертера». Трагедия "Фауст". Часть 1.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Ж.-Б. Мольер. Комедии.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Дж. Г. Байрон Стихотворения, поэма «</w:t>
      </w:r>
      <w:proofErr w:type="spellStart"/>
      <w:proofErr w:type="gramStart"/>
      <w:r w:rsidRPr="00F720B2">
        <w:rPr>
          <w:sz w:val="28"/>
        </w:rPr>
        <w:t>Чайльд</w:t>
      </w:r>
      <w:proofErr w:type="spellEnd"/>
      <w:r w:rsidRPr="00F720B2">
        <w:rPr>
          <w:sz w:val="28"/>
        </w:rPr>
        <w:t xml:space="preserve"> Гарольд</w:t>
      </w:r>
      <w:proofErr w:type="gramEnd"/>
      <w:r w:rsidRPr="00F720B2">
        <w:rPr>
          <w:sz w:val="28"/>
        </w:rPr>
        <w:t>»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А. де Мюссе "Исповедь сына века"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В. Гюго «Собор парижской богоматери», «Отверженные», «93-й год»</w:t>
      </w:r>
    </w:p>
    <w:p w:rsidR="00F720B2" w:rsidRPr="00F720B2" w:rsidRDefault="00F720B2" w:rsidP="00F720B2">
      <w:pPr>
        <w:spacing w:after="0"/>
        <w:rPr>
          <w:sz w:val="28"/>
        </w:rPr>
      </w:pPr>
      <w:r w:rsidRPr="00F720B2">
        <w:rPr>
          <w:sz w:val="28"/>
        </w:rPr>
        <w:t>О. де Бальзак «Отец Горио», «Евгения Гранде», «Гобсек»</w:t>
      </w:r>
    </w:p>
    <w:sectPr w:rsidR="00F720B2" w:rsidRPr="00F720B2" w:rsidSect="00F720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B2"/>
    <w:rsid w:val="00103033"/>
    <w:rsid w:val="0029489A"/>
    <w:rsid w:val="00344274"/>
    <w:rsid w:val="003E3211"/>
    <w:rsid w:val="00587565"/>
    <w:rsid w:val="008D792D"/>
    <w:rsid w:val="00C60934"/>
    <w:rsid w:val="00F30599"/>
    <w:rsid w:val="00F7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2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2013-05-29T19:36:00Z</dcterms:created>
  <dcterms:modified xsi:type="dcterms:W3CDTF">2013-05-29T19:38:00Z</dcterms:modified>
</cp:coreProperties>
</file>