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класс окружающий мир 14 мая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Тема"Изобретения и изобретатели"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СМ.видеоурок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https://youtu.be/CIKDbueRnpY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письменно на вопросы: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Тест по окружающему миру 3 класс УМК "Начальная школа 21 века" "Изобретения человека"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1.Напишите фамилию создателей первой паровой машины.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В каком городе был построен первый пароход?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Как называли первую российскую автомашину?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4.Какой длины была эта железная дорога?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5.Кто имел право ездить по первой железной дороге?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Как назывался первый пароход?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В каком году в России была построена первая железная дорога для перевозки пассажиров?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8.Между какими двумя городами в середине 19 века была проведена железная дорога, по которой могли ездить и простые люди?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CIKDbueRnpY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