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67A11A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b w:val="1"/>
        </w:rPr>
      </w:pPr>
      <w:r>
        <w:rPr>
          <w:b w:val="1"/>
        </w:rPr>
        <w:t xml:space="preserve">ТЕМА: </w:t>
      </w:r>
      <w:r>
        <w:rPr>
          <w:b w:val="1"/>
        </w:rPr>
        <w:t>Продол</w:t>
      </w:r>
      <w:r>
        <w:rPr>
          <w:b w:val="1"/>
        </w:rPr>
        <w:t>жение. "Гулливер в стране лилипутов"</w:t>
      </w:r>
    </w:p>
    <w:p>
      <w:pPr>
        <w:spacing w:lineRule="auto" w:line="240" w:after="0"/>
        <w:rPr>
          <w:b w:val="1"/>
        </w:rPr>
      </w:pPr>
    </w:p>
    <w:p>
      <w:pPr>
        <w:spacing w:lineRule="auto" w:line="240" w:after="0"/>
      </w:pPr>
      <w:r>
        <w:t xml:space="preserve">1. Читать стр. 159-164 вслух (3 </w:t>
      </w:r>
      <w:r>
        <w:t>часть)</w:t>
      </w:r>
    </w:p>
    <w:p>
      <w:pPr>
        <w:spacing w:lineRule="auto" w:line="240" w:after="0"/>
      </w:pPr>
      <w:r>
        <w:t>2. Ответить устно на вопросы.</w:t>
      </w:r>
    </w:p>
    <w:p>
      <w:pPr>
        <w:spacing w:lineRule="auto" w:line="240" w:after="0"/>
      </w:pPr>
      <w:r>
        <w:t>- Почему Гулливер был похож на ры</w:t>
      </w:r>
      <w:r>
        <w:t>бу</w:t>
      </w:r>
      <w:r>
        <w:t>,</w:t>
      </w:r>
      <w:r>
        <w:t xml:space="preserve"> которую поймали в сеть?</w:t>
      </w:r>
    </w:p>
    <w:p>
      <w:pPr>
        <w:spacing w:lineRule="auto" w:line="240" w:after="0"/>
      </w:pPr>
      <w:r>
        <w:t>- Кого увидел Гулливер, открыв гла</w:t>
      </w:r>
      <w:r>
        <w:t>за?</w:t>
      </w:r>
    </w:p>
    <w:p>
      <w:pPr>
        <w:spacing w:lineRule="auto" w:line="240" w:after="0"/>
      </w:pPr>
      <w:r>
        <w:t>- Чего попросил у лилипутов Гулливер?</w:t>
      </w:r>
    </w:p>
    <w:p>
      <w:pPr>
        <w:spacing w:lineRule="auto" w:line="240" w:after="0"/>
      </w:pPr>
      <w:r>
        <w:t>- Чем его накормили лилипуты?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5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4"/>
    </w:rPr>
  </w:style>
  <w:style w:type="character" w:styleId="C2">
    <w:name w:val="Hyperlink"/>
    <w:rPr>
      <w:color w:val="0000FF"/>
      <w:sz w:val="24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4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