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МАЯ ЛИТЕРАТУРНОЕ ЧТЕНИЕ 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 "Рассказы о животных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Письменно в тетради написать отзыв о любой  книге о природе  , которую вы прочитали.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План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автор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название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жанр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главные герои (характер,оценка поступков ,речи)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основная мысль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запомнившийся эпизод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впечатление о произведении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Образец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люблю читать книги с рассказами о природе. Недавно мне попалась книга, автор которой педагог и писатель Константин Ушинский. В книге собраны рассказы о природе. Они познавательные и мудрые. В них рассказывается о значении воды и огня в жизни человека, о том, как из семечки может вырасти яблоня и что нужно для этого, как растёт лён, как курочка высидела утёнка и много других занятных и интересных историй. Самое главное, как мне кажется, в этой книге - это умение человека взаимодействовать с природой так, чтобы и природе, и человеку от этого союза было хорошо. Вот об этом задумываются читатели рассказов "Ветер и солнце", "Как рубашка в поле выросла" и других.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